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532c" w14:textId="44a5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24 ноября 2021 года № 104/15-VII. Зарегистрировано в Министерстве юстиции Республики Казахстан 9 декабря 2021 года № 25676.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маслихата города Астаны от 30.06.2023 </w:t>
      </w:r>
      <w:r>
        <w:rPr>
          <w:rFonts w:ascii="Times New Roman"/>
          <w:b w:val="false"/>
          <w:i w:val="false"/>
          <w:color w:val="ff0000"/>
          <w:sz w:val="28"/>
        </w:rPr>
        <w:t>№ 43/5-VIII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№ 33763), маслихат города Астаны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маслихата города Астаны от 06.05.2024 </w:t>
      </w:r>
      <w:r>
        <w:rPr>
          <w:rFonts w:ascii="Times New Roman"/>
          <w:b w:val="false"/>
          <w:i w:val="false"/>
          <w:color w:val="000000"/>
          <w:sz w:val="28"/>
        </w:rPr>
        <w:t>№ 176/21-VIII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в городе Астане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Астаны от 30.06.2023 </w:t>
      </w:r>
      <w:r>
        <w:rPr>
          <w:rFonts w:ascii="Times New Roman"/>
          <w:b w:val="false"/>
          <w:i w:val="false"/>
          <w:color w:val="000000"/>
          <w:sz w:val="28"/>
        </w:rPr>
        <w:t>№ 43/5-VIII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"О Правилах предоставления жилищной помощи в городе Нур-Султане" от 6 марта 2019 года № 363/45-VI (зарегистрировано в Реестре государственной регистрации нормативных правовых актов № 1222);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Нур-Султан "О внесении изменений в решение маслихата города Астаны от 6 марта 2019 года № 363/45-VI "О Правилах предоставления жилищной помощи в городе Астане" от 22 сентября 2020 года № 532/72-VI (зарегистрировано в Реестре государственной регистрации нормативных правовых актов № 1292).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 № 104/15-VII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Астане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маслихата города Астаны от 30.06.2023 </w:t>
      </w:r>
      <w:r>
        <w:rPr>
          <w:rFonts w:ascii="Times New Roman"/>
          <w:b w:val="false"/>
          <w:i w:val="false"/>
          <w:color w:val="ff0000"/>
          <w:sz w:val="28"/>
        </w:rPr>
        <w:t>№ 43/5-VIII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 в городе Астане,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5 (пяти)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Астаны от 30.06.2023 </w:t>
      </w:r>
      <w:r>
        <w:rPr>
          <w:rFonts w:ascii="Times New Roman"/>
          <w:b w:val="false"/>
          <w:i w:val="false"/>
          <w:color w:val="000000"/>
          <w:sz w:val="28"/>
        </w:rPr>
        <w:t>№ 43/5-VIII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уполномоченным органом – Государственным учреждением "Управление занятости и социальной защиты города Астаны" (далее – уполномоченный орган).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города Астаны от 30.06.2023 </w:t>
      </w:r>
      <w:r>
        <w:rPr>
          <w:rFonts w:ascii="Times New Roman"/>
          <w:b w:val="false"/>
          <w:i w:val="false"/>
          <w:color w:val="000000"/>
          <w:sz w:val="28"/>
        </w:rPr>
        <w:t>№ 43/5-VIII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уполномоченным органом за квартал, предшествовавший кварталу обращения за назначением жилищной помощи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№ 33763) (далее - Правила предоставления жилищной помощи).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города Астаны от 06.05.2024 </w:t>
      </w:r>
      <w:r>
        <w:rPr>
          <w:rFonts w:ascii="Times New Roman"/>
          <w:b w:val="false"/>
          <w:i w:val="false"/>
          <w:color w:val="000000"/>
          <w:sz w:val="28"/>
        </w:rPr>
        <w:t>№ 176/21-VIII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Размер жилищной помощи рассчитывается в пределах следующих норм: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электроэнергии на 1 месяц: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 киловатт – семья от одного до трех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 киловатт – семья из четырех и более человек;</w:t>
      </w:r>
    </w:p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 потребления газа, услуг водоотведения, водоснабжения, вывоз твердо-бытовых отходов, лифтовое обслуживание – ежемесячно на каждого человека по тарифу.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маслихата города Астаны от 26.12.2023 </w:t>
      </w:r>
      <w:r>
        <w:rPr>
          <w:rFonts w:ascii="Times New Roman"/>
          <w:b w:val="false"/>
          <w:i w:val="false"/>
          <w:color w:val="000000"/>
          <w:sz w:val="28"/>
        </w:rPr>
        <w:t>№ 134/16-VIII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назначении жилищной помощи за норму площади жилья, обеспечиваемую компенсационными мерами, принимается норма предоставления жилья, установленная жилищным законодательством Республики Казахстан, восемнадцать квадратных метров на человека.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одиноко проживающих малообеспеченных семей (граждан) за норму площади жилья принимается тридцать квадратных метров, но не менее однокомнатной квартиры или комнаты в общежитии.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№ 33200).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маслихата города Астаны от 26.12.2023 </w:t>
      </w:r>
      <w:r>
        <w:rPr>
          <w:rFonts w:ascii="Times New Roman"/>
          <w:b w:val="false"/>
          <w:i w:val="false"/>
          <w:color w:val="000000"/>
          <w:sz w:val="28"/>
        </w:rPr>
        <w:t>№ 134/16-VIII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назначения жилищной помощи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один раз в квартал обращается в Государственную корпорацию "Правительство для граждан" (далее - Государственная корпорация) или на веб-портал "электронного правительства", согласно Правилам предоставления жилищной помощи.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маслихата города Астаны от 06.05.2024 </w:t>
      </w:r>
      <w:r>
        <w:rPr>
          <w:rFonts w:ascii="Times New Roman"/>
          <w:b w:val="false"/>
          <w:i w:val="false"/>
          <w:color w:val="000000"/>
          <w:sz w:val="28"/>
        </w:rPr>
        <w:t>№ 176/21-VIII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осуществляется в пределах средств, предусмотренных в бюджете города Астаны на соответствующий финансовый год малообеспеченным семьям (гражданам).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маслихата города Астаны от 30.06.2023 </w:t>
      </w:r>
      <w:r>
        <w:rPr>
          <w:rFonts w:ascii="Times New Roman"/>
          <w:b w:val="false"/>
          <w:i w:val="false"/>
          <w:color w:val="000000"/>
          <w:sz w:val="28"/>
        </w:rPr>
        <w:t>№ 43/5-VIII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