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88c7" w14:textId="84b8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21 декабря 2015 года № 982 "Об утверждении Правил разработки, пересмотра,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декабря 2021 года № 529. Зарегистрирован в Министерстве юстиции Республики Казахстан 17 января 2022 года № 26509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декабря 2015 года № 982 "Об утверждении Правил разработки, пересмотра,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организаций" (зарегистрирован в Реестре государственной регистрации нормативных правовых актов за № 12631)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пересмотра,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Единый тарифно-квалификационный справочник работ и профессий рабочих, тарифно-квалификационные характеристики профессий рабочих, Квалификационный справочник должностей руководителей, специалистов и других служащих, а также типовые квалификационные характеристики должностей руководителей специалистов и других служащих организаций применяются организациями независимо от видов экономической деятельности и организационно-правовых форм и предназначены для установления сложности определенных видов работ, установления квалификационных требований к работникам и присвоения квалификационных разрядов в соответствии с тарифно-квалификационными характеристиками, определения правильных наименований профессий рабочих и должностей служащих, а также для составления программ по подготовке и повышению квалификации рабочих для соответствующих сфер экономической деятельности.";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Тарифно-квалификационные характеристики конкретных профессий рабочих разрабатываются с учетом того, что рабочий более высокой квалификации помимо работ, перечисленных в квалификационной характеристике присвоенного ему разряда, обладает знаниями, навыками и умением, необходимыми при выполнении работ, предусмотренных тарифно-квалификационными характеристиками рабочих более низкой квалификации этой же профессии.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характеристикам работ низших разрядов отдельных профессий при ведении технологического процесса производится под руководством рабочего более высокой квалификации. В таких случаях рабочие более высоких разрядов умеют организовывать ведение технологических процессов или выполнение отдельных работ рабочими более низких разрядов той же профессии.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которые приведены в тарифно-квалификационных характеристиках более низких разрядов, в характеристиках более высоких разрядов не указываются.".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