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221" w14:textId="d1a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Агентства Республики Казахстан по делам государственной службы и противодействию коррупции от 13 декабря 2016 года № 85 "Об утверждении Типовых квалификационных требований к административным государственным должностям корпуса "Б" 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декабря 2021 года № 258. Зарегистрирован в Министерстве юстиции Республики Казахстан 11 января 2022 года № 26446. Утратил силу приказом Председателя Агентства Республики Казахстан по делам государственной службы от 8 декабря 2025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14939) внести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подпунктами 5),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3,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программах и организации тестирования административных государственных служащих, кандидатов на занятие административных государственных должностей, утвержденных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258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Агентства РК по делам государственной службы от 04.04.2023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должностей</w:t>
            </w:r>
          </w:p>
        </w:tc>
      </w:tr>
    </w:tbl>
    <w:bookmarkStart w:name="z67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кандидатов на занятие административных государственных должностей</w:t>
      </w:r>
      <w:r>
        <w:br/>
      </w:r>
      <w:r>
        <w:rPr>
          <w:rFonts w:ascii="Times New Roman"/>
          <w:b/>
          <w:i w:val="false"/>
          <w:color w:val="000000"/>
        </w:rPr>
        <w:t>корпуса "Б" на знание государственного языка и законодательства Республики Казахстан</w:t>
      </w:r>
    </w:p>
    <w:bookmarkEnd w:id="10"/>
    <w:bookmarkStart w:name="z6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 состоит из трех программ:</w:t>
      </w:r>
    </w:p>
    <w:bookmarkEnd w:id="11"/>
    <w:bookmarkStart w:name="z6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программа предназначена для категорий А-1, А-2, А-3, А-4, А-5, В-1, В-2, В-3, В-4, С-1, С-2, С-3, С-О-1, С-О-2, C-R-1, D-1, D-2, D-3, D-О-1, D-О-2, Е-1, Е-2 и включает:</w:t>
      </w:r>
    </w:p>
    <w:bookmarkEnd w:id="12"/>
    <w:bookmarkStart w:name="z6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13"/>
    <w:bookmarkStart w:name="z6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 (10 вопросов).</w:t>
      </w:r>
    </w:p>
    <w:bookmarkEnd w:id="14"/>
    <w:bookmarkStart w:name="z6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прохождения тестирования по первой программе составляют не менее 91 правильных ответов от общего количества вопросов (130 вопросов) по всем нормативным правовым актам и не менее 5 правильных ответов по каждому нормативному правовому акту.</w:t>
      </w:r>
    </w:p>
    <w:bookmarkEnd w:id="15"/>
    <w:bookmarkStart w:name="z6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первой программе составляет 115 минут;</w:t>
      </w:r>
    </w:p>
    <w:bookmarkEnd w:id="16"/>
    <w:bookmarkStart w:name="z6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программа предназначена для категорий B-5, B-6, C-4, C-5, С-О-3, C-O-4, C-O-5, C-O-6, C-R-2, C-R-3, C-R-4, D-4, D-5, D-О-3, D-O-4, D-O-5, D-O-6, D-R-1, D-R-2, D-R-3, E-3, E-R-1, E-R-2, E-R-3, E-G-1, E-G-2 и включает:</w:t>
      </w:r>
    </w:p>
    <w:bookmarkEnd w:id="17"/>
    <w:bookmarkStart w:name="z6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18"/>
    <w:bookmarkStart w:name="z6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конституционного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 (10 вопросов).</w:t>
      </w:r>
    </w:p>
    <w:bookmarkEnd w:id="19"/>
    <w:bookmarkStart w:name="z6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прохождения тестирования по второй программе составляют не менее 69 правильных ответов от общего количества вопросов (115 вопросов) по всем нормативным правовым актам и не менее 5 правильных ответов по каждому нормативному правовому акту.</w:t>
      </w:r>
    </w:p>
    <w:bookmarkEnd w:id="20"/>
    <w:bookmarkStart w:name="z6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второй программе составляет 105 минут;</w:t>
      </w:r>
    </w:p>
    <w:bookmarkEnd w:id="21"/>
    <w:bookmarkStart w:name="z6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программа предназначена для категорий C-R-5, D-R-4, D-R-5, E-4, E-5, E-R-4, E-R-5, E-G-3, E-G-4 и включает:</w:t>
      </w:r>
    </w:p>
    <w:bookmarkEnd w:id="22"/>
    <w:bookmarkStart w:name="z6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23"/>
    <w:bookmarkStart w:name="z6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 (10 вопросов).</w:t>
      </w:r>
    </w:p>
    <w:bookmarkEnd w:id="24"/>
    <w:bookmarkStart w:name="z6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прохождения тестирования по третьей программе составляют не менее 50 правильных ответов от общего количества вопросов (100 вопросов) по всем нормативным правовым актам и не менее 5 правильных ответов по каждому нормативному правовому акту.</w:t>
      </w:r>
    </w:p>
    <w:bookmarkEnd w:id="25"/>
    <w:bookmarkStart w:name="z6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третьей программе составляет 95 минут.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