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9d0e" w14:textId="f509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августа 2017 года № 468 "Об утверждении форм и правил составления и представления финансовой отчетности"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2021 года № 1343. Зарегистрирован в Министерстве юстиции Республики Казахстан 31 декабря 2021 года № 26283.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2017 года № 468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под № 15594)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финансовой отчетности,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На забалансовых счетах отражаются ценности, не принадлежащие государственному учреждению, но временно находящиеся в его пользовании или распоряжении, а также бланки строгой отчетности, запасы, принятые на ответственное хранение или оплаченные по централизованному снабжению, имущество, обращенное (поступившее) в собственность государства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(далее – Закон о государственном имуществе), подтвержденное данными Реестра государственного имущества, путевки в дома отдыха и другие активы, учитываемые на забалансовых счетах.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610, 620, 630, 640, 650, 660, 670, 680, 690 и 700 соответственно номерам строк перечислены забалансовые счета, на которых учитываются материальные ценности, арендованные активы и прочие забалансовые активы.";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В раскрытиях к финансовой отчетности представляется следующая информация.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"Денежные средства и их эквиваленты" (строка 010 формы ФО-1 "Бухгалтерский баланс"):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остаткам денежных средств на начало и конец отчетного периода согласно таблице 1 формы ФО-5 "Пояснительная записка к финансовой отчетности".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"Краткосрочные и долгосрочные финансовые инвестиции" (строки 011 и 110 формы ФО-1 "Бухгалтерский баланс"):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финансовым инвестициям (кроме финансовых инвестиций в субъекты квазигосударственного сектора) на начало и конец отчетного периода и изменения, согласно таблицам 2 и 5 формы ФО-5 "Пояснительная записка к финансовой отчетности";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долгосрочным инвестициям в субъекты квазигосударственного сектора (наименование и местонахождение субъектов квазигосударственного сектора, доля участия государства в уставном капитале), отдельно по контролируемым и другим субъектам;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инвестиций (по справедливой, амортизированной или какой-либо иной стоимости);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займам предоставленным;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объективных признаков обесценения финансовых инвестиций и займов предоставленных;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размеры рисков, связанных с финансовыми инвестициями на отчетную дату;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дивидендам и части чистого дохода субъектов квазигосударственного сектора, подлежащих перечислению и перечисленных в бюджет на соответствующий код бюджетной классификации доходов согласно таблице 21 формы ФО-5 "Пояснительная записка к финансовой отчетности".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"Краткосрочная и долгосрочная дебиторская задолженность" (строки 012, 013, 014, 015, 016, 017, 018, 019, 021, 023, 111, 112 и 113 формы ФО-1 "Бухгалтерский баланс"):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на начало и конец отчетного периода, анализ изменений сумм дебиторской задолженности за отчетный период;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операциям со связанными сторонами (с государственными учреждениями своей системы и контролируемыми субъектами);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по сомнительной дебиторской задолженности;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списанных безнадежных долгов по сомнительной дебиторской задолженности с указанием причин списания;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ФО-5 "Пояснительная записка к финансовой отчетности".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"Запасы" (строка 020 формы ФО-1 "Бухгалтерский баланс"):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сверку балансовой стоимости на начало и конец отчетного периода, отражающую поступление, убыток от обесценения запасов и прочие изменения согласно таблице 4 формы ФО-5 "Пояснительная записка к финансовой отчетности";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запасов;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запасов;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запасов;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запасов.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сельскохозяйственной продукции в момент ее получения (сбора).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активы" (строка 022 формы ФО-1 "Бухгалтерский баланс") описание данных о наличии на начало года, конец года и движений (увеличений и уменьшений) за отчетный период по видам прочих краткосрочных активов.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активы" (строки 114, 116 и 118 формы ФО-1 "Бухгалтерский баланс"):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необходимо представить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таблицам 6, 7 и 9 формы ФО-5 "Пояснительная записка к финансовой отчетности";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долгосрочных активов;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созданному резерву на обесценение долгосрочных активов;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создания резерва на обесценение долгосрочных активов;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суммы восстановления убытков от обесценения долгосрочных активов;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временно простаивающих долгосрочных активах;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полностью самортизированных, но находящихся в эксплуатации долгосрочных активах;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видах, сроках, условиях аренды долгосрочных активов.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долгосрочных активов по переоцененной стоимости представляется информация: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 проведения переоценки;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независимого оценщика (с указанием номера и даты лицензии);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методах, использованных для определения справедливой стоимости объекта долгосрочных активов.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активам, переданным в доверительное управление и по видам доходов и расходов от доверительного управления.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"Незавершенное строительство и капитальные вложения" (строка 115 формы ФО-1 "Бухгалтерский баланс") представляется информация по затратам объектов незавершенного строительства и капитальных вложений согласно таблицам 23 ФО-5 "Пояснительная записка к финансовой отчетности";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описание каждой группы по незавершенному строительству и капитальным вложениям.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"Биологические активы" (строка 117 формы ФО-1 "Бухгалтерский баланс"):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методах, использованных при определении справедливой стоимости каждой группы биологических активов;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оценки по фактическим затратам раскрыть сверку балансовой стоимости на начало и конец отчетного периода, отражающую поступление, амортизацию, убыток от обесценения и прочие изменения согласно таблице 8 формы ФО-5 "Пояснительная записка к финансовой отчетности".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"Нематериальные активы" (строка 118 формы ФО-1 "Бухгалтерский баланс").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активы" (строка 120 формы ФО-1 "Бухгалтерский баланс") описание данных о наличии на начало и конец года, движений (увеличений и уменьшений) за отчетный период по видам прочих долгосрочных активов.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имуществу, полученному или переданному в аренду, а также переданному в концессию.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"Долгосрочные и краткосрочные финансовые обязательства" (строки 210 и 310 формы ФО-1 "Бухгалтерский баланс"):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условия и суммы заимствования;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оценка по отдельным классам финансовых обязательств (по справедливой, амортизированной или какой-либо иной стоимости);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на начало и конец отчетного периода, согласно таблицам 10 и 11 формы ФО-5 "Пояснительная записка к финансовой отчетности";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обязательствам по договорам государственно-частного партнерства.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"Долгосрочная и краткосрочная кредиторская задолженность" (строки 211, 212, 213, 214, 215, 216, 217, 218, 219, 220, 221, 223, 224, 311, 312, 313 и 315 формы ФО-1 "Бухгалтерский баланс"):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операциям со связанными сторонами (с государственными учреждениями своей системы и контролируемыми субъектами);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списанию и начислению задолженности по резерву по неиспользованным отпускам;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 причины списания кредиторской задолженности;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аренде активов.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ФО-5 "Пояснительная записка к финансовой отчетности";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векселям, в том числе о суммах начисленного вознаграждения по процентам к оплате.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"Оценочные активы и оценочные обязательства" (строки 222 и 314 формы ФО-1 "Бухгалтерский баланс"):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созданным оценочным обязательствам;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суммы оценочных обязательств в течение отчетного периода;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характера условных обязательств и условных активов.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"Прочая краткосрочная кредиторская задолженность" (строка 221 формы ФО-1 "Бухгалтерский баланс") описание данных о наличии на начало и конец года, движении (увеличении и уменьшении) за отчетный период по видам прочей кредиторской задолженности.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долгосрочные обязательства" (строка 315 формы ФО-1 "Бухгалтерский баланс") описание данных о наличии на начало и конец года, движении (увеличении и уменьшении) за отчетный период по видам прочих долгосрочных обязательств.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"Прочие краткосрочные обязательства" (строка 223 формы ФО-1 "Бухгалтерский баланс") описание данных о наличии на начало и конец года, движении (увеличении и уменьшении) за отчетный период по видам прочих краткосрочных обязательств.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"Резервы" (строка 411 формы ФО-1 "Бухгалтерский баланс") представляется информация об остатках и операциях по резервам по переоценке основных средств и нематериальных активов, оцениваемых по переоцененной стоимости, а также по резерву на пересчет иностранной валюты по зарубежной деятельности.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"Доходы" и "Расходы" (строки 100 и 200 формы ФО-2 "Отчет о результатах финансовой деятельности") представляется информация по доходам и расходам за отчетный период: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категории доходов;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управления активами (по вознаграждениям от инвестиций, займов, финансовой аренды и прочим доходам, и расходам от управления активами);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 и расходам от выбытия основных средств, инвестиционной недвижимости;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убыткам от обесценения основных средств и восстановление ранее признанных убытков;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резерва по обесценению запасов и восстановление ранее признанного резерва;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оценочных резервов, созданных за отчетный период и аналогичный период прошлого года и восстановление ранее признанных резервов.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доходы":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полученных доходах от изменения их справедливой стоимости;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принятых долгосрочных активах;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доходам согласно таблице 12 формы ФО-5 "Пояснительная записка к финансовой отчетности".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"Доходы от налоговых поступлений в бюджет" согласно таблице 13 формы ФО-5 "Пояснительная записка к финансовой отчетности" (строка 020 ФО-2 "Отчет о результатах финансовой деятельности") представляется информация о суммах начисленных доходов от налоговых поступлений в бюджет;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трансфертов и других поступлений в республиканский и местные бюджеты.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статьям "Прочие расходы":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классу долгосрочных активов – о понесенных расходах от обесценения активов, выявленных в ходе проведения инвентаризации;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резервам по сомнительной дебиторской задолженности;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безвозмездно переданных долгосрочных активах/запасах;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прочим расходам согласно таблице 14 формы ФО-5 "Пояснительная записка к финансовой отчетности".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"Безвозмездно переданные долгосрочные активы/запасы":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безвозмездно переданных/полученных долгосрочных активах/запасах согласно таблицам 16 и 16-1 формы ФО-5 "Пояснительная записка к финансовой отчетности".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концессионным активам и прочим активам по договорам государственно-частного партнерства":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концессионных активов и прочих активов, полученных в рамках договоров государственно-частного партнерства по видам основных средств согласно таблице 17 формы ФО-5 "Пояснительная записка к финансовой отчетности".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"Информация по взаимным операциям":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видам доходов и расходов по взаимным операциям государственных учреждений согласно таблице 18 формы ФО-5 "Пояснительная записка к финансовой отчетности" в целях выявления операций по элиминированию;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денежных средств на счета внешних займов, отраженных по строке 017 "Внешние займы и связанные гранты" формы ФО-3 "Отчет о движении денег (прямой метод)".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статье Информация по начисленным и перечисленным суммам по счету 7120 "Расходы по расчетам с бюджетом":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начисленных суммах по счету 7120 "Расходы по расчетам с бюджетом" и перечисленных в бюджет по категориям поступлений бюджета, согласно таблице 19 формы ФО-5 "Пояснительная записка к финансовой отчетности" в целях выявления операций по элиминированию доходов и расходов бюджета.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"Расходы по уменьшению поступлений в бюджет" (строка 137 формы ФО-2 "Отчет о результатах финансовой деятельности") представляется информация о расходах по уменьшению налоговых и неналоговых поступлений в бюджет, возникающих при корректировке ранее начисленных доходов и перечисленных таможенных пошлин перед государствами-членами Евразийского Экономического Союза согласно таблице 15 формы ФО-5 "Пояснительная записка к финансовой отчетности".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"Обязательства по договорам государственно-частного партнерства" представляется информация об обязательствах по договорам государственно-частного партнерства, в том числе по нефинансовым и финансовым обязательствам (по компенсациям инвестиционных и операционных затрат, вознаграждениям и прочим обязательствам), предусмотренным договором, согласно таблице 20 формы ФО-5 "Пояснительная записка к финансовой отчетности".".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7" w:id="1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финансовой отчетности за период,</w:t>
      </w:r>
      <w:r>
        <w:br/>
      </w:r>
      <w:r>
        <w:rPr>
          <w:rFonts w:ascii="Times New Roman"/>
          <w:b/>
          <w:i w:val="false"/>
          <w:color w:val="000000"/>
        </w:rPr>
        <w:t>заканчивающийся "___" ________20__года</w:t>
      </w:r>
    </w:p>
    <w:bookmarkEnd w:id="109"/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Индекс: форма ФО-5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www.minfin.gov.kz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(государственное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(администратору бюджетных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государственных учреждений устанавливается администраторами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согласно пункту 9 Правил составления и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отчетности, утвержденных настоящим приказом.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нормативные правовые акты: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Раскрытия к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Денежные средства и их эквиваленты</w:t>
      </w:r>
      <w:r>
        <w:br/>
      </w:r>
      <w:r>
        <w:rPr>
          <w:rFonts w:ascii="Times New Roman"/>
          <w:b/>
          <w:i w:val="false"/>
          <w:color w:val="000000"/>
        </w:rPr>
        <w:t>(строки 010 ФО-1 "Бухгалтерский баланс")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счет государственного учреждения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(далее – КСН) благотворительной помощи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платных услуг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временного размещения денег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местного самоуправления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целевого финансирования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республиканского бюджета (1046)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местных бюджетов (1047)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 Фонда компенсации потерпевшим (1048)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иностранной валюте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связанного гранта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счет внешнего займа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Аккредитивы (1071)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пути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республиканского бюджета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назначения на принятие обязательств согласно индивидуальному плану финансирования по обязательствам государственных учреждений, финансируемых из местного бюджета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Краткосрочные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011 ФО- 1 "Бухгалтерский баланс")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Краткосрочная дебиторская задолженность покупателей и заказчиков</w:t>
      </w:r>
      <w:r>
        <w:br/>
      </w:r>
      <w:r>
        <w:rPr>
          <w:rFonts w:ascii="Times New Roman"/>
          <w:b/>
          <w:i w:val="false"/>
          <w:color w:val="000000"/>
        </w:rPr>
        <w:t>(строки 014 ФО- 1 "Бухгалтерский баланс")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покупателями и заказчиками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дебиторской задолженности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по сомнительным долгам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по сомнительным долгам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Запасы (строка 020 ФО- 1 "Бухгалтерский баланс")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производство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 пути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израсходовано на нужды государственного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Долгосрочные активы</w:t>
      </w:r>
    </w:p>
    <w:bookmarkEnd w:id="115"/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Долгосрочные финансовые инвестиции</w:t>
      </w:r>
      <w:r>
        <w:br/>
      </w:r>
      <w:r>
        <w:rPr>
          <w:rFonts w:ascii="Times New Roman"/>
          <w:b/>
          <w:i w:val="false"/>
          <w:color w:val="000000"/>
        </w:rPr>
        <w:t>(строка 110 ФО- 1 "Бухгалтерский баланс")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Удерживаемые до погашения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в наличии для продажи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предоставленные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стоимости приобретения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Основные средства</w:t>
      </w:r>
      <w:r>
        <w:br/>
      </w:r>
      <w:r>
        <w:rPr>
          <w:rFonts w:ascii="Times New Roman"/>
          <w:b/>
          <w:i w:val="false"/>
          <w:color w:val="000000"/>
        </w:rPr>
        <w:t>(строка 114 ФО- 1 "Бухгалтерский баланс")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основных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Инвестиционная недвижимость</w:t>
      </w:r>
      <w:r>
        <w:br/>
      </w:r>
      <w:r>
        <w:rPr>
          <w:rFonts w:ascii="Times New Roman"/>
          <w:b/>
          <w:i w:val="false"/>
          <w:color w:val="000000"/>
        </w:rPr>
        <w:t>(строка 116 ФО - 1 "Бухгалтерский баланс")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Биологические активы (строка 117 ФО - 1"Бухгалтерский баланс")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балансовой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Нематериальные активы (строка 118 ФО - 1 "Бухгалтерский баланс")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Авторские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 соглашения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Гуд-вилл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финансирования по бюджету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по первоначальной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списание пришедших в негодность нематериальных активов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 первоначальной стоимости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самортизированные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по поступившим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амортизации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увеличении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накопленной амортизации (при уменьшении первоначальной стоимости)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накопленной амортизации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начало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 резерв на обесценение за отчетный период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резерва на обесценение на конец отчетного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 по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 по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балансовой стоимости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временно простаивающие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210 ФО-1 "Бухгалтерский баланс")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(строка 310 ФО- 1 "Бухгалтерский баланс")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амортизированной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справедливой 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Оцениваемые по себестоимости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начало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конец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Прочие доходы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выбытия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безвозмездно: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курсовой разницы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компенсации убытков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ликвидации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Оприходованы излишки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Доходы от налоговых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020 ФО- 2 "Отчет о результатах финансовой деятельности")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 и 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налоговые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Прочие расходы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выбытию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 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курсовой разнице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резервов: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сомнительной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оценочным и условным обязательствам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безвозмездной передаче запасов: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Расходы по уменьшению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(строка 137 ФО- 2 "Отчет о результатах финансовой деятельности")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уменьшению поступлений в бюджет,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видам поступлений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государствам-членам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Безвозмездно переданные долгосрочные активы /запасы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безвозмездно долгосрочные активы,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государственным органам,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Переданы безвозмездно запасы,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учреждениям своей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государственным органам, из них: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16-1. Безвозмездно полученные долгосрочные активы /запасы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Получены безвозмездно долгосрочные активы, всего: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финансовые инвестиции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Получены безвозмездно запасы,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учреждений своей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*Данные строк 011, 021, 031, 041, 051, 061 и 071 соответствует данным аналогичных строк таблицы 16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Информация по концессионным активам и прочим активам</w:t>
      </w:r>
      <w:r>
        <w:br/>
      </w:r>
      <w:r>
        <w:rPr>
          <w:rFonts w:ascii="Times New Roman"/>
          <w:b/>
          <w:i w:val="false"/>
          <w:color w:val="000000"/>
        </w:rPr>
        <w:t>по договорам государственно-частного партнерства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на обесценение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Информация по взаимным операциям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стороны по взаимным операциям.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Корреспонденция 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Информация по начисленным и перечисленным суммам по счету 7120 "Расходы по расчетам с бюджетом".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Начислены расходы по расчетам с бюджетом,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перечислено в бюджет в отчетном периоде,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 (201100)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акции, находящиеся в государственной собственности (201300)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 (201400)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 (201500)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 (201600)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(201700)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проджи вооружения и военной техники (201905)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 (202100)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 (203100)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поступления от продажи товаров из государственного материального резерва (302100)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 Обязательства по договорам государственно-частного партнерства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предусмотренная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отчетном периоде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договорам государственно-частного партнерства, 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обязательства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обязательства,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компенсация инвестиционных затрат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операционных затрат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Информация о размерах дивидендов, доходов на доли участия</w:t>
      </w:r>
      <w:r>
        <w:br/>
      </w:r>
      <w:r>
        <w:rPr>
          <w:rFonts w:ascii="Times New Roman"/>
          <w:b/>
          <w:i w:val="false"/>
          <w:color w:val="000000"/>
        </w:rPr>
        <w:t>и части чистого дохода субъектов квазигосударственного сектора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(товарищества с ограниченной ответственности, акционерные общества, республиканское государственное предприятие)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(-) прошлых лет на начало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деятельности за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перечислению по итогам проверок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(+)/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на конец отчетного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(гр.3-гр.4-гр.5+гр.6)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Краткосрочная дебиторская и кредиторская задолженность</w:t>
      </w:r>
      <w:r>
        <w:br/>
      </w:r>
      <w:r>
        <w:rPr>
          <w:rFonts w:ascii="Times New Roman"/>
          <w:b/>
          <w:i w:val="false"/>
          <w:color w:val="000000"/>
        </w:rPr>
        <w:t>по расчетам с бюджетом по налоговым поступлениям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налоговым поступлениям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корпоративному подоходному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налогу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таможенным платежам и пошлинам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налоговым поступлениям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Незавершенное строительство и капитальные вложения</w:t>
      </w:r>
      <w:r>
        <w:br/>
      </w:r>
      <w:r>
        <w:rPr>
          <w:rFonts w:ascii="Times New Roman"/>
          <w:b/>
          <w:i w:val="false"/>
          <w:color w:val="000000"/>
        </w:rPr>
        <w:t>в нематериальные активы (строка 115 ФО -1 "Бухгалтерский баланс")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вложения в нематериальные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начало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финансирования по бюджету текущего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дебиторской задолженности прошлых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Выбыло всего, в том числе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долгосрочные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безвозмездно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24. Движение денежных средств по прочим счетам*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размещения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компенсации потерпевшим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всего,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операционной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инвестиционной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денежные средства, поступившие не из республиканского (соответствующего местного)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замещающее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возглавляющее структурное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"___" _______________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7 согласно пунктам 78,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 и 80 Правил составления и представления финансовой отчетности, утвержденных настоящим приказом.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