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6cad" w14:textId="07d6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2021 года № 1339. Зарегистрирован в Министерстве юстиции Республики Казахстан 28 декабря 2021 года № 26135. Утратил силу приказом Министра финансов Республики Казахстан от 10 ноября 2025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16492)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и форме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Правила, сроки и форма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и определяют порядок, сроки и форму предоставления в орган государственных доходов физическими и юридическими лицами и (или) структурными подразделениями юридического лица (далее – субъекты)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источник) (далее – Сведения).";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Отчетным периодом для представления сведений является полугодие, в котором получены и (или) израсходованы деньги и (или) реализовано иное имущество от источников.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 15 (пятнадцатого) числа второго месяца, следующего за отчетным полугодием. При отсутствии данных, подлежащих отражению, данные сведения представляются с нулевыми значениями.";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145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5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 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гражданства"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</w:t>
      </w:r>
      <w:r>
        <w:br/>
      </w:r>
      <w:r>
        <w:rPr>
          <w:rFonts w:ascii="Times New Roman"/>
          <w:b/>
          <w:i w:val="false"/>
          <w:color w:val="000000"/>
        </w:rPr>
        <w:t>"Сведения о получении и расходовании денег и (или) иного имущества,</w:t>
      </w:r>
      <w:r>
        <w:br/>
      </w:r>
      <w:r>
        <w:rPr>
          <w:rFonts w:ascii="Times New Roman"/>
          <w:b/>
          <w:i w:val="false"/>
          <w:color w:val="000000"/>
        </w:rPr>
        <w:t>полученных от иностранных государств, международных и (или) иностранных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иностранцев, лиц без гражданства"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сведений (форма 018.00)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номер (бизнес – 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физического лица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иное имущество от источников (указывается арабскими цифрами);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сведений.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сведений к основным либо дополнительным.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 получении и расходовании денег и (или) иного имущества" указываются следующие данные: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018.00.001 указывается итоговая сумма граф "В" и "F" Реестра о получении денег и (или) иного имущества, полученных от источников (далее – Реестр о получении), прилагаемого к Сведениям, в национальной валюте по рыночному курсу обмена валюты на дату получения;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018.00.002 указывается итоговая сумма граф "F" и "K" Реестра о расходовании денег и (или) иного имущества, полученных от источников (далее – Реестр о расходовании), прилагаемого к Сведениям, в национальной валюте по рыночному курсу обмена валюты на дату расходования денег и (или) иного имущества.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субъекта, и указывается дата подачи сведений;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сведений – текущая дата представления уведомления в орган государственных доходов;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жительства/нахождения;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сведения" указывается фамилия, имя, отчество (при его наличии) работника органа государственных доходов, принявшего сведения, и указывается дата приема сведений;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сведений – дата представления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сведений – регистрационный номер сведений, присваиваемый органом государственных доходов.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018.01 – Реестр о получении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"Общая информация о физическом лице, юридическом лице (структурном подразделении)" указывают следующие данные: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деньги и (или) иное имущество от источников;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имущество от источников (указывается арабскими цифрами).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"Информация о получении денег и (или) иного имущества":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– порядковый номер строки таблицы, в которой отражаются данные о получении денег и (или) иного имущества, полученных субъектами от источников;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фактически полученная сумма денег в национальной валюте по рыночному курсу обмена валюты на дату получения.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фактически полученного имущества (движимого или недвижимого и (или) иного);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идентификационный номер (при его наличии) фактически полученного имущества;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фактически полученного имущества;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фактически полученного имущества в национальной валюте по рыночному курсу обмена валюты на дату получения.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фактическая дата получения денег и (или) иного имущества;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виды деятельности: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код источника получения денег и (или) иного имущества: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указывается наименование источника, передавшего деньги и (или) иное имущество, в стране резидентства;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наименование страны источника, передавшего деньги и (или) иное имущество;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регистрационный номер источника,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дата документа о получении денег и (или) иного имущества (при наличии документа);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– номер документа о получении денег и (или) иного имущества (при наличии документа);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O – форма платежа (в случае наличного получения денег – 1, безналичного – 2);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– наименование банка.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018.02 – Реестр о расходовании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и расходовавшего деньги и (или) иное имущество от источников;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израсходованы деньги и (или) реализовано имущество от источников (указывается арабскими цифрами);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A – порядковый номер строки таблицы, в которой отражаются данные о расходовании полученных денег и (или) иного имущества субъектами от источников;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B – ИИН или БИН субъекта, получившего деньги и (или) иное имущество от источников;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D – дата расходования денег или реализации иного имущества;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E – номер документа расходования денег или реализации иного имущества;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F – сумма израсходованных денег в национальной валюте по рыночному курсу обмена валюты на дату расходования денег.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G – форма платежа (в случае наличного получения денег – 1, безналичного – 2);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I – идентификационный номер (при его наличии);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J – количество реализованного имущества;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K – стоимость реализованного имущества в национальной валюте по рыночному курсу обмена валюты на дату реализации имущества.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K указывается по строке "Итого" и определяется путем сложения всех сумм, отраженных в данной графе всех страниц.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