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5488" w14:textId="3435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14 декабря 2021 года № ҚР ДСМ-128. Зарегистрирован в Министерстве юстиции Республики Казахстан 22 декабря 2021 года № 25908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медицинской учетной документации, используемых в стационарах и амбулаторно-поликлинических организациях, утвержденных приложением 2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№ 031/у</w:t>
      </w:r>
      <w:r>
        <w:rPr>
          <w:rFonts w:ascii="Times New Roman"/>
          <w:b w:val="false"/>
          <w:i w:val="false"/>
          <w:color w:val="000000"/>
          <w:sz w:val="28"/>
        </w:rPr>
        <w:t xml:space="preserve"> "Заключение на медико-социальную экспертизу"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№ 033/у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"Медицинская часть индивидуальной программы реабилитации (далее – ИПР) пациента/инвалида"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ДСМ-175/2020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031/у "Заключение на медико-социальную экспертизу"</w:t>
      </w:r>
      <w:r>
        <w:br/>
      </w:r>
      <w:r>
        <w:rPr>
          <w:rFonts w:ascii="Times New Roman"/>
          <w:b/>
          <w:i w:val="false"/>
          <w:color w:val="000000"/>
        </w:rPr>
        <w:t>№___от ____ ______ 20_____ год</w:t>
      </w:r>
    </w:p>
    <w:bookmarkEnd w:id="9"/>
    <w:p>
      <w:pPr>
        <w:spacing w:after="0"/>
        <w:ind w:left="0"/>
        <w:jc w:val="both"/>
      </w:pPr>
      <w:bookmarkStart w:name="z19" w:id="10"/>
      <w:r>
        <w:rPr>
          <w:rFonts w:ascii="Times New Roman"/>
          <w:b w:val="false"/>
          <w:i w:val="false"/>
          <w:color w:val="000000"/>
          <w:sz w:val="28"/>
        </w:rPr>
        <w:t>
      1. ИИН _________________________________________________________________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Фамилия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Имя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Отчество (при его наличии)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Дата рождения _____ 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Пол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мужской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женский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Гражданство (справочник стран)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8. Житель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города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Адрес регистрации по месту постоянного жительства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Адрес фактического проживания/пребывания (для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услуги с выездом)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Место освидетельствования (выбрать одно из полей):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 доме ребенка, интернате, специализированных организациях для детей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 медико-социальных учреждениях (организациях) социальной защиты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 учреждениях уголовно-исполнительной системы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на дому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 стационаре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12. Прикрепление к медицинской организации по РПН: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13. Дата прикрепления _____ _________20___год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медицинской организации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14. Номер мобильного телефона пациента или законного представителя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(зарегистрированный в БМГ) +7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0955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Данные законного представителя (родителя, опекуна, попечителя) при наличии: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Наименование направившей медицинской организаций (из регистра МО)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Адрес МО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Кем направлен Ф.И.О. врача (при его наличии)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Должность (специальность) направившего врача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Дата заполнения формы № 031/у ____ _________ 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При направлении на переосвидетельствование/досрочное переосвидетельствование: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Группа инвалидности (выбрать одно из полей):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первая группа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вторая группа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третья группа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ребенок инвалид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ребенок инвалид первой группы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ребенок инвалид второй группы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ребенок инвалид третьей группы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инвалидность не установлена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23. Степень утраты общей трудоспособности 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24. Степень утраты профессиональной трудоспособности _________%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25. Место работы (для работающих лиц)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26. Должность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27. Основная профессия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28. Место учебы (для школьников, студентов)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29. Курс/класс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30. Дошкольное учреждение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31. Дата взятия под наблюдением медицинской организаций "__" ________ 20___год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32. Клинико-трудовой анамнез, диагностика, лечебные мероприятия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33. Анамнез заболевания: с какого возраста болен, особенности и характер течения,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частота обострений, дата последнего обострения, проводимое лечение (в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противорецидивное), эффективность (динамика антропометрических,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гематологических показателей, функциональных проб, изменения в соматическом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статусе, общая оценка результатов лечения)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34. Состоит ли пациент на диспансерном учете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нет, если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все диагнозы по диспансерному учету):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Диагноз (Код МКБ-10)______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взятия на диспансерный учет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снятия с диспансерного учета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35. При наличии травмы: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тип травмы (выбрать одно из полей):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бытовая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производственная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уличная (кроме дорожно-транспортной)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дорожно-транспортная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школьная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спортивная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прочие дата получения травмы __________________ место и обстоятельства,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которых произошла травма (указать подробно)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36. Лечение, проводимое в настоящее время: __________________________________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 положительной динамикой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без динамики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 отрицательной динамикой.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37. Физиологические параметры на момент заполнения формы № 031/у: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 ______ миллиметр ртутного столба ЧСС _____ минут Пульс ____минут ЧДД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минут Температура тела ____ Рост ____ сантиметр Вес _____ килограмм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Объем бедра ____ сантиметр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38. Изменение условий труда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39. Временная нетрудоспособность (сведения за последние 12 месяцев)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2"/>
        <w:gridCol w:w="3909"/>
        <w:gridCol w:w="3022"/>
        <w:gridCol w:w="1692"/>
        <w:gridCol w:w="1985"/>
      </w:tblGrid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листа или справки о временной нетрудоспособности</w:t>
            </w: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__ _____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___ года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___ __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года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календарных дней нетрудоспособности по данному диагнозу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МКБ-10</w:t>
            </w: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календарных дней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" w:id="13"/>
      <w:r>
        <w:rPr>
          <w:rFonts w:ascii="Times New Roman"/>
          <w:b w:val="false"/>
          <w:i w:val="false"/>
          <w:color w:val="000000"/>
          <w:sz w:val="28"/>
        </w:rPr>
        <w:t>
      40. План реабилитационных мероприятий: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 Имеются рекомендации технических средств, направленных на восстановление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(или) компенсацию нарушенных и утраченных функций организма: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нет,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необходимо выбрать одно или несколько полей: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снижение зрения 0 – 0,03 и (или) поля зрения 0 – 10;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снижение зрения 0,04 – 0,08 и (или) поля зрения 10 – 20;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снижение зрения у детей до 0,19 и (или) сужение полей до 25;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двухстороннее снижение слуха;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нарушение голосообразования;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значительные нарушения функции передвижения;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затруднения передвижения;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затруднение самообслуживания;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статодинамические нарушения позвоночника;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нарушение структуры и (или) функции верхних конечностей;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нарушение структуры и (или) функции нижних конечностей;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мастэктомия;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нарушением функции тазовых органов;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кишечная стома;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стомы мочевыводящих путей.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42. Предоставление социальных услуг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нет, если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помощник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специалист жестового языка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43. Оказание специальных социальных услуг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нет, если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(выбрать только один): в стационарных условиях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полустационара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дому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44. Трудоустройство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нет, если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Организация режима работы: полный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, сокращенный рабочий день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Исключение воздействия неблагоприятных производственных факторов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Создание специального рабочего места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45. Обучение/переобучение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нет,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46. Результаты консультации специалистов с указанием жалоб, данных объективного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обследования с отражением степени нарушения функций организма, диагнозов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рекомендаций. Медицинские документы (в требуемом количестве для профиля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заболевания в соответствии со стандартами в области здравоохранения, клиническим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протоколам диагностики, лечения и реабилитации) прилагаются к форме № 031/у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электронном виде,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Наименования услуги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Даты проведения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Наименования медицинской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(Исполнитель)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47. Результаты клинического, лабораторного, рентгенологического и других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исследований. Медицинские документы (в требуемом количестве для профиля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заболевания в соответствии со стандартами в области здравоохранения, клиническим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протоколам диагностики, лечения и реабилитации) прилагаются к форме № 031/у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электронном виде,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Наименования услуги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Даты проведения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Наименования медицинской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(Исполнитель)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48. Результаты о пролеченном (пролеченных) случае (случаях) стационарного,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стационарозамещающего лечения, лечения в реабилитационных центрах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зависимости от профиля заболевания, с указанием динамических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состоянии пациента; возникших осложнений в ходе лечения; резюмирования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результатов лабораторных исследований, консультаций; рекомендаций с учетом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реабилитационного потенциала, реабилитационного диагноза и шкалы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реабилитационного маршрута. Медицинские документы прилагаются к форме 031/у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электронном виде,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Номера выписки из истории болезни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Даты поступления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Даты выписки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Наименования МО (Исполнитель)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49. Результаты активного посещения пациента, вызывавшего скорую/неотложную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медицинскую помощь. Медицинские документы прилагаются к форме № 031/у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электронном виде,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Даты активного посещения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Наименования МО (Исполнитель)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Клинико-функциональный диагноз при направлении на МСЭ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50. Основной диагноз (код МКБ-10)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51. Основной диагноз (текст)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52. Осложнение (код МКБ-10) (указать имеющиеся осложнения):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53. Осложнение (текст) (указать имеющиеся осложнения):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54. Диагноз сопутствующего заболевания (код МКБ-10) (указать все сопутствующие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заболевания):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55. Диагноз сопутствующего заболевания (текст) (указать все сопутствующие заболевания)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56. Цель направления на МСЭ: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установление инвалидности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переосвидетельствование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досрочное переосвидетельствование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установление степени утраты общей трудоспособности: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первично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повторно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установление степени утраты профессиональной трудоспособности: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первично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повторно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изменение причины инвалидности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формирование или коррекция ИПР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необходимость выдачи заключения о нуждаемости пострадавшего работника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дополнительных видах помощи и уходе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57. Направление на заочное освидетельствование: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освидетельствование заочное проактивное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лицо нетранспортабельно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лицо находится на стационарном лечении за пределами обслуживаемого региона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чрезвычайное положение, ограничительные меры, в том числе карантин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58. Удостоверено: Ф.И.О. (при его наличии) и ЭЦП председателя ВКК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59. QR код (код быстрого реагирования)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60. Согласие на сбор, обработку и передачу персональных данных и сведений,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 пациента, необходимых для установления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инвалидности и/или степени утраты трудоспособности и (или) определения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необходимых мер социальной защиты: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получения ответа от пациента или законного представителя: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 20____год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Ответ, полученный от пациента или законного представителя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61. Номер мобильного телефона отправителя: +7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Извещение об экспертном заключении МСЭ</w:t>
      </w:r>
    </w:p>
    <w:bookmarkEnd w:id="14"/>
    <w:p>
      <w:pPr>
        <w:spacing w:after="0"/>
        <w:ind w:left="0"/>
        <w:jc w:val="both"/>
      </w:pPr>
      <w:bookmarkStart w:name="z24" w:id="15"/>
      <w:r>
        <w:rPr>
          <w:rFonts w:ascii="Times New Roman"/>
          <w:b w:val="false"/>
          <w:i w:val="false"/>
          <w:color w:val="000000"/>
          <w:sz w:val="28"/>
        </w:rPr>
        <w:t>
      1. Наименование МО (направившей) (из регистра МО) _______________________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Дата вынесения экспертного заключения ____ ________ 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ИИН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Фамилия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Имя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Отчество (при его наличии)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Дата рождения ____ ________ 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Клинико-экспертный диагноз: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Основной диагноз (наименование, Код МКБ-10)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Сопутствующий диагноз (наименование, Код МКБ-10)_______________________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Экспертное заключение МСЭ: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группа инвалидности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инвалидности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инвалидности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зачтен с ____ __________ 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переосвидетельствования ____ _____________20___год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Степень утраты общей трудоспособности ____________%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степени УОТ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степень УПТ _________________%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УПТ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УПТ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переосвидетельствования УПТ _____ ________20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Разработана ИПР инвалида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Рекомендации по реабилитации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медицинской реабилитации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социальной реабилитации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профессиональной реабилитации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Заполняется в случаях необоснованного направления или некачественного заполнения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необоснованно направленный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некачественное заполнение: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№______ Акта медико-социальной экспертизы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Удостоверено ЭЦП руководителя отдела МСЭ/МК МСЭ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 1. Заключение на МСЭ заполняется в электронном виде и подписывается ЭЦП председателя ВКК.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 2. Извещение об экспертном заключении МСЭ заполняется в электронном виде и подписывается ЭЦП руководителем отдела МСЭ.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сокращений: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0"/>
        <w:gridCol w:w="2848"/>
        <w:gridCol w:w="7902"/>
      </w:tblGrid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(ЭЦП, QR код (считываемая машиной оптическая метка), или уникальный признак, позволяющий отличать его)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РПН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прикрепленного населения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БМГ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мобильных граждан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Артериальное давление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ЧСС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сердечных сокращений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ЧДД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дыхательных движений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ВКК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Врачебно-консультативная комиссия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программа реабилитации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МСЭ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Медико-социальная экспертиза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организация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МСЭ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медико-социальной экспертизы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МК МСЭ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методологии и контроля МСЭ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цифровая подпись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УОТ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Утрата общей трудоспособности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УПТ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Утрата профессиональной трудоспособности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классификация болезней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ДСМ-175/2020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033/у "Медицинская часть индивидуальной программы реабилитации</w:t>
      </w:r>
      <w:r>
        <w:br/>
      </w:r>
      <w:r>
        <w:rPr>
          <w:rFonts w:ascii="Times New Roman"/>
          <w:b/>
          <w:i w:val="false"/>
          <w:color w:val="000000"/>
        </w:rPr>
        <w:t>(далее – ИПР) пациента/инвалида" №___от "____" ______ 20_____ год</w:t>
      </w:r>
    </w:p>
    <w:bookmarkEnd w:id="17"/>
    <w:p>
      <w:pPr>
        <w:spacing w:after="0"/>
        <w:ind w:left="0"/>
        <w:jc w:val="both"/>
      </w:pPr>
      <w:bookmarkStart w:name="z29" w:id="18"/>
      <w:r>
        <w:rPr>
          <w:rFonts w:ascii="Times New Roman"/>
          <w:b w:val="false"/>
          <w:i w:val="false"/>
          <w:color w:val="000000"/>
          <w:sz w:val="28"/>
        </w:rPr>
        <w:t>
      1. ИИН _______________________________________________________________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Фамилия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Имя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Отчество (при его наличии)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Дата рождения "____" _______ 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Адрес регистрации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Телефон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Образование_________________________________________________________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Место работы/место учебы/дошкольное учреждение_______________________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Группа инвалидности (при наличии)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ИПР разработан: впервые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; повторно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12. Реабилитационный диагноз (МКБ-10)___________________________________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13. Реабилитационно-экспертное заключение: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Шкала реабилитационной маршрутизации в баллах__________________________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Код критерия МКФ b _________ Код критерия МКФ d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14. Для пациентов неврологического и нейрохирургического, кардиологического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кардиохирургического, травматологического и ортопедического профилей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реабилитационный прогноз и реабилитационный потенциал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международными критериями) (в баллах)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1"/>
        <w:gridCol w:w="1018"/>
        <w:gridCol w:w="3630"/>
        <w:gridCol w:w="3631"/>
      </w:tblGrid>
      <w:tr>
        <w:trPr>
          <w:trHeight w:val="30" w:hRule="atLeast"/>
        </w:trPr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профиля (указать все профили реабилитации пациента)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реабилитации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реабилитации (заполняется при повторной ИПР)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результатов (заполняется при повторной ИПР)</w:t>
            </w:r>
          </w:p>
        </w:tc>
      </w:tr>
      <w:tr>
        <w:trPr>
          <w:trHeight w:val="30" w:hRule="atLeast"/>
        </w:trPr>
        <w:tc>
          <w:tcPr>
            <w:tcW w:w="4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пациентов других профилей реабилитационный прогноз и реабилитационный потенциал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4"/>
        <w:gridCol w:w="2638"/>
        <w:gridCol w:w="3778"/>
      </w:tblGrid>
      <w:tr>
        <w:trPr>
          <w:trHeight w:val="30" w:hRule="atLeast"/>
        </w:trPr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профиля (указать все профили реабилитации пациента)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*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 **</w:t>
            </w:r>
          </w:p>
        </w:tc>
      </w:tr>
      <w:tr>
        <w:trPr>
          <w:trHeight w:val="30" w:hRule="atLeast"/>
        </w:trPr>
        <w:tc>
          <w:tcPr>
            <w:tcW w:w="5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" w:id="20"/>
      <w:r>
        <w:rPr>
          <w:rFonts w:ascii="Times New Roman"/>
          <w:b w:val="false"/>
          <w:i w:val="false"/>
          <w:color w:val="000000"/>
          <w:sz w:val="28"/>
        </w:rPr>
        <w:t>
      *- выбор значения из: благоприятный, относительно благоприятный, сомнительный, неблагоприятный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**- выбор значения из: высокий, средний, низкий, отсутствует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Этап медицинской реабилитации: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7"/>
        <w:gridCol w:w="2237"/>
        <w:gridCol w:w="3686"/>
      </w:tblGrid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профиля (указать все профили реабилитации пациента)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этапа реабилитации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проведения (амбулаторный,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стационарный)</w:t>
            </w:r>
          </w:p>
        </w:tc>
      </w:tr>
      <w:tr>
        <w:trPr>
          <w:trHeight w:val="30" w:hRule="atLeast"/>
        </w:trPr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Мероприятия по проведенной и планируемой медицинской реабилитации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7"/>
        <w:gridCol w:w="1279"/>
        <w:gridCol w:w="1772"/>
        <w:gridCol w:w="786"/>
        <w:gridCol w:w="4236"/>
      </w:tblGrid>
      <w:tr>
        <w:trPr>
          <w:trHeight w:val="30" w:hRule="atLeast"/>
        </w:trPr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реабилитации***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проведенного мероприятия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мероприятия с указанием периодичности и длительности проведения</w:t>
            </w:r>
          </w:p>
        </w:tc>
      </w:tr>
      <w:tr>
        <w:trPr>
          <w:trHeight w:val="30" w:hRule="atLeast"/>
        </w:trPr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- выбор значения из: физическая реабилитация, физиотерапия, психокоррекция, эрготерапия, консультация социального работника, обучение пациента, реконструктивная хирургия, реабилитация в дневных стационарах, круглосуточных стационарах, реабилитационных центрах, стационарах на дому, санаторно-курортное лечение, дополнительные услуги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Рекомендации по медико-социальной реабилитации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2"/>
        <w:gridCol w:w="2695"/>
        <w:gridCol w:w="2823"/>
      </w:tblGrid>
      <w:tr>
        <w:trPr>
          <w:trHeight w:val="30" w:hRule="atLeast"/>
        </w:trPr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услуги, технические средства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проведения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(месяц и год реализации)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 виды, в которых нуждается пациент</w:t>
            </w:r>
          </w:p>
        </w:tc>
      </w:tr>
      <w:tr>
        <w:trPr>
          <w:trHeight w:val="30" w:hRule="atLeast"/>
        </w:trPr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Протезирование и ортезирование 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Обеспечение техническими средствами медицинской реабилитации 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Обучение пациента методам реабилитации в домашних условиях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Другие (индивидуальный помощник, специалист жестового языка, специальные социальные услуги)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8" w:id="27"/>
      <w:r>
        <w:rPr>
          <w:rFonts w:ascii="Times New Roman"/>
          <w:b w:val="false"/>
          <w:i w:val="false"/>
          <w:color w:val="000000"/>
          <w:sz w:val="28"/>
        </w:rPr>
        <w:t>
      19. Оценка результатов медицинской реабилитации от _____20__год (указать дату) (выбрать одно из полей):</w:t>
      </w:r>
    </w:p>
    <w:bookmarkEnd w:id="27"/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восстановление нарушенных функций (выбрать одно из полей):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полное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частичное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компенсация нарушенных функций (выбрать одно из полей):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полная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частичная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отсутствие положительного результата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20. Удостоверено ЭЦП председателя ВКК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21. Фамилия, имя, отчество (при его наличии)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22. QR код (код быстрого реагирования)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Примечание. Медицинская часть ИПР заполняется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Медицинской части ИПР присваивается уникальный номер, который формируется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медицинской информационной системой в автоматизированном режиме.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сокращений: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792"/>
        <w:gridCol w:w="9398"/>
      </w:tblGrid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(электронная цифровая подпись, QR код (считываемая машиной оптическая метка), или уникальный признак, позволяющий отличать его)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ВКК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Врачебно-консультативная комиссия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программа реабилитации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цифровая подпись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классификация болезней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МКФ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классификация функционирования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МКФ b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организма пациента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МКФ d</w:t>
            </w:r>
          </w:p>
        </w:tc>
        <w:tc>
          <w:tcPr>
            <w:tcW w:w="9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 и участие в обеспечении самого себя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