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21eb" w14:textId="1bf2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по статистике Министерства национальной экономики Республики Казахстан от 30 декабря 2015 года № 227 "Об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и социального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19 ноября 2021 года № 33. Зарегистрирован в Министерстве юстиции Республики Казахстан 23 ноября 2021 года № 25316. Утратил силу приказом и.о. Руководителя Бюро национальной статистики Агентства по стратегическому планированию и реформам Республики Казахстан от 19 октября 2023 года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Руководителя Бюро национальной статистики Агентства по стратегическому планированию и реформам РК от 19.10.2023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30 декабря 2015 года № 227 "Об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и социального развития Республики Казахстан" (зарегистрирован в Реестре государственной регистрации нормативных правовых актов № 13485)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подразделений Бюро национальной статистики Агентства по стратегическому планированию и реформам Республики Казахстан и Министерства труда и социальной защиты Республики Казахстан для руководства и использования в работе.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</w:p>
          <w:bookmarkEnd w:id="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0" cy="236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0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Статистика комитетінің төрағасы міндетін атқарушының 2015 жылғы "30" желтоқсандағы № 227бұйрығына 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"Еңбек ресурстарын дамыту орталығы" Акционерлік қоғамына (бұдан әрі – ҚР ЕХӘҚМ "ЕРДО" АҚ)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Акционерное общество "Центр развития трудовых ресурсов" Министерства труда и социальной защиты населения Республики Казахстан (далее – АО "ЦРТР" МТСЗН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көмегін тағайындау және төлеу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 назначении и выплате жилищной помощи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3-тұрғын үй көмегі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3-жилищная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(қалалық), облыстық, Нұр-Сұлтан, Алматы және Шымкент қалаларының халықты жұмыспен қамту жөніндегі уәкілетті органдары ұсынады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районные (городские), областные, городов Нур-Султан, Алматы и Шымкент уполномоченные органы по вопросам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тоқсаннан кейінгі айдың 5-ші күніне дейін аудандық (қалалық) халықты жұмыспен қамту жөніндегі уәкілетті органдар облыстардың, Нұр-сұлтан, Алматы және Шымкент қалаларының халықты жұмыспен қамту жөніндегі уәкілетті органдарына; облыстардың; Нұр-сұлтан, Алматы және Шымкент қалаларының халықты жұмыспен қамту жөніндегі уәкілетті органдары - есепті тоқсаннан кейінгі айдың 15-ші күніне дейін ҚР ЕХӘҚМ "ЕРДО" АҚ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районные (городские) уполномоченные органы по вопросам занятости – областным, городов Нур-Султан Алматы и Шымкент уполномоченным органам по вопросам занятости до 5 числа месяца, следующего после отчетного квартала; областные, городов Нур-Султан, Алматы и Шымкент уполномоченные органы по вопросам занятости в АО "ЦРТР" МТСЗН РК до 15 числа месяца, следующего после отчетного квартала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57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ЭҚЖЖ коды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код ОКЭД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57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ЭҚЖЖ коды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код ОКЭД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57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" w:id="24"/>
      <w:r>
        <w:rPr>
          <w:rFonts w:ascii="Times New Roman"/>
          <w:b w:val="false"/>
          <w:i w:val="false"/>
          <w:color w:val="000000"/>
          <w:sz w:val="28"/>
        </w:rPr>
        <w:t>
      Экономикалық қызмет түрінің атауы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вида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20___ жылғы ________тоқсандағы жағдай бойынша тұрғын үй көмегін тағайындау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Назначено жилищной помощи по состоянию за___________квартал 20_______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стро-ки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қалалар-дың, аудандар-дың атауы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областей, городов, районов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мерзімінің басында төленбеген сома, мың теңге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Невыплачен-ная сумма на начало отчетного периода, тысяч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Отбасы-ның орташа құрамы (адам)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семьи (человек)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кезеңге тағайындалды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Отбасы-лар саны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 семей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мүшелерінің саны, адам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 членов семьи,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 орташа айлық мөлшері, теңге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Среднеме-сячный размер помощи,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коммунал-дық қызметтерді тұтынғаны үшін, сонымен бірге жеке үй иеліктеріндегі жылыту, мың теңге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потребление коммунальных услуг, в том числе отопление в частных домовладениях, назначено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телекомму-никация желісіне қосылған телефон үшін, мың теңге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телефон, подключенный к сети телекоммуни-каций,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 және (немесе) кондоминиум объектісінің жалпы мүлкін күрделі жөндеуге қаражат жинауға жарналар үшін, мың теңге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капитальный ремонт и (или) взносов на накопление средств на капитальный ремонт общего имущества объекта кондоминиума,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жергілікті атқарушы органдар жалдаған тұрғын үйді пайдаланғаны үшін жалдау ақысы, мың теңге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арендную плату за пользование жилищем, арендованным местным исполнительными органами в частном жилищном фонде,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бойынша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42"/>
      <w:r>
        <w:rPr>
          <w:rFonts w:ascii="Times New Roman"/>
          <w:b w:val="false"/>
          <w:i w:val="false"/>
          <w:color w:val="000000"/>
          <w:sz w:val="28"/>
        </w:rPr>
        <w:t>
      2. 20____жылғы __________тоқсандағы жағдай бойынша тұрғын үй көмегі төленді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Выплачено жилищной помощи по состоянию за __________квартал 20____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қалалардың, аудандардың атауы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городов, районов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 мерзімінде төленді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саны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 семей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мүшелерінің саны, адам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 орташа айлық көлемі, теңге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 помощи,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қызметтерді, сонымен бірге жеке үй иеліктеріндегі жылуды пайдаланғаны үшін, мың теңге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потребление коммунальных услуг, в том числе отопление в частных домовладениях, назначено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 желісіне қосылған телефон байланысы үшін, мың теңге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телефон, подключенный к сети телекоммуникаций,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 және (немесе) кондоминиум объектісінің жалпы мүлкін күрделі жөндеуге каражат жинауға жарна үшін, мың теңге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капитальный ремонт и (или) взносов на накопление средств на капитальный ремонт общего имущества объекта кондоминиума, тысяч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жергілікті атқарушы органдар жалдаған тұрғын үйді пайдаланғаны үшін жалдау ақысы, мың теңге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арендную плату за пользование жилищем, арендованным местными исполнительными органами в частном жилищном фонде,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бойынша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(респонденттің)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(респондента)________________________</w:t>
            </w:r>
          </w:p>
        </w:tc>
      </w:tr>
    </w:tbl>
    <w:p>
      <w:pPr>
        <w:spacing w:after="0"/>
        <w:ind w:left="0"/>
        <w:jc w:val="both"/>
      </w:pPr>
      <w:bookmarkStart w:name="z70" w:id="58"/>
      <w:r>
        <w:rPr>
          <w:rFonts w:ascii="Times New Roman"/>
          <w:b w:val="false"/>
          <w:i w:val="false"/>
          <w:color w:val="000000"/>
          <w:sz w:val="28"/>
        </w:rPr>
        <w:t>
      Телефоны (респонденттің)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__________________/_______________________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стационарлық ұялы 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 және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________________/_____________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қолы, телефоны (орындаушының)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 (исполнителя)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 немесе оның міндетін атқарушы тұлға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или лицо, исполняющий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 және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қолыподпись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немесе оның міндетін атқарушы тұлға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или лицо, исполняющий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 және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 қолыподпись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Принял: ____________________________________________ "____" ___________ 20___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жыл/годтегі, аты және әкесінің аты (бар болған жағдайда), лауазымы, қолы, мөр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наличии), должность, подпись, место печати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¹Аталған тармақ "Мемлекеттік статистика туралы" Қазақстан Республикасы Заңының 8-бабы 5-тармағына сәйкес толтырылады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¹Данный пункт заполняется согласно пункту 5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227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назначении и выплате жилищной помощи" (индекс 3-жилищная помощь, периодичность квартальная)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назначении и выплате жилищной помощи" (индекс 3-жилищная помощь, периодичность квартальная) (далее – Инструкция)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"Отчет о назначении и выплате жилищной помощи" (индекс 3-жилищная помощь, периодичность квартальная) (далее – статистическая форма).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жилищная помощь – помощь, предоставляемая за счет средств местного бюджета малообеспеченным семьям (гражданам), постоянно проживающим в данной местности на оплату: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орган, осуществляющий руководство и межотраслевую координацию в сфере жилищных отношений и жилищно-коммунального хозяйства.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показатели в статистической форме приводятся за отчетный квартал.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1 в графе 1 указывается сумма невыплаченной жилищной помощи на начало отчетного периода.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средний размер семьи, что означает среднее количество членов каждой семьи за отчетный период.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семей, которым назначена жилищная помощь в отчетном квартале.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членов семей, которым назначена жилищная помощь в отчетном квартале.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сумма назначенной жилищной помощи в отчетном квартале.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 жилищной помощи, назначенная за потребление коммунальных услуг, в том числе за отопление в частных домовладениях.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жилищной помощи, назначенная за пользование стационарным телефоном, подключенным к сети телекоммуникаций (абонентской платы).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сумма жилищной помощи, назначенная на капитальный ремонт и (или) взносы на накопление средств на капитальный ремонт общего имущества кондоминиума семьям (гражданам).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сумма жилищной помощи, назначенная за арендную плату за пользованием жилищем, арендованным местными исполнительными органами в частном жилищном фонде.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среднемесячный размер назначенной жилищной помощи в отчетном квартале.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разделу 2 в графе 1 указывается количество семей, которым выплачена жилищная помощь в отчетном квартале.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членов семей, которым выплачена жилищная помощь в отчетном квартале.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сумма выплаченной жилищной помощи в отчетном квартале.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сумма жилищной помощи, выплаченная за потребление коммунальных услуг, в том числе за отопление в частных домовладениях.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сумма жилищной помощи, выплаченная за пользование стационарным телефоном, подключенным к сети телекоммуникаций (абонентской платы).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 жилищной помощи, выплаченная на капитальный ремонт и (или) взносы на накопление средств на капитальный ремонт общего имущества кондоминиума семьям (гражданам).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жилищной помощи, выплаченная за арендную плату за использование жилищем, арендованным местными исполнительными органами в частном жилищном фонде.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среднемесячный размер выплаченной жилищной помощи в отчетном квартале.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1: графа 5 = графа 6 + графа 7 + графа 8 + графа 9;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графа 5 / графа 3 / число месяцев;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2: графа 3 = графа 4 + графа 5 + графа 6 + графа 7;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графа 3 / графа 1 / число месяцев.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</w:p>
          <w:bookmarkEnd w:id="9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0" cy="236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0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"Еңбек ресурстарын дамыту орталығы" Акционерлік қоғамына (бұдан әрі – ҚР ЕХӘҚМ "ЕРДО" АҚ)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Акционерное общество "Центр развития трудовых ресурсов" Министерства труда и социальной защиты населения Республики Казахстан (далее – АО "ЦРТР" МТСЗН РК)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Статистика комитетінің төрағасы міндетін атқарушының 2015 жылғы "30" желтоқсандағы № 227бұйрығына 5-қосымша</w:t>
            </w:r>
          </w:p>
        </w:tc>
      </w:tr>
    </w:tbl>
    <w:bookmarkStart w:name="z12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жұмыспен қамтылуына жәрдемдесу іс-шаралары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 мероприятиях содействия занятости населения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1-Е (жұмысқа орналастыру)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(трудоустройство)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(қалалардың), облыстардың жұмыспен қамту мәселелері жөніндегі уәкілетті органдар және ҚР ЕХӘҚМ "ЕРДО" АҚ ұсынады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районные (городские), областные уполномоченные органы по вопросам занятости и АО "ЦРТР" МТСЗН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аудандық (қалалық) жұмыспен қамту мәселелері жөніндегі уәкілетті органдар есепті айдан кейінгі айдың 2-күні; облыстық жұмыспен қамту мәселелері жөніндегі уәкілетті органдар есепті айдан кейінгі айдың 4-күні; ҚР ЕХӘҚМ "ЕРДО" АҚ – есепті айдан кейінгі айдың 7-күні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районные (городские) уполномоченные органы по вопросам занятости – 2-го числа после отчетного месяца; областные уполномоченные органы по вопросам занятости – 4-го числа после отчетного месяца; АО "ЦРТР" МТСЗН РК – 7-го числа после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57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айына___________________20__ жыл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____________месяц ____________________20__год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жерде тұратындар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проживающие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бастап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бастап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 есепте тұрғандардың барлығы, адам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Состоят всего на учете на начало года,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жұмыссыздар, адам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безработные,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делдалдығы үшін халықты жұмыспен қамту органдарына жүгінгендер, бірлік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Обратилось в органы занятости населения за трудовым посредничеством,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іздеген адам ретінде тіркелгендер,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в качестве лица, ищущего работу,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бағдарлаудан өткендер, адам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профессиональную ориентацию,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жүгінген күннен бастап 10 күн ішінде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орналасқандар,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трудоустроены в течении 10 дней со дня обращения,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іздеген адам ретінде есептен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шығарылғандар,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сняты с учета в качестве лица, ищущего работу,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шарасын көрсету үшін жұмыспен қамту органдарында тіркелгендер, адам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в органах занятости для оказания мер государственной поддержки,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жұмыссыздар, адам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 халық, адам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қамтуға жәрдемдесудің белсенді шаралары, бірлік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Активные меры содействия занятости,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 орындарына жұмысқа орналастыру, адам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на вакансии,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оқытуға жіберілгендер, адам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на профессиональное обучение,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аяқтағандар, адам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завершили профессиональное обучение,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аяқтағаннан кейін жұмысқа орналасқаны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трудоустроено после завершения профессионального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негіздеріне оқытылғандар, адам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обучены основам предпринимательства,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микрокредиттер берілді, адам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микрокредитов,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практикасы, адам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орындары, адам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рабочие места,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көшірілді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переселено 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еңбек етуге қабілеттілер, адам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трудоспособные,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орналастыру, адам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инвалидов,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жұмыстар, адам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шаралар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шығарылғандар, барлығы адам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Сняты с учета всего,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жұмыссыздар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соңында есепте тұрғандар, адам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Состоят на учете на конец отчетного месяца,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жұмыссыздар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Жұмысынан айырылған жағдайда төленетін әлеуметтік төлемдерді алушылардың саны, адам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социальных выплат на случай после потери работы,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жөніндегі шаралар көрсетілді, барлығы бірлік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Оказано мер по трудоустройству всего,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орналастырылғанның барлығы, адам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трудоустроено всего,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6" w:id="153"/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______________________________________Телефоны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стационарлық ұялы 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Алғашқы деректерді жариялауға келісеміз¹ Алғашқы деректерді жариялауға келіспейміз¹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Согласны на опубликование первичных данных¹ ☐ Не согласны на опубликование первичных данных¹ ☐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¹Аталған тармақ "Мемлекеттік статистика туралы" Қазақстан Республикасы Заңының 8-бабы 5-тармағына сәйкес толтырылады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¹Данный пункт заполняется согласно пункту 5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227</w:t>
            </w:r>
          </w:p>
        </w:tc>
      </w:tr>
    </w:tbl>
    <w:bookmarkStart w:name="z18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мероприятиях содействия занятости населения"</w:t>
      </w:r>
      <w:r>
        <w:br/>
      </w:r>
      <w:r>
        <w:rPr>
          <w:rFonts w:ascii="Times New Roman"/>
          <w:b/>
          <w:i w:val="false"/>
          <w:color w:val="000000"/>
        </w:rPr>
        <w:t>(индекс 1-Т (трудоустройство), периодичность месячная)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мероприятиях содействия занятости населения" (индекс 1-Т (трудоустройство), периодичность месячная) (далее – Инструкция)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"Отчет о мероприятиях содействия занятости населения" (индекс 1-Т (трудоустройство), периодичность месячная) (далее – статистическая форма).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социальное рабочее место – рабочее место, создаваемое работодателем на договорной основе с центром занятости населения, для трудоустройства безработных с субсидированием их заработной платы;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профессиональная ориентация – комплекс взаимосвязанных мероприятий, направленных на оказание практической помощи в выборе профессий, смене рода занятий и повышение квалификации с учетом профессиональных знаний, навыков, интересов личности и потребностей рынка труда;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молодежная практика – вид трудовой деятельности, осуществляемой выпускниками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образования, с целью приобретения первоначального опыта работы по полученной профессии (специальности);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трудоустройство – комплекс организационных, экономических и правовых мероприятий, призванных способствовать обеспечению занятости населения;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лицо, ищущее работу – лицо, не имеющее работы и (или) заработка (дохода), ищущее подходящую работу, при обращении за содействием в трудоустройстве регистрируется в качестве лица, ищущего работу, непосредственно в центре занятости населения по месту жительства либо через веб-портал "электронного правительства" или Государственную корпорацию или посредством государственного информационного портала "Электронная биржа труда";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безработное лицо – физическое лицо, осуществляющее поиск работы и готовое приступить к работе;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общественные работы – виды трудовой деятельности, организуемые центрами занятости населения, не требующие предварительной профессиональной подготовки работников, имеющие социально полезную направленность для обеспечения их временной занятостью.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показатели в статистической форме (за исключением строки 5 и 5.1, где показываются данные на конец отчетного месяца) приводятся за отчетный месяц и нарастающим итогом с начала текущего года. Данные указываются с точностью до единицы.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 статистической формы из граф 1 и 2 выделяются данные по гражданам, проживающим в сельской местности, к ним не относятся жители рабочих поселков, относящиеся к категории "поселки городского типа".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 приводятся данные об общей численности граждан, состоящих на учете центров занятости в поисках работы на начало текущего года (включая лиц, получивших микрокредиты, продолжающих обучение, переехавших в рамках программы занятости).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0.1 приводятся данные об общей численности безработных, состоящих на учете центров занятости в поисках работы на начало текущего года.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 приводятся данные об общей численности лиц, обратившихся за трудовым посредничеством в уполномоченные органы по вопросам занятости и поставленных в них на учет в качестве безработных, включая пенсионеров, учащихся, студентов, инвалидов и других лиц, занятых трудовой деятельностью, но желающих найти другую работу, получить дополнительный доход (заработок) и работать по нескольким трудовым договорам, а также в свободное от учебы время, которые будут направлены к работодателям при наличии у них потребности в рабочей силе.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 (из строки 1) указывается число лиц, изъявивших желание, чтобы им оказали содействие в трудоустройстве и зарегистрированных в качестве лиц, ищущих работу.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1.1.1 указывается число лиц, обратившихся и зарегистрированных, которым центрами занятости населения оказаны услуги по профессиональной ориентации.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1.1.2 указываются лица, трудоустроенные центрами занятости населения в течение 10 дней со дня обращения и регистрации в качестве лиц, ищущих работу.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1.1.3 указывается число лиц снятых с учета в качестве лиц, ищущих работу.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 указываются количество лиц, зарегистрированных в органах занятости для оказания мер государственной поддержки.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2.1 приводятся данные (из строки 2) о численности зарегистрированных в качестве безработных.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2.2 приводятся данные (из строки 2) о численности зарегистрированных, ищущих работу занятых лиц.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приводятся данные о численности активных мер занятости, примененных к лицам, ищущим работу.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3.1 указываются данные о количестве трудоустроенных лиц на вакансии, представленные работодателями.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3.2 приводятся данные о численности направленных на профессиональное обучение (в рамках действующих программ по содействию занятости).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3.2.1 приводятся данные о численности лиц, завершивших профессиональное обучение (в рамках действующих программ по содействию занятости).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3.3 приводятся данные о числе лиц, трудоустроенных после завершения профессионального обучения.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3.4 приводятся данные о численности лиц, направленных на обучение основам предпринимательства.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3.5 указывается число выданных микрокредитов (единиц) (в рамках действующих в регионе программ), число микрокредитов учитывается по количеству их получения в течение года.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3.6 указываются данные о количестве трудоустроенных лиц на рабочие места в рамках молодежной практики.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3.7 показываются данные о количестве трудоустроенных лиц на социальные рабочие места.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3.8 указывается число семей, переселенных в рамках мероприятий по повышению мобильности трудовых ресурсов, за единицу измерения берется глава семьи.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3.8.1 указывается число трудоспособных членов семей, переселенных в рамках мероприятий по повышению мобильности трудовых ресурсов.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3.9 указывается трудоустройство инвалидов и сохранение их занятости (специальные рабочие места для инвалидов) (без учета молодежной практики, социальных рабочих мест, общественных работ).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3.10 указывается число лиц, занятых на общественных работах, за счет субсидирования из бюджета. Определяется по количеству мер.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3.11 указывается число прочих мер за счет субсидирования из государственного бюджета.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 указывается число лиц, снятых с учета в качестве "лица, ищущего работу" в текущем году.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4.1 указывается число лиц, снятых с учета в качестве "безработного" в текущем году.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 указывается фактическое число лиц, ищущих работу, состоящих на учете в уполномоченном органе по вопросам занятости по состоянию на конец отчетного месяца.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5.1 указывается фактическое число безработных, состоящих на учете в уполномоченном органе по вопросам занятости по состоянию на конец отчетного месяца.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 (из строки 1.1) указывается число лиц, получивших социальные выплаты на случай потери работы, являющиеся участниками системы обязательного социального страхования.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 указывается общее трудоустройство, определяется количеством мер, оказанных по трудоустройству органами занятости.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отчетного периода обратившийся был охвачен несколькими мерами социальной защиты, то он учитывается каждый раз по всем мерам социальной защиты.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7.1 указывается общее трудоустройство, определяется количеством человек, трудоустроенных органами занятости.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Примечание: Х – данная позиция не подлежит заполнению.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2 = графе 1 отчетного периода + графа 2 за предыдущий период (за исключением 0; 0.1, и 5; 5.1строки);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2 &gt; графе 1по всем строкам за исключением строк 0; 0.1 и 5; 5.1;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строка 2 = строка 1.1 - строка 1.1.2 - строка 1.1.3;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строка 2 = строка 2.1+ строка 2.2;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строка 3 = ∑ строк 3.1 - 3.11;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строка 5 = строка 0+ строка 2 - строка 6;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строка 5.1 = строка 0.1+ строка 2.1 – строка 4.1;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строка 7 = строка 1.1.2 + строка 3.1 + строка 3.6 + строка 3.7 + строка 3.10.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</w:p>
          <w:bookmarkEnd w:id="2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06700" cy="205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Статистика комитетінің төрағасы міндетін атқарушының 2015 жылғы "30" желтоқсандағы № 227бұйрығына 7-қосымша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"Еңбек ресурстарын дамыту орталығы" Акционерлік қоғамына (бұдан әрі – ҚР ЕХӘҚМ "ЕРДО" АҚ)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Акционерное общество "Центр развития трудовых ресурсов" Министерства труда и социальной защиты населения Республики Казахстан (далее – АО "ЦРТР" МТСЗН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Жасырын жұмыссыздық жөніндегі мәлімет (қысқартылған және жұмыспен ішінара қамтылған қызметкерлер, жалақы бойынша берешек туралы)</w:t>
      </w:r>
      <w:r>
        <w:br/>
      </w:r>
      <w:r>
        <w:rPr>
          <w:rFonts w:ascii="Times New Roman"/>
          <w:b/>
          <w:i w:val="false"/>
          <w:color w:val="000000"/>
        </w:rPr>
        <w:t>Сведения о скрытой безработице (о сокращенных и частично занятых работниках, задолженности по заработной плате)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3-ЕН (жасырын жұмыссыздық)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3-ТН (скрытая безработица)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олардың филиалдары мен өкілдіктерінің өздері орналасқан орындары бойынша, аудандық (қалалық), облыстық жұмыспен қамту жөніндегі уәкілетті органдары және ҚР ЕХӘҚМ "ЕРДО" АҚ ұсынады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их филиалы и представительства по месту нахождения, районные (городские), областные уполномоченные органы по вопросам занятости и АО "ЦРТР" МТСЗН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заңды тұлғалар және олардың филиалдары мен өкілдіктерінің өздері орналасқан орындары бойынша есепті айдан кейін 3-ші күні; аудандық (қалалық) жұмыспен қамту жөніндегі уәкілетті органдары – есепті айдан кейін 5-ші күні, облыстық жұмыспен қамту мәселелері жөніндегі уәкілетті органдары – есепті айдан кейін 7-ші күні, ҚР ЕХӘҚМ "ЕРДО" АҚ – есепті айдан кейін 10-шы күні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юридические лица и их филиалы и представительства по месту своего нахождения 3-го числа после отчетного месяца; районные (городские) уполномоченные органы по вопросам занятости – 5-го числа после отчетного месяца; областные уполномоченные органы по вопросам занятости – 7-го числа после отчетного месяца, АО "ЦРТР" МТСЗН РК – 10-го числа после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55" w:id="2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БСН коды</w:t>
                  </w:r>
                </w:p>
                <w:bookmarkEnd w:id="2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БИН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057900" cy="495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57900" cy="49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6" w:id="227"/>
      <w:r>
        <w:rPr>
          <w:rFonts w:ascii="Times New Roman"/>
          <w:b w:val="false"/>
          <w:i w:val="false"/>
          <w:color w:val="000000"/>
          <w:sz w:val="28"/>
        </w:rPr>
        <w:t>
      1-бөлім. Тізімдік құрамның қысқартылған, жұмыспен ішінара қамтылған қызметкерлердің саны, өндіріс көлемі, жалақы бойынша берешек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1. Численность списочного состава, сокращенных, частично занятых работников, объем производства, задолженность по заработной плате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1Экономикалық қызмет түрі ____________(секция коды )___________________(бөлім коды)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1Вид экономической деятельности ____________(код секции )______________________(код раздела)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жұмыс режимі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предприятия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көлемі, мың теңге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Қызметкер-лердің жалпы тізімдік саны, адам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списочная численность работников,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Қысқар-тылған жұмыс орындарының барлығы, адам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сокращено рабочих мест,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Қысқар-тылған бос орында-рының барлығы, бірлік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сокращено вакантных мест,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саны, адам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работников, человек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айдан кейін күтілетін жұмыс орындарының қысқартылуы, адам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сокращение рабочих мест через 2 месяца,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еркімен жұмыстан босатылған-дар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уволенных по собствен-ному желанию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 сақталмайтын демалысқа шыққандар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отпусках без сохранения заработной 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 істейтіндер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 рабочего времени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өндірістің, жабдықтың тоқтатылуына байланысты уақытша жұмыспен қамтылмағандар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незанятых из-за простоя производства,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толық тоқтауы (жұмыс пен қызметтің орындалуының тоқтатылуы)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остановка производства (прекращение выполнения работ и услуг)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Экономикалық қызмет түрі – осы статистикалық нысанға 1-қосымшаға сәйкес толтырылады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Вид экономической деятельности – заполняется согласно приложению 1 к настоящей статистической форме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жұмыс режимі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предприятия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көлемі, мың теңге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Қызметкер-лердің жалпы тізімдік саны, адам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списочная численность работников,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Қысқар-тылған жұмыс орындарының барлығы, адам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сокращено рабочих мест,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Қысқар-тылған бос орында-рының барлығы, бірлік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сокращено вакантных мест,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саны, адам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работников, человек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айдан кейін күтілетін жұмыс орындарының қысқартылуы, адам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сокращение рабочих мест через 2 месяца,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еркімен жұмыстан босатылған-дар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уволенных по собствен-ному желанию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 сақталмайтын демалысқа шыққандар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отпусках без сохранения заработной 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 істейтіндер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 рабочего времени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өндірістің, жабдықтың тоқтатылуына байланысты уақытша жұмыспен қамтылмағандар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незанятых из-за простоя производства,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режиміне көшу (ішінара тоқтауы, өндіріс көлемінің қысқаруы, жұмыс режимінің өзгеруі)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режим неполного рабочего времени (частичная приостановка, сокращение объема производства, изменение режима работы)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жұмыс режимі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предприятия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көлемі, мың теңге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Қызметкер-лердің жалпы тізімдік саны, адам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списочная численность работников,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Қысқар-тылған жұмыс орындарының барлығы, адам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сокращено рабочих мест,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Қысқар-тылған бос орында-рының барлығы, бірлік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сокращено вакантных мест,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саны, адам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работников, человек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айдан кейін күтілетін жұмыс орындарының қысқартылуы, адам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сокращение рабочих мест через 2 месяца,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еркімен жұмыстан босатылған-дар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уволенных по собствен-ному желанию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 сақталмайтын демалысқа шыққандар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отпусках без сохранения заработной 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 істейтіндер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 рабочего времени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өндірістің, жабдықтың тоқтатылуына байланысты уақытша жұмыспен қамтылмағандар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незанятых из-за простоя производства,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режимдегі жұмыс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полном режиме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8" w:id="273"/>
      <w:r>
        <w:rPr>
          <w:rFonts w:ascii="Times New Roman"/>
          <w:b w:val="false"/>
          <w:i w:val="false"/>
          <w:color w:val="000000"/>
          <w:sz w:val="28"/>
        </w:rPr>
        <w:t>
      2-бөлім. Кәсіпорын персоналын жұмыспен қамту үшін қабылданатын шаралар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2. Меры, принимаемые с целью занятости персонала предприятия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Қабылданатын шаралардың атауы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принимаемых 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 саны, адам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работников,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жұмыстарға (лауазымдарға) ауыстырылған қызметкерлер саны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работников, перераспределенных на другие работы (должности)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кәсіптерге оқытылған қызметкерлер саны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работников, обученных другим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оқуға, қайта даярлауға және біліктілігін арттыруға жіберілген қызметкерлер саны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работников, направленных на профессиональную подготовку, переподготовку, повышение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5" w:id="280"/>
      <w:r>
        <w:rPr>
          <w:rFonts w:ascii="Times New Roman"/>
          <w:b w:val="false"/>
          <w:i w:val="false"/>
          <w:color w:val="000000"/>
          <w:sz w:val="28"/>
        </w:rPr>
        <w:t>
      3-бөлім. Жалақы бойынша мерзімі өткен берешек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3. Просроченная задолженность по заработной плате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бойынша мерзімі өткен берешек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заработной плате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бойынша мерзімі өткен берешек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заработной плате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0" w:id="285"/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стационарлық ұялы 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Алғашқы статистикалық деректерді таратуға келісеміз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Алғашқы статистикалық деректерді таратуға келіспейміз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¹Согласны на распространение первичных статистических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согласны на распространение первичных статистических данных¹ ☐ данных¹ ☐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¹Аталған тармақ "Мемлекеттік статистика туралы" Қазақстан Республикасы Заңының 8-бабы 5-тармағына сәйкес толтырылады ¹Данный пункт заполняется согласно пункту 5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ведомственного 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скрытой безработице"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3-ТН (скрытая безработица),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bookmarkStart w:name="z32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экономической деятельности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лесозаготовки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рыбоводство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Добыча угля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прочих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горнодобывающей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Полиграфическая деятельность и воспроизведение записанных носителей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фармацевтических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 металлической минеральной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производство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электронного и оптического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группировки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прицепов и полуприцепов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обработка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(восстановление)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ликвидации загрязнений и прочие услуги в области удаления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зданий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строительные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 и их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торговля, за исключением торговли автомобилями и мотоциклами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кроме торговли автомобилями и мотоциклами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сухопутного и трубопроводного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водного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воздушного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грузов и вспомогательная транспортная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и курьерская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проживанию и питанию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временному проживанию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обеспечению питанием и напитками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 и телевизионных программ, деятельность в сфере звукозаписи и издания музыкальных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консультационные и другие сопутствующие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информационного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посредничество, кроме страхования и пенсионного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пенсионное обеспечение, кроме обязательного социального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 сфере финансовых услуг и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 и бухгалтерского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головных компаний; консультирование по вопросам управления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изысканий, технических испытаний и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деятельность и исследование конъюнктуры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профессиональная, научная и техническая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Аренда, прокат и лизинг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туристских агентств и операторов, бронирование и сопутствующая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и проведению расследований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обслуживанию зданий и благоустройству территорий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офисного административного и вспомогательного обслуживания, направленная на поддержание коммерческой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обслуживание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с обеспечением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творчества, искусства и развлечений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прочая деятельность в области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заключению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общественных объединений (организаций)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компьютеров, предметов личного потребления и бытовых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прислугу; деятельность домашних хозяйств по производству товаров и услуг для собственного потребления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производству товаров и услуг для собственного потребления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227</w:t>
            </w:r>
          </w:p>
        </w:tc>
      </w:tr>
    </w:tbl>
    <w:bookmarkStart w:name="z33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"Сведения о скрытой безработице" (о сокращенных и частично занятых работниках, задолженности по заработной плате)</w:t>
      </w:r>
      <w:r>
        <w:br/>
      </w:r>
      <w:r>
        <w:rPr>
          <w:rFonts w:ascii="Times New Roman"/>
          <w:b/>
          <w:i w:val="false"/>
          <w:color w:val="000000"/>
        </w:rPr>
        <w:t>(индекс 3-ТН (скрытая безработица), периодичность месячная)</w:t>
      </w:r>
    </w:p>
    <w:bookmarkEnd w:id="292"/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"Сведения о скрытой безработице" (о сокращенных и частично занятых работниках, задолженности по заработной плате) (индекс 3-ТН (скрытая безработица), периодичность месячная) (далее – Инструкция)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"Сведения о скрытой безработице" (о сокращенных и частично занятых работниках, задолженности по заработной плате) (индекс 3-ТН (скрытая безработица), периодичность месячная) (далее – статистическая форма).</w:t>
      </w:r>
    </w:p>
    <w:bookmarkEnd w:id="293"/>
    <w:bookmarkStart w:name="z33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294"/>
    <w:bookmarkStart w:name="z33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неполным рабочим временем считается время, которое меньше нормальной продолжительности,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Трудовой кодекс), в том числе:</w:t>
      </w:r>
    </w:p>
    <w:bookmarkEnd w:id="295"/>
    <w:bookmarkStart w:name="z3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неполный рабочий день, то есть уменьшение нормы продолжительности ежедневной работы (рабочей смены);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неполная рабочая неделя, то есть сокращение числа рабочих дней в рабочей неделе;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уменьшение нормы продолжительности ежедневной работы (рабочей смены) и сокращение числа рабочих дней в рабочей неделе;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по труду – центральный исполнительный орган, осуществляющий руководство и межотраслевую координацию в сфере трудовых отношений в соответствии с законодательством Республики Казахстан.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Статистическую форму представляют ежемесячно юридические лица и их филиалы и представительства по месту нахождения, при наличии одного из следующих случаев: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остановка производства (прекращение выполнения работ и услуг);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на режим неполного рабочего времени (частичная приостановка, сокращение объема производства, изменение режима работы);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полном объеме, но планирующие и осуществившие сокращение штатного состава;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просроченной задолженности по заработной плате (свыше трех месяцев).</w:t>
      </w:r>
    </w:p>
    <w:bookmarkEnd w:id="304"/>
    <w:bookmarkStart w:name="z34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экономической деятельности в разделе 1 заполняется согласно приложению к статистической форме.</w:t>
      </w:r>
    </w:p>
    <w:bookmarkEnd w:id="305"/>
    <w:bookmarkStart w:name="z3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заполняется только одна строка – 1, 2 или 3.</w:t>
      </w:r>
    </w:p>
    <w:bookmarkEnd w:id="306"/>
    <w:bookmarkStart w:name="z3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строке 1 заполняют предприятия, полностью прекратившие выполнение работ, оказания услуг, в том числе по истечении срока контракта (договора) и завершения срока выполнения обязательств по контракту (договору).</w:t>
      </w:r>
    </w:p>
    <w:bookmarkEnd w:id="307"/>
    <w:bookmarkStart w:name="z34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строке 2 заполняют предприятия, частично приостановившие производство, прекратившие работу в отдельных подразделениях, цехах, участках, перешедшие на режим неполного рабочего времени в целом по предприятию или в отдельных подразделениях, цехах, участках, сократившие объем производства, изменившие режим работы.</w:t>
      </w:r>
    </w:p>
    <w:bookmarkEnd w:id="308"/>
    <w:bookmarkStart w:name="z34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строке 3 заполняют предприятия, осуществляющие работу в полном режиме, но планирующие высвобождение персонала или сокращение штатных единиц, а также предприятия осуществившие сокращения в отчетном периоде (то есть отчетный месяц).</w:t>
      </w:r>
    </w:p>
    <w:bookmarkEnd w:id="309"/>
    <w:bookmarkStart w:name="z34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1, 2 или 3 раздела 1:</w:t>
      </w:r>
    </w:p>
    <w:bookmarkEnd w:id="310"/>
    <w:bookmarkStart w:name="z34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 указывается объем производства предприятия, тысяч тенге;</w:t>
      </w:r>
    </w:p>
    <w:bookmarkEnd w:id="311"/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2 указывается общая списочная численность работников;</w:t>
      </w:r>
    </w:p>
    <w:bookmarkEnd w:id="312"/>
    <w:bookmarkStart w:name="z35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3 указывается – количество тех или иных должностей, исключенных из штатного расписания за отчетный период, то есть количество людей;</w:t>
      </w:r>
    </w:p>
    <w:bookmarkEnd w:id="313"/>
    <w:bookmarkStart w:name="z35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4 указывается – количество тех или иных должностей, исключенных из штатного расписания, заполняется за отчетный период, то есть количество вакантных мест (единиц);</w:t>
      </w:r>
    </w:p>
    <w:bookmarkEnd w:id="314"/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5 указывается число работников, уволенных по собственному желанию, в том числе принятых на сезонные, временные работы по истечении срока трудового договора;</w:t>
      </w:r>
    </w:p>
    <w:bookmarkEnd w:id="315"/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6 указывается число работников, находящихся в отпусках без сохранения заработной платы. Данная графа заполняется по состоянию на конец отчетного периода, то есть на 1 число месяца, следующего за отчетным;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7 указывается количество работников, занятых в режиме неполного рабочего времени. Графа 7 заполняется по состоянию на конец отчетного периода, то есть на 1 число месяца, следующего за отчетным;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8 указывается количество работников, временно не занятых из-за простоя производства, оборудования;</w:t>
      </w:r>
    </w:p>
    <w:bookmarkEnd w:id="318"/>
    <w:bookmarkStart w:name="z3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9 указывается ожидаемое сокращение рабочих мест через 1 месяц, указывается в количестве человек на отчетную дату.</w:t>
      </w:r>
    </w:p>
    <w:bookmarkEnd w:id="319"/>
    <w:bookmarkStart w:name="z3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содержит показатели по мерам, принятым предприятием (организацией, учреждением) с целью обеспечения занятости работников:</w:t>
      </w:r>
    </w:p>
    <w:bookmarkEnd w:id="320"/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 указывается число работников, перераспределенных на другие работы (должности) – количество работников, переведенных на другие работы (должности);</w:t>
      </w:r>
    </w:p>
    <w:bookmarkEnd w:id="321"/>
    <w:bookmarkStart w:name="z36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 указывается число работников, обученных другим профессиям – количество работников прошедших переобучение, переподготовку и работающих на должностях, по которым прошли обучение, переобучение, переподготовку;</w:t>
      </w:r>
    </w:p>
    <w:bookmarkEnd w:id="322"/>
    <w:bookmarkStart w:name="z36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указывается число работников, направленных и проходящих переподготовку, повышение квалификации.</w:t>
      </w:r>
    </w:p>
    <w:bookmarkEnd w:id="323"/>
    <w:bookmarkStart w:name="z36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заполняется предприятиями, организациями, учреждениями, у которых имеется просроченная задолженность по заработной плате.</w:t>
      </w:r>
    </w:p>
    <w:bookmarkEnd w:id="324"/>
    <w:bookmarkStart w:name="z36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просроченная задолженность по заработной плате – невыплаченная заработная плата в нарушение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113 Трудового кодекса, заполняется на конец отчетного периода, то есть на 1 число месяца, следующего за отчетным.</w:t>
      </w:r>
    </w:p>
    <w:bookmarkEnd w:id="3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