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6bf6" w14:textId="3a26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9 ноября 2021 года № 28. Зарегистрирован в Министерстве юстиции Республики Казахстан 11 ноября 2021 года № 25102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 в Реестре государственной регистрации нормативных правовых актов № 19963)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6"/>
        <w:gridCol w:w="1137"/>
        <w:gridCol w:w="566"/>
        <w:gridCol w:w="83"/>
        <w:gridCol w:w="107"/>
        <w:gridCol w:w="1"/>
        <w:gridCol w:w="241"/>
        <w:gridCol w:w="1"/>
        <w:gridCol w:w="4307"/>
        <w:gridCol w:w="1"/>
        <w:gridCol w:w="1"/>
        <w:gridCol w:w="101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p>
          <w:bookmarkEnd w:id="8"/>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9"/>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 2020 жылғы "24" қаңтардағы</w:t>
            </w:r>
          </w:p>
          <w:p>
            <w:pPr>
              <w:spacing w:after="20"/>
              <w:ind w:left="20"/>
              <w:jc w:val="both"/>
            </w:pPr>
            <w:r>
              <w:rPr>
                <w:rFonts w:ascii="Times New Roman"/>
                <w:b w:val="false"/>
                <w:i w:val="false"/>
                <w:color w:val="000000"/>
                <w:sz w:val="20"/>
              </w:rPr>
              <w:t>№ 9 бұйрығына 1-қосымша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0"/>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Тауарлар мен көрсетілетін қызметтерді өткізу туралы есеп </w:t>
            </w:r>
          </w:p>
          <w:bookmarkEnd w:id="11"/>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Индексі</w:t>
            </w:r>
          </w:p>
          <w:bookmarkEnd w:id="12"/>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жылдық</w:t>
            </w:r>
          </w:p>
          <w:bookmarkEnd w:id="13"/>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есепті кезең</w:t>
            </w:r>
          </w:p>
          <w:bookmarkEnd w:id="14"/>
          <w:p>
            <w:pPr>
              <w:spacing w:after="20"/>
              <w:ind w:left="20"/>
              <w:jc w:val="both"/>
            </w:pPr>
            <w:r>
              <w:rPr>
                <w:rFonts w:ascii="Times New Roman"/>
                <w:b w:val="false"/>
                <w:i w:val="false"/>
                <w:color w:val="000000"/>
                <w:sz w:val="20"/>
              </w:rPr>
              <w:t>
отчетный период</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w:t>
            </w:r>
          </w:p>
          <w:bookmarkEnd w:id="15"/>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экономикалық қызметтің негізгі түрлері бар: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және дара кәсіпкерлер ұсынады</w:t>
            </w:r>
          </w:p>
          <w:bookmarkEnd w:id="1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индивидуальные предприниматели, с основным видом экономической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Ұсыну мерзімі – есепті кезеңнен кейінгі 15 наурызға (қоса алғанда) дейін </w:t>
            </w:r>
          </w:p>
          <w:bookmarkEnd w:id="17"/>
          <w:p>
            <w:pPr>
              <w:spacing w:after="20"/>
              <w:ind w:left="20"/>
              <w:jc w:val="both"/>
            </w:pP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БСН коды</w:t>
            </w:r>
          </w:p>
          <w:bookmarkEnd w:id="18"/>
          <w:p>
            <w:pPr>
              <w:spacing w:after="20"/>
              <w:ind w:left="20"/>
              <w:jc w:val="both"/>
            </w:pPr>
            <w:r>
              <w:rPr>
                <w:rFonts w:ascii="Times New Roman"/>
                <w:b w:val="false"/>
                <w:i w:val="false"/>
                <w:color w:val="000000"/>
                <w:sz w:val="20"/>
              </w:rPr>
              <w:t>
Код БИН</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7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ЖСН коды</w:t>
            </w:r>
          </w:p>
          <w:bookmarkEnd w:id="19"/>
          <w:p>
            <w:pPr>
              <w:spacing w:after="20"/>
              <w:ind w:left="20"/>
              <w:jc w:val="both"/>
            </w:pPr>
            <w:r>
              <w:rPr>
                <w:rFonts w:ascii="Times New Roman"/>
                <w:b w:val="false"/>
                <w:i w:val="false"/>
                <w:color w:val="000000"/>
                <w:sz w:val="20"/>
              </w:rPr>
              <w:t>
Код ИИН</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7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Тауарларды (көрсетілетін қызметтерді) нақты өткізу орнын көрсетіңіз (тіркелген жеріне қарамастан) - облыс, қала, аудан, елді мекен</w:t>
            </w:r>
          </w:p>
          <w:bookmarkEnd w:id="20"/>
          <w:p>
            <w:pPr>
              <w:spacing w:after="20"/>
              <w:ind w:left="20"/>
              <w:jc w:val="both"/>
            </w:pPr>
            <w:r>
              <w:rPr>
                <w:rFonts w:ascii="Times New Roman"/>
                <w:b w:val="false"/>
                <w:i w:val="false"/>
                <w:color w:val="000000"/>
                <w:sz w:val="20"/>
              </w:rPr>
              <w:t>
Укажите фактическое место реализации товаров (услуг)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bookmarkEnd w:id="21"/>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005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Бөлшек сауда </w:t>
            </w:r>
          </w:p>
          <w:bookmarkEnd w:id="22"/>
          <w:p>
            <w:pPr>
              <w:spacing w:after="20"/>
              <w:ind w:left="20"/>
              <w:jc w:val="both"/>
            </w:pPr>
            <w:r>
              <w:rPr>
                <w:rFonts w:ascii="Times New Roman"/>
                <w:b w:val="false"/>
                <w:i w:val="false"/>
                <w:color w:val="000000"/>
                <w:sz w:val="20"/>
              </w:rPr>
              <w:t>
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xml:space="preserve">
2.1 Өткізу арналары бойынша тауарларды бөлшек саудада сату көлемін көрсетіңіз, мың теңге </w:t>
            </w:r>
          </w:p>
          <w:bookmarkEnd w:id="23"/>
          <w:p>
            <w:pPr>
              <w:spacing w:after="20"/>
              <w:ind w:left="20"/>
              <w:jc w:val="both"/>
            </w:pPr>
            <w:r>
              <w:rPr>
                <w:rFonts w:ascii="Times New Roman"/>
                <w:b w:val="false"/>
                <w:i w:val="false"/>
                <w:color w:val="000000"/>
                <w:sz w:val="20"/>
              </w:rPr>
              <w:t>
Укажите объем розничной торговли товарами по каналам реализации,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Жол коды</w:t>
            </w:r>
          </w:p>
          <w:bookmarkEnd w:id="24"/>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Өткізу арналары</w:t>
            </w:r>
          </w:p>
          <w:bookmarkEnd w:id="25"/>
          <w:p>
            <w:pPr>
              <w:spacing w:after="20"/>
              <w:ind w:left="20"/>
              <w:jc w:val="both"/>
            </w:pPr>
            <w:r>
              <w:rPr>
                <w:rFonts w:ascii="Times New Roman"/>
                <w:b w:val="false"/>
                <w:i w:val="false"/>
                <w:color w:val="000000"/>
                <w:sz w:val="20"/>
              </w:rPr>
              <w:t>
Каналы реализации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Бөлшек сауда көлемі</w:t>
            </w:r>
          </w:p>
          <w:bookmarkEnd w:id="26"/>
          <w:p>
            <w:pPr>
              <w:spacing w:after="20"/>
              <w:ind w:left="20"/>
              <w:jc w:val="both"/>
            </w:pPr>
            <w:r>
              <w:rPr>
                <w:rFonts w:ascii="Times New Roman"/>
                <w:b w:val="false"/>
                <w:i w:val="false"/>
                <w:color w:val="000000"/>
                <w:sz w:val="20"/>
              </w:rPr>
              <w:t>
Объем розничной торговли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Оның ішінде азық-түлік тауарлары</w:t>
            </w:r>
          </w:p>
          <w:bookmarkEnd w:id="27"/>
          <w:p>
            <w:pPr>
              <w:spacing w:after="20"/>
              <w:ind w:left="20"/>
              <w:jc w:val="both"/>
            </w:pPr>
            <w:r>
              <w:rPr>
                <w:rFonts w:ascii="Times New Roman"/>
                <w:b w:val="false"/>
                <w:i w:val="false"/>
                <w:color w:val="000000"/>
                <w:sz w:val="20"/>
              </w:rPr>
              <w:t xml:space="preserve">
Из них продовольственными товарами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Барлығы</w:t>
            </w:r>
          </w:p>
          <w:bookmarkEnd w:id="28"/>
          <w:p>
            <w:pPr>
              <w:spacing w:after="20"/>
              <w:ind w:left="20"/>
              <w:jc w:val="both"/>
            </w:pP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Тұрақты сауда объектілері арқылы</w:t>
            </w:r>
          </w:p>
          <w:bookmarkEnd w:id="29"/>
          <w:p>
            <w:pPr>
              <w:spacing w:after="20"/>
              <w:ind w:left="20"/>
              <w:jc w:val="both"/>
            </w:pPr>
            <w:r>
              <w:rPr>
                <w:rFonts w:ascii="Times New Roman"/>
                <w:b w:val="false"/>
                <w:i w:val="false"/>
                <w:color w:val="000000"/>
                <w:sz w:val="20"/>
              </w:rPr>
              <w:t>
Через стационарные торговые объекты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Тұрақты емес сауда объектілері арқылы</w:t>
            </w:r>
          </w:p>
          <w:bookmarkEnd w:id="30"/>
          <w:p>
            <w:pPr>
              <w:spacing w:after="20"/>
              <w:ind w:left="20"/>
              <w:jc w:val="both"/>
            </w:pPr>
            <w:r>
              <w:rPr>
                <w:rFonts w:ascii="Times New Roman"/>
                <w:b w:val="false"/>
                <w:i w:val="false"/>
                <w:color w:val="000000"/>
                <w:sz w:val="20"/>
              </w:rPr>
              <w:t xml:space="preserve">
Через нестационарные торговые объекты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Сауда базарлары арқылы</w:t>
            </w:r>
          </w:p>
          <w:bookmarkEnd w:id="31"/>
          <w:p>
            <w:pPr>
              <w:spacing w:after="20"/>
              <w:ind w:left="20"/>
              <w:jc w:val="both"/>
            </w:pPr>
            <w:r>
              <w:rPr>
                <w:rFonts w:ascii="Times New Roman"/>
                <w:b w:val="false"/>
                <w:i w:val="false"/>
                <w:color w:val="000000"/>
                <w:sz w:val="20"/>
              </w:rPr>
              <w:t>
Через торговые рынки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Интернет арқылы (электронды сауда)</w:t>
            </w:r>
          </w:p>
          <w:bookmarkEnd w:id="32"/>
          <w:p>
            <w:pPr>
              <w:spacing w:after="20"/>
              <w:ind w:left="20"/>
              <w:jc w:val="both"/>
            </w:pPr>
            <w:r>
              <w:rPr>
                <w:rFonts w:ascii="Times New Roman"/>
                <w:b w:val="false"/>
                <w:i w:val="false"/>
                <w:color w:val="000000"/>
                <w:sz w:val="20"/>
              </w:rPr>
              <w:t>
Через Интернет (электронная торговля)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Өзге де бөлшек сауда (тасымалдау, таратпа және желілік маркетинг)</w:t>
            </w:r>
          </w:p>
          <w:bookmarkEnd w:id="33"/>
          <w:p>
            <w:pPr>
              <w:spacing w:after="20"/>
              <w:ind w:left="20"/>
              <w:jc w:val="both"/>
            </w:pPr>
            <w:r>
              <w:rPr>
                <w:rFonts w:ascii="Times New Roman"/>
                <w:b w:val="false"/>
                <w:i w:val="false"/>
                <w:color w:val="000000"/>
                <w:sz w:val="20"/>
              </w:rPr>
              <w:t>
Прочая розничная торговля (развозная, разносная и сетевой маркетинг)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Жанармай құю станциялары арқылы (АҚС1, АГҚС2, АГТКС3)</w:t>
            </w:r>
          </w:p>
          <w:bookmarkEnd w:id="34"/>
          <w:p>
            <w:pPr>
              <w:spacing w:after="20"/>
              <w:ind w:left="20"/>
              <w:jc w:val="both"/>
            </w:pPr>
            <w:r>
              <w:rPr>
                <w:rFonts w:ascii="Times New Roman"/>
                <w:b w:val="false"/>
                <w:i w:val="false"/>
                <w:color w:val="000000"/>
                <w:sz w:val="20"/>
              </w:rPr>
              <w:t>
Через автозаправочные станции (АЗС2, ГАЗС2, АГНКС3)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35"/>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АҚС- автожанармай құю станциясы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АЗС- автозаправочная станция</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АГҚС- автогаз құю станциясы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ГАЗС- автогазозаправочная станция</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АГТКС- автогаз толтыру компрессорлық станциясы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АГНКС- автогазонаполнительная компрессорная станция</w:t>
      </w:r>
    </w:p>
    <w:p>
      <w:pPr>
        <w:spacing w:after="0"/>
        <w:ind w:left="0"/>
        <w:jc w:val="both"/>
      </w:pPr>
      <w:bookmarkStart w:name="z44" w:id="36"/>
      <w:r>
        <w:rPr>
          <w:rFonts w:ascii="Times New Roman"/>
          <w:b w:val="false"/>
          <w:i w:val="false"/>
          <w:color w:val="000000"/>
          <w:sz w:val="28"/>
        </w:rPr>
        <w:t>
      2.2 Сауда желісінің нақты барын көрсетіңіз</w:t>
      </w:r>
    </w:p>
    <w:bookmarkEnd w:id="36"/>
    <w:p>
      <w:pPr>
        <w:spacing w:after="0"/>
        <w:ind w:left="0"/>
        <w:jc w:val="both"/>
      </w:pPr>
      <w:r>
        <w:rPr>
          <w:rFonts w:ascii="Times New Roman"/>
          <w:b w:val="false"/>
          <w:i w:val="false"/>
          <w:color w:val="000000"/>
          <w:sz w:val="28"/>
        </w:rPr>
        <w:t>Укажите наличие торговой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949"/>
        <w:gridCol w:w="1211"/>
        <w:gridCol w:w="995"/>
        <w:gridCol w:w="1645"/>
        <w:gridCol w:w="1429"/>
      </w:tblGrid>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Жол коды</w:t>
            </w:r>
          </w:p>
          <w:bookmarkEnd w:id="37"/>
          <w:p>
            <w:pPr>
              <w:spacing w:after="20"/>
              <w:ind w:left="20"/>
              <w:jc w:val="both"/>
            </w:pPr>
            <w:r>
              <w:rPr>
                <w:rFonts w:ascii="Times New Roman"/>
                <w:b w:val="false"/>
                <w:i w:val="false"/>
                <w:color w:val="000000"/>
                <w:sz w:val="20"/>
              </w:rPr>
              <w:t>
Код строки</w:t>
            </w:r>
          </w:p>
        </w:tc>
        <w:tc>
          <w:tcPr>
            <w:tcW w:w="4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Көрсеткіш атауы</w:t>
            </w:r>
          </w:p>
          <w:bookmarkEnd w:id="38"/>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Сауда объектілерінің саны, бірлік</w:t>
            </w:r>
          </w:p>
          <w:bookmarkEnd w:id="39"/>
          <w:p>
            <w:pPr>
              <w:spacing w:after="20"/>
              <w:ind w:left="20"/>
              <w:jc w:val="both"/>
            </w:pPr>
            <w:r>
              <w:rPr>
                <w:rFonts w:ascii="Times New Roman"/>
                <w:b w:val="false"/>
                <w:i w:val="false"/>
                <w:color w:val="000000"/>
                <w:sz w:val="20"/>
              </w:rPr>
              <w:t>
Количество торговых объектов, единиц</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Сауда алаңы5, ш.м</w:t>
            </w:r>
          </w:p>
          <w:bookmarkEnd w:id="40"/>
          <w:p>
            <w:pPr>
              <w:spacing w:after="20"/>
              <w:ind w:left="20"/>
              <w:jc w:val="both"/>
            </w:pPr>
            <w:r>
              <w:rPr>
                <w:rFonts w:ascii="Times New Roman"/>
                <w:b w:val="false"/>
                <w:i w:val="false"/>
                <w:color w:val="000000"/>
                <w:sz w:val="20"/>
              </w:rPr>
              <w:t>
Торговая площадь5, кв.м</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Бөлшек сауда көлемі, мың теңге</w:t>
            </w:r>
          </w:p>
          <w:bookmarkEnd w:id="41"/>
          <w:p>
            <w:pPr>
              <w:spacing w:after="20"/>
              <w:ind w:left="20"/>
              <w:jc w:val="both"/>
            </w:pPr>
            <w:r>
              <w:rPr>
                <w:rFonts w:ascii="Times New Roman"/>
                <w:b w:val="false"/>
                <w:i w:val="false"/>
                <w:color w:val="000000"/>
                <w:sz w:val="20"/>
              </w:rPr>
              <w:t>
Объем розничной торговли,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саны, барлығы4</w:t>
            </w:r>
          </w:p>
          <w:bookmarkEnd w:id="42"/>
          <w:p>
            <w:pPr>
              <w:spacing w:after="20"/>
              <w:ind w:left="20"/>
              <w:jc w:val="both"/>
            </w:pPr>
            <w:r>
              <w:rPr>
                <w:rFonts w:ascii="Times New Roman"/>
                <w:b w:val="false"/>
                <w:i w:val="false"/>
                <w:color w:val="000000"/>
                <w:sz w:val="20"/>
              </w:rPr>
              <w:t>
количество, всего4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соның ішінде жалға алынған</w:t>
            </w:r>
          </w:p>
          <w:bookmarkEnd w:id="43"/>
          <w:p>
            <w:pPr>
              <w:spacing w:after="20"/>
              <w:ind w:left="20"/>
              <w:jc w:val="both"/>
            </w:pPr>
            <w:r>
              <w:rPr>
                <w:rFonts w:ascii="Times New Roman"/>
                <w:b w:val="false"/>
                <w:i w:val="false"/>
                <w:color w:val="000000"/>
                <w:sz w:val="20"/>
              </w:rPr>
              <w:t>
из них арендуемые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Сауда үйі</w:t>
            </w:r>
          </w:p>
          <w:bookmarkEnd w:id="44"/>
          <w:p>
            <w:pPr>
              <w:spacing w:after="20"/>
              <w:ind w:left="20"/>
              <w:jc w:val="both"/>
            </w:pPr>
            <w:r>
              <w:rPr>
                <w:rFonts w:ascii="Times New Roman"/>
                <w:b w:val="false"/>
                <w:i w:val="false"/>
                <w:color w:val="000000"/>
                <w:sz w:val="20"/>
              </w:rPr>
              <w:t>
Торговый дом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Дүкен</w:t>
            </w:r>
          </w:p>
          <w:bookmarkEnd w:id="45"/>
          <w:p>
            <w:pPr>
              <w:spacing w:after="20"/>
              <w:ind w:left="20"/>
              <w:jc w:val="both"/>
            </w:pPr>
            <w:r>
              <w:rPr>
                <w:rFonts w:ascii="Times New Roman"/>
                <w:b w:val="false"/>
                <w:i w:val="false"/>
                <w:color w:val="000000"/>
                <w:sz w:val="20"/>
              </w:rPr>
              <w:t>
Магазин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соның ішінде:</w:t>
            </w:r>
          </w:p>
          <w:bookmarkEnd w:id="46"/>
          <w:p>
            <w:pPr>
              <w:spacing w:after="20"/>
              <w:ind w:left="20"/>
              <w:jc w:val="both"/>
            </w:pPr>
            <w:r>
              <w:rPr>
                <w:rFonts w:ascii="Times New Roman"/>
                <w:b w:val="false"/>
                <w:i w:val="false"/>
                <w:color w:val="000000"/>
                <w:sz w:val="20"/>
              </w:rPr>
              <w:t>
в том числе: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әмбебап</w:t>
            </w:r>
          </w:p>
          <w:bookmarkEnd w:id="47"/>
          <w:p>
            <w:pPr>
              <w:spacing w:after="20"/>
              <w:ind w:left="20"/>
              <w:jc w:val="both"/>
            </w:pPr>
            <w:r>
              <w:rPr>
                <w:rFonts w:ascii="Times New Roman"/>
                <w:b w:val="false"/>
                <w:i w:val="false"/>
                <w:color w:val="000000"/>
                <w:sz w:val="20"/>
              </w:rPr>
              <w:t>
универсальный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мамандандырылған</w:t>
            </w:r>
          </w:p>
          <w:bookmarkEnd w:id="48"/>
          <w:p>
            <w:pPr>
              <w:spacing w:after="20"/>
              <w:ind w:left="20"/>
              <w:jc w:val="both"/>
            </w:pPr>
            <w:r>
              <w:rPr>
                <w:rFonts w:ascii="Times New Roman"/>
                <w:b w:val="false"/>
                <w:i w:val="false"/>
                <w:color w:val="000000"/>
                <w:sz w:val="20"/>
              </w:rPr>
              <w:t xml:space="preserve">
специализированный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соның ішінде:</w:t>
            </w:r>
          </w:p>
          <w:bookmarkEnd w:id="49"/>
          <w:p>
            <w:pPr>
              <w:spacing w:after="20"/>
              <w:ind w:left="20"/>
              <w:jc w:val="both"/>
            </w:pPr>
            <w:r>
              <w:rPr>
                <w:rFonts w:ascii="Times New Roman"/>
                <w:b w:val="false"/>
                <w:i w:val="false"/>
                <w:color w:val="000000"/>
                <w:sz w:val="20"/>
              </w:rPr>
              <w:t>
в том числе: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азық-түлік</w:t>
            </w:r>
          </w:p>
          <w:bookmarkEnd w:id="50"/>
          <w:p>
            <w:pPr>
              <w:spacing w:after="20"/>
              <w:ind w:left="20"/>
              <w:jc w:val="both"/>
            </w:pPr>
            <w:r>
              <w:rPr>
                <w:rFonts w:ascii="Times New Roman"/>
                <w:b w:val="false"/>
                <w:i w:val="false"/>
                <w:color w:val="000000"/>
                <w:sz w:val="20"/>
              </w:rPr>
              <w:t>
продовольственный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азық-түлік емес</w:t>
            </w:r>
          </w:p>
          <w:bookmarkEnd w:id="51"/>
          <w:p>
            <w:pPr>
              <w:spacing w:after="20"/>
              <w:ind w:left="20"/>
              <w:jc w:val="both"/>
            </w:pPr>
            <w:r>
              <w:rPr>
                <w:rFonts w:ascii="Times New Roman"/>
                <w:b w:val="false"/>
                <w:i w:val="false"/>
                <w:color w:val="000000"/>
                <w:sz w:val="20"/>
              </w:rPr>
              <w:t>
непродовольственный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мамандандырылмаған</w:t>
            </w:r>
          </w:p>
          <w:bookmarkEnd w:id="52"/>
          <w:p>
            <w:pPr>
              <w:spacing w:after="20"/>
              <w:ind w:left="20"/>
              <w:jc w:val="both"/>
            </w:pPr>
            <w:r>
              <w:rPr>
                <w:rFonts w:ascii="Times New Roman"/>
                <w:b w:val="false"/>
                <w:i w:val="false"/>
                <w:color w:val="000000"/>
                <w:sz w:val="20"/>
              </w:rPr>
              <w:t xml:space="preserve">
неспециализированный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соның ішінде:</w:t>
            </w:r>
          </w:p>
          <w:bookmarkEnd w:id="53"/>
          <w:p>
            <w:pPr>
              <w:spacing w:after="20"/>
              <w:ind w:left="20"/>
              <w:jc w:val="both"/>
            </w:pPr>
            <w:r>
              <w:rPr>
                <w:rFonts w:ascii="Times New Roman"/>
                <w:b w:val="false"/>
                <w:i w:val="false"/>
                <w:color w:val="000000"/>
                <w:sz w:val="20"/>
              </w:rPr>
              <w:t>
в том числе: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азық-түлік</w:t>
            </w:r>
          </w:p>
          <w:bookmarkEnd w:id="54"/>
          <w:p>
            <w:pPr>
              <w:spacing w:after="20"/>
              <w:ind w:left="20"/>
              <w:jc w:val="both"/>
            </w:pPr>
            <w:r>
              <w:rPr>
                <w:rFonts w:ascii="Times New Roman"/>
                <w:b w:val="false"/>
                <w:i w:val="false"/>
                <w:color w:val="000000"/>
                <w:sz w:val="20"/>
              </w:rPr>
              <w:t>
продовольственный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азық-түлік емес</w:t>
            </w:r>
          </w:p>
          <w:bookmarkEnd w:id="55"/>
          <w:p>
            <w:pPr>
              <w:spacing w:after="20"/>
              <w:ind w:left="20"/>
              <w:jc w:val="both"/>
            </w:pPr>
            <w:r>
              <w:rPr>
                <w:rFonts w:ascii="Times New Roman"/>
                <w:b w:val="false"/>
                <w:i w:val="false"/>
                <w:color w:val="000000"/>
                <w:sz w:val="20"/>
              </w:rPr>
              <w:t>
непродовольственный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комиссиялық дүкен</w:t>
            </w:r>
          </w:p>
          <w:bookmarkEnd w:id="56"/>
          <w:p>
            <w:pPr>
              <w:spacing w:after="20"/>
              <w:ind w:left="20"/>
              <w:jc w:val="both"/>
            </w:pPr>
            <w:r>
              <w:rPr>
                <w:rFonts w:ascii="Times New Roman"/>
                <w:b w:val="false"/>
                <w:i w:val="false"/>
                <w:color w:val="000000"/>
                <w:sz w:val="20"/>
              </w:rPr>
              <w:t>
комиссионный магазин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1-ші және 2-ші жолдан алаңы бар бөліп көрсетіңіз:</w:t>
            </w:r>
          </w:p>
          <w:bookmarkEnd w:id="57"/>
          <w:p>
            <w:pPr>
              <w:spacing w:after="20"/>
              <w:ind w:left="20"/>
              <w:jc w:val="both"/>
            </w:pPr>
            <w:r>
              <w:rPr>
                <w:rFonts w:ascii="Times New Roman"/>
                <w:b w:val="false"/>
                <w:i w:val="false"/>
                <w:color w:val="000000"/>
                <w:sz w:val="20"/>
              </w:rPr>
              <w:t>
Из строки 1 и 2 выделите с площадью:</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100 ш.м аз</w:t>
            </w:r>
          </w:p>
          <w:bookmarkEnd w:id="58"/>
          <w:p>
            <w:pPr>
              <w:spacing w:after="20"/>
              <w:ind w:left="20"/>
              <w:jc w:val="both"/>
            </w:pPr>
            <w:r>
              <w:rPr>
                <w:rFonts w:ascii="Times New Roman"/>
                <w:b w:val="false"/>
                <w:i w:val="false"/>
                <w:color w:val="000000"/>
                <w:sz w:val="20"/>
              </w:rPr>
              <w:t>
менее 100 кв.м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100-500 ш.м</w:t>
            </w:r>
          </w:p>
          <w:bookmarkEnd w:id="59"/>
          <w:p>
            <w:pPr>
              <w:spacing w:after="20"/>
              <w:ind w:left="20"/>
              <w:jc w:val="both"/>
            </w:pPr>
            <w:r>
              <w:rPr>
                <w:rFonts w:ascii="Times New Roman"/>
                <w:b w:val="false"/>
                <w:i w:val="false"/>
                <w:color w:val="000000"/>
                <w:sz w:val="20"/>
              </w:rPr>
              <w:t>
100-500 кв.м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500-2000 ш.м</w:t>
            </w:r>
          </w:p>
          <w:bookmarkEnd w:id="60"/>
          <w:p>
            <w:pPr>
              <w:spacing w:after="20"/>
              <w:ind w:left="20"/>
              <w:jc w:val="both"/>
            </w:pPr>
            <w:r>
              <w:rPr>
                <w:rFonts w:ascii="Times New Roman"/>
                <w:b w:val="false"/>
                <w:i w:val="false"/>
                <w:color w:val="000000"/>
                <w:sz w:val="20"/>
              </w:rPr>
              <w:t>
500-2000 кв.м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2000-10000 ш.м</w:t>
            </w:r>
          </w:p>
          <w:bookmarkEnd w:id="61"/>
          <w:p>
            <w:pPr>
              <w:spacing w:after="20"/>
              <w:ind w:left="20"/>
              <w:jc w:val="both"/>
            </w:pPr>
            <w:r>
              <w:rPr>
                <w:rFonts w:ascii="Times New Roman"/>
                <w:b w:val="false"/>
                <w:i w:val="false"/>
                <w:color w:val="000000"/>
                <w:sz w:val="20"/>
              </w:rPr>
              <w:t>
2000-10000 кв.м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10000 ш.м.-ден жоғары</w:t>
            </w:r>
          </w:p>
          <w:bookmarkEnd w:id="62"/>
          <w:p>
            <w:pPr>
              <w:spacing w:after="20"/>
              <w:ind w:left="20"/>
              <w:jc w:val="both"/>
            </w:pPr>
            <w:r>
              <w:rPr>
                <w:rFonts w:ascii="Times New Roman"/>
                <w:b w:val="false"/>
                <w:i w:val="false"/>
                <w:color w:val="000000"/>
                <w:sz w:val="20"/>
              </w:rPr>
              <w:t>
10000 кв.м. и выше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63"/>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4 Жалға алғандарды қоса алғанда</w:t>
      </w:r>
    </w:p>
    <w:p>
      <w:pPr>
        <w:spacing w:after="0"/>
        <w:ind w:left="0"/>
        <w:jc w:val="both"/>
      </w:pPr>
      <w:r>
        <w:rPr>
          <w:rFonts w:ascii="Times New Roman"/>
          <w:b w:val="false"/>
          <w:i w:val="false"/>
          <w:color w:val="000000"/>
          <w:sz w:val="28"/>
        </w:rPr>
        <w:t>4 Включая арендуемые</w:t>
      </w:r>
    </w:p>
    <w:p>
      <w:pPr>
        <w:spacing w:after="0"/>
        <w:ind w:left="0"/>
        <w:jc w:val="both"/>
      </w:pPr>
      <w:r>
        <w:rPr>
          <w:rFonts w:ascii="Times New Roman"/>
          <w:b w:val="false"/>
          <w:i w:val="false"/>
          <w:color w:val="000000"/>
          <w:sz w:val="28"/>
        </w:rPr>
        <w:t>5 Ш.м – мұнда және бұдан әрі - шаршы метр.</w:t>
      </w:r>
    </w:p>
    <w:p>
      <w:pPr>
        <w:spacing w:after="0"/>
        <w:ind w:left="0"/>
        <w:jc w:val="both"/>
      </w:pPr>
      <w:r>
        <w:rPr>
          <w:rFonts w:ascii="Times New Roman"/>
          <w:b w:val="false"/>
          <w:i w:val="false"/>
          <w:color w:val="000000"/>
          <w:sz w:val="28"/>
        </w:rPr>
        <w:t>5 Кв.м – здесь и далее -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6333"/>
        <w:gridCol w:w="954"/>
        <w:gridCol w:w="954"/>
        <w:gridCol w:w="955"/>
        <w:gridCol w:w="955"/>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Дәріхана</w:t>
            </w:r>
          </w:p>
          <w:bookmarkEnd w:id="64"/>
          <w:p>
            <w:pPr>
              <w:spacing w:after="20"/>
              <w:ind w:left="20"/>
              <w:jc w:val="both"/>
            </w:pPr>
            <w:r>
              <w:rPr>
                <w:rFonts w:ascii="Times New Roman"/>
                <w:b w:val="false"/>
                <w:i w:val="false"/>
                <w:color w:val="000000"/>
                <w:sz w:val="20"/>
              </w:rPr>
              <w:t>
Аптека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Павильон</w:t>
            </w:r>
          </w:p>
          <w:bookmarkEnd w:id="65"/>
          <w:p>
            <w:pPr>
              <w:spacing w:after="20"/>
              <w:ind w:left="20"/>
              <w:jc w:val="both"/>
            </w:pPr>
            <w:r>
              <w:rPr>
                <w:rFonts w:ascii="Times New Roman"/>
                <w:b w:val="false"/>
                <w:i w:val="false"/>
                <w:color w:val="000000"/>
                <w:sz w:val="20"/>
              </w:rPr>
              <w:t>
Павильон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Дүңгіршек</w:t>
            </w:r>
          </w:p>
          <w:bookmarkEnd w:id="66"/>
          <w:p>
            <w:pPr>
              <w:spacing w:after="20"/>
              <w:ind w:left="20"/>
              <w:jc w:val="both"/>
            </w:pPr>
            <w:r>
              <w:rPr>
                <w:rFonts w:ascii="Times New Roman"/>
                <w:b w:val="false"/>
                <w:i w:val="false"/>
                <w:color w:val="000000"/>
                <w:sz w:val="20"/>
              </w:rPr>
              <w:t>
Киоск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Дүкендердегі және сауда үйлеріндегі бөлімдер</w:t>
            </w:r>
          </w:p>
          <w:bookmarkEnd w:id="67"/>
          <w:p>
            <w:pPr>
              <w:spacing w:after="20"/>
              <w:ind w:left="20"/>
              <w:jc w:val="both"/>
            </w:pPr>
            <w:r>
              <w:rPr>
                <w:rFonts w:ascii="Times New Roman"/>
                <w:b w:val="false"/>
                <w:i w:val="false"/>
                <w:color w:val="000000"/>
                <w:sz w:val="20"/>
              </w:rPr>
              <w:t xml:space="preserve">
Отделы в магазинах и торговых домах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Автожанармай құю, автогаз құю, автогаз толтыру компрессорлық станциялары</w:t>
            </w:r>
          </w:p>
          <w:bookmarkEnd w:id="68"/>
          <w:p>
            <w:pPr>
              <w:spacing w:after="20"/>
              <w:ind w:left="20"/>
              <w:jc w:val="both"/>
            </w:pPr>
            <w:r>
              <w:rPr>
                <w:rFonts w:ascii="Times New Roman"/>
                <w:b w:val="false"/>
                <w:i w:val="false"/>
                <w:color w:val="000000"/>
                <w:sz w:val="20"/>
              </w:rPr>
              <w:t>
Автозаправочные, автогазозаправочные, автогазонаполнительные компрессорные станции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69"/>
      <w:r>
        <w:rPr>
          <w:rFonts w:ascii="Times New Roman"/>
          <w:b w:val="false"/>
          <w:i w:val="false"/>
          <w:color w:val="000000"/>
          <w:sz w:val="28"/>
        </w:rPr>
        <w:t>
      2.3 Тауар түрлері бойынша бөлшек сауданың көлемін көрсетіңіз, мың теңге</w:t>
      </w:r>
    </w:p>
    <w:bookmarkEnd w:id="69"/>
    <w:p>
      <w:pPr>
        <w:spacing w:after="0"/>
        <w:ind w:left="0"/>
        <w:jc w:val="both"/>
      </w:pPr>
      <w:r>
        <w:rPr>
          <w:rFonts w:ascii="Times New Roman"/>
          <w:b w:val="false"/>
          <w:i w:val="false"/>
          <w:color w:val="000000"/>
          <w:sz w:val="28"/>
        </w:rPr>
        <w:t>Укажите объем розничной торговли по видам товаров,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158"/>
        <w:gridCol w:w="2495"/>
        <w:gridCol w:w="2496"/>
        <w:gridCol w:w="1604"/>
        <w:gridCol w:w="2943"/>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Жол коды</w:t>
            </w:r>
          </w:p>
          <w:bookmarkEnd w:id="70"/>
          <w:p>
            <w:pPr>
              <w:spacing w:after="20"/>
              <w:ind w:left="20"/>
              <w:jc w:val="both"/>
            </w:pPr>
            <w:r>
              <w:rPr>
                <w:rFonts w:ascii="Times New Roman"/>
                <w:b w:val="false"/>
                <w:i w:val="false"/>
                <w:color w:val="000000"/>
                <w:sz w:val="20"/>
              </w:rPr>
              <w:t>
Код строки</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Тауар атауы</w:t>
            </w:r>
          </w:p>
          <w:bookmarkEnd w:id="71"/>
          <w:p>
            <w:pPr>
              <w:spacing w:after="20"/>
              <w:ind w:left="20"/>
              <w:jc w:val="both"/>
            </w:pPr>
            <w:r>
              <w:rPr>
                <w:rFonts w:ascii="Times New Roman"/>
                <w:b w:val="false"/>
                <w:i w:val="false"/>
                <w:color w:val="000000"/>
                <w:sz w:val="20"/>
              </w:rPr>
              <w:t>
Наименование товара</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ІСҚСЖ сәйкес коды6</w:t>
            </w:r>
          </w:p>
          <w:bookmarkEnd w:id="72"/>
          <w:p>
            <w:pPr>
              <w:spacing w:after="20"/>
              <w:ind w:left="20"/>
              <w:jc w:val="both"/>
            </w:pPr>
            <w:r>
              <w:rPr>
                <w:rFonts w:ascii="Times New Roman"/>
                <w:b w:val="false"/>
                <w:i w:val="false"/>
                <w:color w:val="000000"/>
                <w:sz w:val="20"/>
              </w:rPr>
              <w:t>
Код согласно СКУВТ6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xml:space="preserve">
Бөлшек сауда көлемі </w:t>
            </w:r>
          </w:p>
          <w:bookmarkEnd w:id="73"/>
          <w:p>
            <w:pPr>
              <w:spacing w:after="20"/>
              <w:ind w:left="20"/>
              <w:jc w:val="both"/>
            </w:pPr>
            <w:r>
              <w:rPr>
                <w:rFonts w:ascii="Times New Roman"/>
                <w:b w:val="false"/>
                <w:i w:val="false"/>
                <w:color w:val="000000"/>
                <w:sz w:val="20"/>
              </w:rPr>
              <w:t>
Объем розничной торговли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Есепті жылдың соңына тауар қорлары</w:t>
            </w:r>
          </w:p>
          <w:bookmarkEnd w:id="74"/>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заттай мәндегі7</w:t>
            </w:r>
          </w:p>
          <w:bookmarkEnd w:id="75"/>
          <w:p>
            <w:pPr>
              <w:spacing w:after="20"/>
              <w:ind w:left="20"/>
              <w:jc w:val="both"/>
            </w:pPr>
            <w:r>
              <w:rPr>
                <w:rFonts w:ascii="Times New Roman"/>
                <w:b w:val="false"/>
                <w:i w:val="false"/>
                <w:color w:val="000000"/>
                <w:sz w:val="20"/>
              </w:rPr>
              <w:t xml:space="preserve">
в натуральном выражении7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құндық мәндегі</w:t>
            </w:r>
          </w:p>
          <w:bookmarkEnd w:id="76"/>
          <w:p>
            <w:pPr>
              <w:spacing w:after="20"/>
              <w:ind w:left="20"/>
              <w:jc w:val="both"/>
            </w:pPr>
            <w:r>
              <w:rPr>
                <w:rFonts w:ascii="Times New Roman"/>
                <w:b w:val="false"/>
                <w:i w:val="false"/>
                <w:color w:val="000000"/>
                <w:sz w:val="20"/>
              </w:rPr>
              <w:t xml:space="preserve">
в стоимостном выражении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Барлығы</w:t>
            </w:r>
          </w:p>
          <w:bookmarkEnd w:id="77"/>
          <w:p>
            <w:pPr>
              <w:spacing w:after="20"/>
              <w:ind w:left="20"/>
              <w:jc w:val="both"/>
            </w:pPr>
            <w:r>
              <w:rPr>
                <w:rFonts w:ascii="Times New Roman"/>
                <w:b w:val="false"/>
                <w:i w:val="false"/>
                <w:color w:val="000000"/>
                <w:sz w:val="20"/>
              </w:rPr>
              <w:t>
Всего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8"/>
    <w:p>
      <w:pPr>
        <w:spacing w:after="0"/>
        <w:ind w:left="0"/>
        <w:jc w:val="both"/>
      </w:pPr>
      <w:r>
        <w:rPr>
          <w:rFonts w:ascii="Times New Roman"/>
          <w:b w:val="false"/>
          <w:i w:val="false"/>
          <w:color w:val="000000"/>
          <w:sz w:val="28"/>
        </w:rPr>
        <w:t>
      Ескертпе:</w:t>
      </w:r>
    </w:p>
    <w:bookmarkEnd w:id="78"/>
    <w:bookmarkStart w:name="z87" w:id="79"/>
    <w:p>
      <w:pPr>
        <w:spacing w:after="0"/>
        <w:ind w:left="0"/>
        <w:jc w:val="both"/>
      </w:pPr>
      <w:r>
        <w:rPr>
          <w:rFonts w:ascii="Times New Roman"/>
          <w:b w:val="false"/>
          <w:i w:val="false"/>
          <w:color w:val="000000"/>
          <w:sz w:val="28"/>
        </w:rPr>
        <w:t>
      Примечание:</w:t>
      </w:r>
    </w:p>
    <w:bookmarkEnd w:id="79"/>
    <w:bookmarkStart w:name="z88" w:id="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Мұнда және бұдан әрі қызмет кодын Қазақстан Республикасы Стратегиялық жоспарлау және реформалар агенттігі Ұлттық статистика бюросының интернет-ресурсында (www.stat.gov.kz) "Жіктеуіштер" бөлімінде орналастырылған "Ішкі сауда қызметтерінің анықтамалығына" сәйкес респондент толтырады (бұдан әрі - ІСҚСЖ)</w:t>
      </w:r>
    </w:p>
    <w:bookmarkEnd w:id="80"/>
    <w:bookmarkStart w:name="z89"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Здесь и далее код услуги заполняется респондентом согласно "Справочнику услуг внутренней торговли",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(далее – СКУВТ)</w:t>
      </w:r>
    </w:p>
    <w:bookmarkEnd w:id="81"/>
    <w:bookmarkStart w:name="z90" w:id="82"/>
    <w:p>
      <w:pPr>
        <w:spacing w:after="0"/>
        <w:ind w:left="0"/>
        <w:jc w:val="both"/>
      </w:pPr>
      <w:r>
        <w:rPr>
          <w:rFonts w:ascii="Times New Roman"/>
          <w:b w:val="false"/>
          <w:i w:val="false"/>
          <w:color w:val="000000"/>
          <w:sz w:val="28"/>
        </w:rPr>
        <w:t>
      7 "2.3 бөлімінде заттай мәнде толтыру үшін тауарлар тізбесі" қосымшасына сәйкес тек жекелеген тауарлық позициялар бойынша заттай мәндегі бөлшек сауда көлемі көрсетіледі</w:t>
      </w:r>
    </w:p>
    <w:bookmarkEnd w:id="82"/>
    <w:bookmarkStart w:name="z91" w:id="83"/>
    <w:p>
      <w:pPr>
        <w:spacing w:after="0"/>
        <w:ind w:left="0"/>
        <w:jc w:val="both"/>
      </w:pPr>
      <w:r>
        <w:rPr>
          <w:rFonts w:ascii="Times New Roman"/>
          <w:b w:val="false"/>
          <w:i w:val="false"/>
          <w:color w:val="000000"/>
          <w:sz w:val="28"/>
        </w:rPr>
        <w:t>
      7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
        <w:gridCol w:w="252"/>
        <w:gridCol w:w="4"/>
        <w:gridCol w:w="4"/>
        <w:gridCol w:w="5"/>
        <w:gridCol w:w="4"/>
        <w:gridCol w:w="575"/>
        <w:gridCol w:w="378"/>
        <w:gridCol w:w="254"/>
        <w:gridCol w:w="317"/>
        <w:gridCol w:w="948"/>
        <w:gridCol w:w="4"/>
        <w:gridCol w:w="1"/>
        <w:gridCol w:w="1"/>
        <w:gridCol w:w="2"/>
        <w:gridCol w:w="9203"/>
      </w:tblGrid>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Жол коды</w:t>
            </w:r>
          </w:p>
          <w:bookmarkEnd w:id="84"/>
          <w:p>
            <w:pPr>
              <w:spacing w:after="20"/>
              <w:ind w:left="20"/>
              <w:jc w:val="both"/>
            </w:pPr>
            <w:r>
              <w:rPr>
                <w:rFonts w:ascii="Times New Roman"/>
                <w:b w:val="false"/>
                <w:i w:val="false"/>
                <w:color w:val="000000"/>
                <w:sz w:val="20"/>
              </w:rPr>
              <w:t>
Код строки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Тауар атауы</w:t>
            </w:r>
          </w:p>
          <w:bookmarkEnd w:id="85"/>
          <w:p>
            <w:pPr>
              <w:spacing w:after="20"/>
              <w:ind w:left="20"/>
              <w:jc w:val="both"/>
            </w:pPr>
            <w:r>
              <w:rPr>
                <w:rFonts w:ascii="Times New Roman"/>
                <w:b w:val="false"/>
                <w:i w:val="false"/>
                <w:color w:val="000000"/>
                <w:sz w:val="20"/>
              </w:rPr>
              <w:t>
Наименование товара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ІСҚСЖ сәйкес коды</w:t>
            </w:r>
          </w:p>
          <w:bookmarkEnd w:id="86"/>
          <w:p>
            <w:pPr>
              <w:spacing w:after="20"/>
              <w:ind w:left="20"/>
              <w:jc w:val="both"/>
            </w:pPr>
            <w:r>
              <w:rPr>
                <w:rFonts w:ascii="Times New Roman"/>
                <w:b w:val="false"/>
                <w:i w:val="false"/>
                <w:color w:val="000000"/>
                <w:sz w:val="20"/>
              </w:rPr>
              <w:t>
Код согласно СКУВТ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Бөлшек сауда көлемі</w:t>
            </w:r>
          </w:p>
          <w:bookmarkEnd w:id="87"/>
          <w:p>
            <w:pPr>
              <w:spacing w:after="20"/>
              <w:ind w:left="20"/>
              <w:jc w:val="both"/>
            </w:pPr>
            <w:r>
              <w:rPr>
                <w:rFonts w:ascii="Times New Roman"/>
                <w:b w:val="false"/>
                <w:i w:val="false"/>
                <w:color w:val="000000"/>
                <w:sz w:val="20"/>
              </w:rPr>
              <w:t>
Объем розничной торговли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Есепті жылдың соңына тауар қорлары</w:t>
            </w:r>
          </w:p>
          <w:bookmarkEnd w:id="88"/>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заттай мәндегі</w:t>
            </w:r>
          </w:p>
          <w:bookmarkEnd w:id="89"/>
          <w:p>
            <w:pPr>
              <w:spacing w:after="20"/>
              <w:ind w:left="20"/>
              <w:jc w:val="both"/>
            </w:pPr>
            <w:r>
              <w:rPr>
                <w:rFonts w:ascii="Times New Roman"/>
                <w:b w:val="false"/>
                <w:i w:val="false"/>
                <w:color w:val="000000"/>
                <w:sz w:val="20"/>
              </w:rPr>
              <w:t>
в натуральном выражении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құндық мәндегі</w:t>
            </w:r>
          </w:p>
          <w:bookmarkEnd w:id="90"/>
          <w:p>
            <w:pPr>
              <w:spacing w:after="20"/>
              <w:ind w:left="20"/>
              <w:jc w:val="both"/>
            </w:pPr>
            <w:r>
              <w:rPr>
                <w:rFonts w:ascii="Times New Roman"/>
                <w:b w:val="false"/>
                <w:i w:val="false"/>
                <w:color w:val="000000"/>
                <w:sz w:val="20"/>
              </w:rPr>
              <w:t>
в стоимостном выражении</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Бөлшек саудадағы сауданың үстеме бағасының жалпы көлемін көрсетіңіз, мың теңге</w:t>
            </w:r>
          </w:p>
          <w:bookmarkEnd w:id="91"/>
          <w:p>
            <w:pPr>
              <w:spacing w:after="20"/>
              <w:ind w:left="20"/>
              <w:jc w:val="both"/>
            </w:pPr>
            <w:r>
              <w:rPr>
                <w:rFonts w:ascii="Times New Roman"/>
                <w:b w:val="false"/>
                <w:i w:val="false"/>
                <w:color w:val="000000"/>
                <w:sz w:val="20"/>
              </w:rPr>
              <w:t>
Укажите общий объем торговой наценки в розничной торговле, в тысячах тенге</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Көтерме сауда</w:t>
            </w:r>
          </w:p>
          <w:bookmarkEnd w:id="92"/>
          <w:p>
            <w:pPr>
              <w:spacing w:after="20"/>
              <w:ind w:left="20"/>
              <w:jc w:val="both"/>
            </w:pPr>
            <w:r>
              <w:rPr>
                <w:rFonts w:ascii="Times New Roman"/>
                <w:b w:val="false"/>
                <w:i w:val="false"/>
                <w:color w:val="000000"/>
                <w:sz w:val="20"/>
              </w:rPr>
              <w:t>
Оптовая торговля</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түрлері бойынша көтерме сауда көлемін көрсетіңіз, мың теңгеУкажите объем оптовой торговли по видам товаров, в тысячах тенге</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Жол коды</w:t>
            </w:r>
          </w:p>
          <w:bookmarkEnd w:id="93"/>
          <w:p>
            <w:pPr>
              <w:spacing w:after="20"/>
              <w:ind w:left="20"/>
              <w:jc w:val="both"/>
            </w:pPr>
            <w:r>
              <w:rPr>
                <w:rFonts w:ascii="Times New Roman"/>
                <w:b w:val="false"/>
                <w:i w:val="false"/>
                <w:color w:val="000000"/>
                <w:sz w:val="20"/>
              </w:rPr>
              <w:t>
Код строки</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Тауар атауы</w:t>
            </w:r>
          </w:p>
          <w:bookmarkEnd w:id="94"/>
          <w:p>
            <w:pPr>
              <w:spacing w:after="20"/>
              <w:ind w:left="20"/>
              <w:jc w:val="both"/>
            </w:pPr>
            <w:r>
              <w:rPr>
                <w:rFonts w:ascii="Times New Roman"/>
                <w:b w:val="false"/>
                <w:i w:val="false"/>
                <w:color w:val="000000"/>
                <w:sz w:val="20"/>
              </w:rPr>
              <w:t>
Наименование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ІСҚСЖ6 сәйкес коды</w:t>
            </w:r>
          </w:p>
          <w:bookmarkEnd w:id="95"/>
          <w:p>
            <w:pPr>
              <w:spacing w:after="20"/>
              <w:ind w:left="20"/>
              <w:jc w:val="both"/>
            </w:pPr>
            <w:r>
              <w:rPr>
                <w:rFonts w:ascii="Times New Roman"/>
                <w:b w:val="false"/>
                <w:i w:val="false"/>
                <w:color w:val="000000"/>
                <w:sz w:val="20"/>
              </w:rPr>
              <w:t>
Код согласно СКУВТ6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Көтерме сауда көлемі</w:t>
            </w:r>
          </w:p>
          <w:bookmarkEnd w:id="96"/>
          <w:p>
            <w:pPr>
              <w:spacing w:after="20"/>
              <w:ind w:left="20"/>
              <w:jc w:val="both"/>
            </w:pPr>
            <w:r>
              <w:rPr>
                <w:rFonts w:ascii="Times New Roman"/>
                <w:b w:val="false"/>
                <w:i w:val="false"/>
                <w:color w:val="000000"/>
                <w:sz w:val="20"/>
              </w:rPr>
              <w:t xml:space="preserve">
Объем оптовой торговли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1-бағаннан отандық тауарлармен көтерме сауда көлемін бөліп көрсетіңіз</w:t>
            </w:r>
          </w:p>
          <w:bookmarkEnd w:id="97"/>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Есепті жылдың соңына тауар қорлары</w:t>
            </w:r>
          </w:p>
          <w:bookmarkEnd w:id="98"/>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Барлығы</w:t>
            </w:r>
          </w:p>
          <w:bookmarkEnd w:id="99"/>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Жол коды</w:t>
            </w:r>
          </w:p>
          <w:bookmarkEnd w:id="100"/>
          <w:p>
            <w:pPr>
              <w:spacing w:after="20"/>
              <w:ind w:left="20"/>
              <w:jc w:val="both"/>
            </w:pPr>
            <w:r>
              <w:rPr>
                <w:rFonts w:ascii="Times New Roman"/>
                <w:b w:val="false"/>
                <w:i w:val="false"/>
                <w:color w:val="000000"/>
                <w:sz w:val="20"/>
              </w:rPr>
              <w:t>
Код строки</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Тауар атауы</w:t>
            </w:r>
          </w:p>
          <w:bookmarkEnd w:id="101"/>
          <w:p>
            <w:pPr>
              <w:spacing w:after="20"/>
              <w:ind w:left="20"/>
              <w:jc w:val="both"/>
            </w:pPr>
            <w:r>
              <w:rPr>
                <w:rFonts w:ascii="Times New Roman"/>
                <w:b w:val="false"/>
                <w:i w:val="false"/>
                <w:color w:val="000000"/>
                <w:sz w:val="20"/>
              </w:rPr>
              <w:t>
Наименование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ІСҚСЖ6 сәйкес коды</w:t>
            </w:r>
          </w:p>
          <w:bookmarkEnd w:id="102"/>
          <w:p>
            <w:pPr>
              <w:spacing w:after="20"/>
              <w:ind w:left="20"/>
              <w:jc w:val="both"/>
            </w:pPr>
            <w:r>
              <w:rPr>
                <w:rFonts w:ascii="Times New Roman"/>
                <w:b w:val="false"/>
                <w:i w:val="false"/>
                <w:color w:val="000000"/>
                <w:sz w:val="20"/>
              </w:rPr>
              <w:t>
Код согласно СКУВТ6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Көтерме сауда көлемі</w:t>
            </w:r>
          </w:p>
          <w:bookmarkEnd w:id="103"/>
          <w:p>
            <w:pPr>
              <w:spacing w:after="20"/>
              <w:ind w:left="20"/>
              <w:jc w:val="both"/>
            </w:pPr>
            <w:r>
              <w:rPr>
                <w:rFonts w:ascii="Times New Roman"/>
                <w:b w:val="false"/>
                <w:i w:val="false"/>
                <w:color w:val="000000"/>
                <w:sz w:val="20"/>
              </w:rPr>
              <w:t xml:space="preserve">
Объем оптовой торговли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1-бағаннан отандық тауарлармен көтерме сауда көлемін көрсетіңіз</w:t>
            </w:r>
          </w:p>
          <w:bookmarkEnd w:id="104"/>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Есепті жылдың соңына тауар қорлары</w:t>
            </w:r>
          </w:p>
          <w:bookmarkEnd w:id="105"/>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3.2 Көтерме саудадағы сауданың үстеме бағасының жалпы көлемін көрсетіңіз, мың теңге</w:t>
            </w:r>
          </w:p>
          <w:bookmarkEnd w:id="106"/>
          <w:p>
            <w:pPr>
              <w:spacing w:after="20"/>
              <w:ind w:left="20"/>
              <w:jc w:val="both"/>
            </w:pPr>
            <w:r>
              <w:rPr>
                <w:rFonts w:ascii="Times New Roman"/>
                <w:b w:val="false"/>
                <w:i w:val="false"/>
                <w:color w:val="000000"/>
                <w:sz w:val="20"/>
              </w:rPr>
              <w:t>
Укажите общий объем торговой наценки в оптовой торговле,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көлемін көрсетіңіз, мың теңге</w:t>
            </w:r>
          </w:p>
          <w:bookmarkEnd w:id="107"/>
          <w:p>
            <w:pPr>
              <w:spacing w:after="20"/>
              <w:ind w:left="20"/>
              <w:jc w:val="both"/>
            </w:pPr>
            <w:r>
              <w:rPr>
                <w:rFonts w:ascii="Times New Roman"/>
                <w:b w:val="false"/>
                <w:i w:val="false"/>
                <w:color w:val="000000"/>
                <w:sz w:val="20"/>
              </w:rPr>
              <w:t>
Укажите объем услуг оптовой торговли за вознаграждение или на договорной основе,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Жол коды</w:t>
            </w:r>
          </w:p>
          <w:bookmarkEnd w:id="108"/>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Атауы</w:t>
            </w:r>
          </w:p>
          <w:bookmarkEnd w:id="109"/>
          <w:p>
            <w:pPr>
              <w:spacing w:after="20"/>
              <w:ind w:left="20"/>
              <w:jc w:val="both"/>
            </w:pP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Барлығы</w:t>
            </w:r>
          </w:p>
          <w:bookmarkEnd w:id="110"/>
          <w:p>
            <w:pPr>
              <w:spacing w:after="20"/>
              <w:ind w:left="20"/>
              <w:jc w:val="both"/>
            </w:pPr>
            <w:r>
              <w:rPr>
                <w:rFonts w:ascii="Times New Roman"/>
                <w:b w:val="false"/>
                <w:i w:val="false"/>
                <w:color w:val="000000"/>
                <w:sz w:val="20"/>
              </w:rPr>
              <w:t xml:space="preserve">
Всего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p>
          <w:bookmarkEnd w:id="111"/>
          <w:p>
            <w:pPr>
              <w:spacing w:after="20"/>
              <w:ind w:left="20"/>
              <w:jc w:val="both"/>
            </w:pPr>
            <w:r>
              <w:rPr>
                <w:rFonts w:ascii="Times New Roman"/>
                <w:b w:val="false"/>
                <w:i w:val="false"/>
                <w:color w:val="000000"/>
                <w:sz w:val="20"/>
              </w:rPr>
              <w:t xml:space="preserve">
Объем услуг оптовой торговли за вознаграждение или на договорной основе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2"/>
    <w:p>
      <w:pPr>
        <w:spacing w:after="0"/>
        <w:ind w:left="0"/>
        <w:jc w:val="both"/>
      </w:pPr>
      <w:r>
        <w:rPr>
          <w:rFonts w:ascii="Times New Roman"/>
          <w:b w:val="false"/>
          <w:i w:val="false"/>
          <w:color w:val="000000"/>
          <w:sz w:val="28"/>
        </w:rPr>
        <w:t>
      5. Түсу көздері бойынша сатып алынған тауарлардың көлемін көрсетіңіз (тауарлар мен өңірлер бойынша), мың теңге</w:t>
      </w:r>
    </w:p>
    <w:bookmarkEnd w:id="112"/>
    <w:bookmarkStart w:name="z121" w:id="113"/>
    <w:p>
      <w:pPr>
        <w:spacing w:after="0"/>
        <w:ind w:left="0"/>
        <w:jc w:val="both"/>
      </w:pPr>
      <w:r>
        <w:rPr>
          <w:rFonts w:ascii="Times New Roman"/>
          <w:b w:val="false"/>
          <w:i w:val="false"/>
          <w:color w:val="000000"/>
          <w:sz w:val="28"/>
        </w:rPr>
        <w:t>
      Негізгі экономикалық қызмет түрі көтерме саудаға жататын жұмыс істейтіндердің тізімдік саны 50 адамнан асатын заңды тұлғалар және (немесе) олардың құрылымдық және оқшауланған бөлімшелері толтырады</w:t>
      </w:r>
    </w:p>
    <w:bookmarkEnd w:id="113"/>
    <w:bookmarkStart w:name="z122" w:id="114"/>
    <w:p>
      <w:pPr>
        <w:spacing w:after="0"/>
        <w:ind w:left="0"/>
        <w:jc w:val="both"/>
      </w:pPr>
      <w:r>
        <w:rPr>
          <w:rFonts w:ascii="Times New Roman"/>
          <w:b w:val="false"/>
          <w:i w:val="false"/>
          <w:color w:val="000000"/>
          <w:sz w:val="28"/>
        </w:rPr>
        <w:t>
      Укажите объем закупленных товаров по источникам поступления (по товарам и регионам), в тысячах тенге</w:t>
      </w:r>
    </w:p>
    <w:bookmarkEnd w:id="114"/>
    <w:bookmarkStart w:name="z123" w:id="115"/>
    <w:p>
      <w:pPr>
        <w:spacing w:after="0"/>
        <w:ind w:left="0"/>
        <w:jc w:val="both"/>
      </w:pPr>
      <w:r>
        <w:rPr>
          <w:rFonts w:ascii="Times New Roman"/>
          <w:b w:val="false"/>
          <w:i w:val="false"/>
          <w:color w:val="000000"/>
          <w:sz w:val="28"/>
        </w:rPr>
        <w:t>
      Заполняют юридические лица и (или) их структурные и обособленные подразделения со списочной численностью работающих свыше 50 человек, основной вид экономической деятельности которых относится к оптовой торговле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5586"/>
        <w:gridCol w:w="2051"/>
        <w:gridCol w:w="894"/>
        <w:gridCol w:w="895"/>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Жол коды</w:t>
            </w:r>
          </w:p>
          <w:bookmarkEnd w:id="116"/>
          <w:p>
            <w:pPr>
              <w:spacing w:after="20"/>
              <w:ind w:left="20"/>
              <w:jc w:val="both"/>
            </w:pPr>
            <w:r>
              <w:rPr>
                <w:rFonts w:ascii="Times New Roman"/>
                <w:b w:val="false"/>
                <w:i w:val="false"/>
                <w:color w:val="000000"/>
                <w:sz w:val="20"/>
              </w:rPr>
              <w:t>
Код строки</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Атауы</w:t>
            </w:r>
          </w:p>
          <w:bookmarkEnd w:id="117"/>
          <w:p>
            <w:pPr>
              <w:spacing w:after="20"/>
              <w:ind w:left="20"/>
              <w:jc w:val="both"/>
            </w:pPr>
            <w:r>
              <w:rPr>
                <w:rFonts w:ascii="Times New Roman"/>
                <w:b w:val="false"/>
                <w:i w:val="false"/>
                <w:color w:val="000000"/>
                <w:sz w:val="20"/>
              </w:rPr>
              <w:t>
Наименование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Облыс коды (ӘАОЖ коды)</w:t>
            </w:r>
          </w:p>
          <w:bookmarkEnd w:id="118"/>
          <w:p>
            <w:pPr>
              <w:spacing w:after="20"/>
              <w:ind w:left="20"/>
              <w:jc w:val="both"/>
            </w:pPr>
            <w:r>
              <w:rPr>
                <w:rFonts w:ascii="Times New Roman"/>
                <w:b w:val="false"/>
                <w:i w:val="false"/>
                <w:color w:val="000000"/>
                <w:sz w:val="20"/>
              </w:rPr>
              <w:t>
Код области ( код КАТО)</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ІСҚСЖ сәйкес коды</w:t>
            </w:r>
          </w:p>
          <w:bookmarkEnd w:id="119"/>
          <w:p>
            <w:pPr>
              <w:spacing w:after="20"/>
              <w:ind w:left="20"/>
              <w:jc w:val="both"/>
            </w:pPr>
            <w:r>
              <w:rPr>
                <w:rFonts w:ascii="Times New Roman"/>
                <w:b w:val="false"/>
                <w:i w:val="false"/>
                <w:color w:val="000000"/>
                <w:sz w:val="20"/>
              </w:rPr>
              <w:t>
Код согласно СКУВТ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Барлығы</w:t>
            </w:r>
          </w:p>
          <w:bookmarkEnd w:id="120"/>
          <w:p>
            <w:pPr>
              <w:spacing w:after="20"/>
              <w:ind w:left="20"/>
              <w:jc w:val="both"/>
            </w:pPr>
            <w:r>
              <w:rPr>
                <w:rFonts w:ascii="Times New Roman"/>
                <w:b w:val="false"/>
                <w:i w:val="false"/>
                <w:color w:val="000000"/>
                <w:sz w:val="20"/>
              </w:rPr>
              <w:t>
Всего</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Сатып алынған тауарлардың көлемі, барлығы</w:t>
            </w:r>
          </w:p>
          <w:bookmarkEnd w:id="121"/>
          <w:p>
            <w:pPr>
              <w:spacing w:after="20"/>
              <w:ind w:left="20"/>
              <w:jc w:val="both"/>
            </w:pPr>
            <w:r>
              <w:rPr>
                <w:rFonts w:ascii="Times New Roman"/>
                <w:b w:val="false"/>
                <w:i w:val="false"/>
                <w:color w:val="000000"/>
                <w:sz w:val="20"/>
              </w:rPr>
              <w:t xml:space="preserve">
Объем закупленных товаров, всего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соның ішінде:</w:t>
            </w:r>
          </w:p>
          <w:bookmarkEnd w:id="122"/>
          <w:p>
            <w:pPr>
              <w:spacing w:after="20"/>
              <w:ind w:left="20"/>
              <w:jc w:val="both"/>
            </w:pPr>
            <w:r>
              <w:rPr>
                <w:rFonts w:ascii="Times New Roman"/>
                <w:b w:val="false"/>
                <w:i w:val="false"/>
                <w:color w:val="000000"/>
                <w:sz w:val="20"/>
              </w:rPr>
              <w:t>
в том числе: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Импорт бойынша</w:t>
            </w:r>
          </w:p>
          <w:bookmarkEnd w:id="123"/>
          <w:p>
            <w:pPr>
              <w:spacing w:after="20"/>
              <w:ind w:left="20"/>
              <w:jc w:val="both"/>
            </w:pPr>
            <w:r>
              <w:rPr>
                <w:rFonts w:ascii="Times New Roman"/>
                <w:b w:val="false"/>
                <w:i w:val="false"/>
                <w:color w:val="000000"/>
                <w:sz w:val="20"/>
              </w:rPr>
              <w:t xml:space="preserve">
По импорту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Резиденттерден</w:t>
            </w:r>
          </w:p>
          <w:bookmarkEnd w:id="124"/>
          <w:p>
            <w:pPr>
              <w:spacing w:after="20"/>
              <w:ind w:left="20"/>
              <w:jc w:val="both"/>
            </w:pPr>
            <w:r>
              <w:rPr>
                <w:rFonts w:ascii="Times New Roman"/>
                <w:b w:val="false"/>
                <w:i w:val="false"/>
                <w:color w:val="000000"/>
                <w:sz w:val="20"/>
              </w:rPr>
              <w:t xml:space="preserve">
У резидентов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соның ішінде:</w:t>
            </w:r>
          </w:p>
          <w:bookmarkEnd w:id="125"/>
          <w:p>
            <w:pPr>
              <w:spacing w:after="20"/>
              <w:ind w:left="20"/>
              <w:jc w:val="both"/>
            </w:pPr>
            <w:r>
              <w:rPr>
                <w:rFonts w:ascii="Times New Roman"/>
                <w:b w:val="false"/>
                <w:i w:val="false"/>
                <w:color w:val="000000"/>
                <w:sz w:val="20"/>
              </w:rPr>
              <w:t>
в том числе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өз облысының резиденттері оның ішінде тауар бойынша (20 тауар атауынан артық емес):</w:t>
            </w:r>
          </w:p>
          <w:bookmarkEnd w:id="126"/>
          <w:p>
            <w:pPr>
              <w:spacing w:after="20"/>
              <w:ind w:left="20"/>
              <w:jc w:val="both"/>
            </w:pPr>
            <w:r>
              <w:rPr>
                <w:rFonts w:ascii="Times New Roman"/>
                <w:b w:val="false"/>
                <w:i w:val="false"/>
                <w:color w:val="000000"/>
                <w:sz w:val="20"/>
              </w:rPr>
              <w:t>
резиденты своей области в том числе по товарам: (не более 20 наименований товара):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басқа облыстың резиденттері</w:t>
            </w:r>
          </w:p>
          <w:bookmarkEnd w:id="127"/>
          <w:p>
            <w:pPr>
              <w:spacing w:after="20"/>
              <w:ind w:left="20"/>
              <w:jc w:val="both"/>
            </w:pPr>
            <w:r>
              <w:rPr>
                <w:rFonts w:ascii="Times New Roman"/>
                <w:b w:val="false"/>
                <w:i w:val="false"/>
                <w:color w:val="000000"/>
                <w:sz w:val="20"/>
              </w:rPr>
              <w:t>
резиденты другой области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оның ішінде тауарлар бойынша:</w:t>
            </w:r>
          </w:p>
          <w:bookmarkEnd w:id="128"/>
          <w:p>
            <w:pPr>
              <w:spacing w:after="20"/>
              <w:ind w:left="20"/>
              <w:jc w:val="both"/>
            </w:pPr>
            <w:r>
              <w:rPr>
                <w:rFonts w:ascii="Times New Roman"/>
                <w:b w:val="false"/>
                <w:i w:val="false"/>
                <w:color w:val="000000"/>
                <w:sz w:val="20"/>
              </w:rPr>
              <w:t>
в том числе по товарам: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9"/>
    <w:p>
      <w:pPr>
        <w:spacing w:after="0"/>
        <w:ind w:left="0"/>
        <w:jc w:val="both"/>
      </w:pPr>
      <w:r>
        <w:rPr>
          <w:rFonts w:ascii="Times New Roman"/>
          <w:b w:val="false"/>
          <w:i w:val="false"/>
          <w:color w:val="000000"/>
          <w:sz w:val="28"/>
        </w:rPr>
        <w:t>
      6. Тамақ өнімдерімен және сусындармен қамтамасыз ету бойынша қызмет көрсету көлемін және объектілер желілері бойынша ақпаратты көрсетіңіз</w:t>
      </w:r>
    </w:p>
    <w:bookmarkEnd w:id="129"/>
    <w:bookmarkStart w:name="z138" w:id="130"/>
    <w:p>
      <w:pPr>
        <w:spacing w:after="0"/>
        <w:ind w:left="0"/>
        <w:jc w:val="both"/>
      </w:pPr>
      <w:r>
        <w:rPr>
          <w:rFonts w:ascii="Times New Roman"/>
          <w:b w:val="false"/>
          <w:i w:val="false"/>
          <w:color w:val="000000"/>
          <w:sz w:val="28"/>
        </w:rPr>
        <w:t>
      Укажите информацию по сети объектов и объему предоставления услуг по обеспечению питанием и напитками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376"/>
        <w:gridCol w:w="1952"/>
        <w:gridCol w:w="2376"/>
        <w:gridCol w:w="2802"/>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Жол коды</w:t>
            </w:r>
          </w:p>
          <w:bookmarkEnd w:id="131"/>
          <w:p>
            <w:pPr>
              <w:spacing w:after="20"/>
              <w:ind w:left="20"/>
              <w:jc w:val="both"/>
            </w:pPr>
            <w:r>
              <w:rPr>
                <w:rFonts w:ascii="Times New Roman"/>
                <w:b w:val="false"/>
                <w:i w:val="false"/>
                <w:color w:val="000000"/>
                <w:sz w:val="20"/>
              </w:rPr>
              <w:t>
Код строки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Атауы</w:t>
            </w:r>
          </w:p>
          <w:bookmarkEnd w:id="132"/>
          <w:p>
            <w:pPr>
              <w:spacing w:after="20"/>
              <w:ind w:left="20"/>
              <w:jc w:val="both"/>
            </w:pPr>
            <w:r>
              <w:rPr>
                <w:rFonts w:ascii="Times New Roman"/>
                <w:b w:val="false"/>
                <w:i w:val="false"/>
                <w:color w:val="000000"/>
                <w:sz w:val="20"/>
              </w:rPr>
              <w:t xml:space="preserve">
Наименование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Қолда бары, бірлік</w:t>
            </w:r>
          </w:p>
          <w:bookmarkEnd w:id="133"/>
          <w:p>
            <w:pPr>
              <w:spacing w:after="20"/>
              <w:ind w:left="20"/>
              <w:jc w:val="both"/>
            </w:pPr>
            <w:r>
              <w:rPr>
                <w:rFonts w:ascii="Times New Roman"/>
                <w:b w:val="false"/>
                <w:i w:val="false"/>
                <w:color w:val="000000"/>
                <w:sz w:val="20"/>
              </w:rPr>
              <w:t xml:space="preserve">
Наличие, единиц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Отыратын орын саны, бірлік</w:t>
            </w:r>
          </w:p>
          <w:bookmarkEnd w:id="134"/>
          <w:p>
            <w:pPr>
              <w:spacing w:after="20"/>
              <w:ind w:left="20"/>
              <w:jc w:val="both"/>
            </w:pPr>
            <w:r>
              <w:rPr>
                <w:rFonts w:ascii="Times New Roman"/>
                <w:b w:val="false"/>
                <w:i w:val="false"/>
                <w:color w:val="000000"/>
                <w:sz w:val="20"/>
              </w:rPr>
              <w:t xml:space="preserve">
Число посадочных мест, единиц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Қызметтерді өткізу көлемі, мың теңге</w:t>
            </w:r>
          </w:p>
          <w:bookmarkEnd w:id="135"/>
          <w:p>
            <w:pPr>
              <w:spacing w:after="20"/>
              <w:ind w:left="20"/>
              <w:jc w:val="both"/>
            </w:pPr>
            <w:r>
              <w:rPr>
                <w:rFonts w:ascii="Times New Roman"/>
                <w:b w:val="false"/>
                <w:i w:val="false"/>
                <w:color w:val="000000"/>
                <w:sz w:val="20"/>
              </w:rPr>
              <w:t>
Объем реализации услуг, тысяч тенге</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Барлығы</w:t>
            </w:r>
          </w:p>
          <w:bookmarkEnd w:id="136"/>
          <w:p>
            <w:pPr>
              <w:spacing w:after="20"/>
              <w:ind w:left="20"/>
              <w:jc w:val="both"/>
            </w:pPr>
            <w:r>
              <w:rPr>
                <w:rFonts w:ascii="Times New Roman"/>
                <w:b w:val="false"/>
                <w:i w:val="false"/>
                <w:color w:val="000000"/>
                <w:sz w:val="20"/>
              </w:rPr>
              <w:t>
Всего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Мейрамханалар</w:t>
            </w:r>
          </w:p>
          <w:bookmarkEnd w:id="137"/>
          <w:p>
            <w:pPr>
              <w:spacing w:after="20"/>
              <w:ind w:left="20"/>
              <w:jc w:val="both"/>
            </w:pPr>
            <w:r>
              <w:rPr>
                <w:rFonts w:ascii="Times New Roman"/>
                <w:b w:val="false"/>
                <w:i w:val="false"/>
                <w:color w:val="000000"/>
                <w:sz w:val="20"/>
              </w:rPr>
              <w:t>
Рестораны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Дәмханалар</w:t>
            </w:r>
          </w:p>
          <w:bookmarkEnd w:id="138"/>
          <w:p>
            <w:pPr>
              <w:spacing w:after="20"/>
              <w:ind w:left="20"/>
              <w:jc w:val="both"/>
            </w:pPr>
            <w:r>
              <w:rPr>
                <w:rFonts w:ascii="Times New Roman"/>
                <w:b w:val="false"/>
                <w:i w:val="false"/>
                <w:color w:val="000000"/>
                <w:sz w:val="20"/>
              </w:rPr>
              <w:t>
Кафе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Барлар</w:t>
            </w:r>
          </w:p>
          <w:bookmarkEnd w:id="139"/>
          <w:p>
            <w:pPr>
              <w:spacing w:after="20"/>
              <w:ind w:left="20"/>
              <w:jc w:val="both"/>
            </w:pPr>
            <w:r>
              <w:rPr>
                <w:rFonts w:ascii="Times New Roman"/>
                <w:b w:val="false"/>
                <w:i w:val="false"/>
                <w:color w:val="000000"/>
                <w:sz w:val="20"/>
              </w:rPr>
              <w:t>
Бары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Асханалар</w:t>
            </w:r>
          </w:p>
          <w:bookmarkEnd w:id="140"/>
          <w:p>
            <w:pPr>
              <w:spacing w:after="20"/>
              <w:ind w:left="20"/>
              <w:jc w:val="both"/>
            </w:pPr>
            <w:r>
              <w:rPr>
                <w:rFonts w:ascii="Times New Roman"/>
                <w:b w:val="false"/>
                <w:i w:val="false"/>
                <w:color w:val="000000"/>
                <w:sz w:val="20"/>
              </w:rPr>
              <w:t>
Столовые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Қоғамдық тамақтандырудың өзге де объектілері</w:t>
            </w:r>
          </w:p>
          <w:bookmarkEnd w:id="141"/>
          <w:p>
            <w:pPr>
              <w:spacing w:after="20"/>
              <w:ind w:left="20"/>
              <w:jc w:val="both"/>
            </w:pPr>
            <w:r>
              <w:rPr>
                <w:rFonts w:ascii="Times New Roman"/>
                <w:b w:val="false"/>
                <w:i w:val="false"/>
                <w:color w:val="000000"/>
                <w:sz w:val="20"/>
              </w:rPr>
              <w:t>
Прочие объекты общественного питания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Тапсырыспен тамақты жеткізіп салу</w:t>
            </w:r>
          </w:p>
          <w:bookmarkEnd w:id="142"/>
          <w:p>
            <w:pPr>
              <w:spacing w:after="20"/>
              <w:ind w:left="20"/>
              <w:jc w:val="both"/>
            </w:pPr>
            <w:r>
              <w:rPr>
                <w:rFonts w:ascii="Times New Roman"/>
                <w:b w:val="false"/>
                <w:i w:val="false"/>
                <w:color w:val="000000"/>
                <w:sz w:val="20"/>
              </w:rPr>
              <w:t>
Доставка пищи на заказ</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3"/>
    <w:p>
      <w:pPr>
        <w:spacing w:after="0"/>
        <w:ind w:left="0"/>
        <w:jc w:val="both"/>
      </w:pPr>
      <w:r>
        <w:rPr>
          <w:rFonts w:ascii="Times New Roman"/>
          <w:b w:val="false"/>
          <w:i w:val="false"/>
          <w:color w:val="000000"/>
          <w:sz w:val="28"/>
        </w:rPr>
        <w:t>
      7.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w:t>
      </w:r>
    </w:p>
    <w:bookmarkEnd w:id="143"/>
    <w:bookmarkStart w:name="z152" w:id="144"/>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предоставления услуг по техническому обслуживанию и ремонту автомобилей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Жол коды</w:t>
            </w:r>
          </w:p>
          <w:bookmarkEnd w:id="145"/>
          <w:p>
            <w:pPr>
              <w:spacing w:after="20"/>
              <w:ind w:left="20"/>
              <w:jc w:val="both"/>
            </w:pPr>
            <w:r>
              <w:rPr>
                <w:rFonts w:ascii="Times New Roman"/>
                <w:b w:val="false"/>
                <w:i w:val="false"/>
                <w:color w:val="000000"/>
                <w:sz w:val="20"/>
              </w:rPr>
              <w:t>
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Атауы</w:t>
            </w:r>
          </w:p>
          <w:bookmarkEnd w:id="146"/>
          <w:p>
            <w:pPr>
              <w:spacing w:after="20"/>
              <w:ind w:left="20"/>
              <w:jc w:val="both"/>
            </w:pPr>
            <w:r>
              <w:rPr>
                <w:rFonts w:ascii="Times New Roman"/>
                <w:b w:val="false"/>
                <w:i w:val="false"/>
                <w:color w:val="000000"/>
                <w:sz w:val="20"/>
              </w:rPr>
              <w:t>
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Барлығы</w:t>
            </w:r>
          </w:p>
          <w:bookmarkEnd w:id="147"/>
          <w:p>
            <w:pPr>
              <w:spacing w:after="20"/>
              <w:ind w:left="20"/>
              <w:jc w:val="both"/>
            </w:pPr>
            <w:r>
              <w:rPr>
                <w:rFonts w:ascii="Times New Roman"/>
                <w:b w:val="false"/>
                <w:i w:val="false"/>
                <w:color w:val="000000"/>
                <w:sz w:val="20"/>
              </w:rPr>
              <w:t>
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Көрсетілетін қызметтерді өткізу көлемі, мың теңге</w:t>
            </w:r>
          </w:p>
          <w:bookmarkEnd w:id="148"/>
          <w:p>
            <w:pPr>
              <w:spacing w:after="20"/>
              <w:ind w:left="20"/>
              <w:jc w:val="both"/>
            </w:pPr>
            <w:r>
              <w:rPr>
                <w:rFonts w:ascii="Times New Roman"/>
                <w:b w:val="false"/>
                <w:i w:val="false"/>
                <w:color w:val="000000"/>
                <w:sz w:val="20"/>
              </w:rPr>
              <w:t>
Объем реализации услуг, в тысячах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Техникалық қызмет көрсету станцияларының саны, бірлік</w:t>
            </w:r>
          </w:p>
          <w:bookmarkEnd w:id="149"/>
          <w:p>
            <w:pPr>
              <w:spacing w:after="20"/>
              <w:ind w:left="20"/>
              <w:jc w:val="both"/>
            </w:pPr>
            <w:r>
              <w:rPr>
                <w:rFonts w:ascii="Times New Roman"/>
                <w:b w:val="false"/>
                <w:i w:val="false"/>
                <w:color w:val="000000"/>
                <w:sz w:val="20"/>
              </w:rPr>
              <w:t>
Количество станций технического обслуживания, единиц</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Пайдалы алаңы, ш.м</w:t>
            </w:r>
          </w:p>
          <w:bookmarkEnd w:id="150"/>
          <w:p>
            <w:pPr>
              <w:spacing w:after="20"/>
              <w:ind w:left="20"/>
              <w:jc w:val="both"/>
            </w:pPr>
            <w:r>
              <w:rPr>
                <w:rFonts w:ascii="Times New Roman"/>
                <w:b w:val="false"/>
                <w:i w:val="false"/>
                <w:color w:val="000000"/>
                <w:sz w:val="20"/>
              </w:rPr>
              <w:t>
Полезная площадь, кв.м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1"/>
    <w:p>
      <w:pPr>
        <w:spacing w:after="0"/>
        <w:ind w:left="0"/>
        <w:jc w:val="both"/>
      </w:pPr>
      <w:r>
        <w:rPr>
          <w:rFonts w:ascii="Times New Roman"/>
          <w:b w:val="false"/>
          <w:i w:val="false"/>
          <w:color w:val="000000"/>
          <w:sz w:val="28"/>
        </w:rPr>
        <w:t>
      8. Қызметтің қосалқы түрлері бойынша өнімдерді (тауарлар, жұмыстар, көрсетілетін қызметтер) өндіру және өткізу көлемін көрсетіңіз, мың теңге</w:t>
      </w:r>
    </w:p>
    <w:bookmarkEnd w:id="151"/>
    <w:bookmarkStart w:name="z160" w:id="152"/>
    <w:p>
      <w:pPr>
        <w:spacing w:after="0"/>
        <w:ind w:left="0"/>
        <w:jc w:val="both"/>
      </w:pP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в тысячах тенге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489"/>
        <w:gridCol w:w="3832"/>
        <w:gridCol w:w="5904"/>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Жол коды</w:t>
            </w:r>
          </w:p>
          <w:bookmarkEnd w:id="153"/>
          <w:p>
            <w:pPr>
              <w:spacing w:after="20"/>
              <w:ind w:left="20"/>
              <w:jc w:val="both"/>
            </w:pPr>
            <w:r>
              <w:rPr>
                <w:rFonts w:ascii="Times New Roman"/>
                <w:b w:val="false"/>
                <w:i w:val="false"/>
                <w:color w:val="000000"/>
                <w:sz w:val="20"/>
              </w:rPr>
              <w:t>
Код строки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Қызмет түрінің атауы</w:t>
            </w:r>
          </w:p>
          <w:bookmarkEnd w:id="154"/>
          <w:p>
            <w:pPr>
              <w:spacing w:after="20"/>
              <w:ind w:left="20"/>
              <w:jc w:val="both"/>
            </w:pPr>
            <w:r>
              <w:rPr>
                <w:rFonts w:ascii="Times New Roman"/>
                <w:b w:val="false"/>
                <w:i w:val="false"/>
                <w:color w:val="000000"/>
                <w:sz w:val="20"/>
              </w:rPr>
              <w:t>
Наименование вида деятельности</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ЭҚЖС коды (статистика органының қызметкері толтырады)</w:t>
            </w:r>
          </w:p>
          <w:bookmarkEnd w:id="155"/>
          <w:p>
            <w:pPr>
              <w:spacing w:after="20"/>
              <w:ind w:left="20"/>
              <w:jc w:val="both"/>
            </w:pPr>
            <w:r>
              <w:rPr>
                <w:rFonts w:ascii="Times New Roman"/>
                <w:b w:val="false"/>
                <w:i w:val="false"/>
                <w:color w:val="000000"/>
                <w:sz w:val="20"/>
              </w:rPr>
              <w:t>
Код ОКЭД (заполняется работником органа статистики)</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Өнімдерді (тауарларды, жұмыстарды, қөрсетілетін қызметтерді) өндіру мен өткізу көлемі</w:t>
            </w:r>
          </w:p>
          <w:bookmarkEnd w:id="156"/>
          <w:p>
            <w:pPr>
              <w:spacing w:after="20"/>
              <w:ind w:left="20"/>
              <w:jc w:val="both"/>
            </w:pPr>
            <w:r>
              <w:rPr>
                <w:rFonts w:ascii="Times New Roman"/>
                <w:b w:val="false"/>
                <w:i w:val="false"/>
                <w:color w:val="000000"/>
                <w:sz w:val="20"/>
              </w:rPr>
              <w:t xml:space="preserve">
Объем производства и реализации продукции (товаров, работ, услуг)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7"/>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157"/>
    <w:bookmarkStart w:name="z166" w:id="158"/>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67" w:id="159"/>
      <w:r>
        <w:rPr>
          <w:rFonts w:ascii="Times New Roman"/>
          <w:b w:val="false"/>
          <w:i w:val="false"/>
          <w:color w:val="000000"/>
          <w:sz w:val="28"/>
        </w:rPr>
        <w:t>
      Атауы Мекенжайы (респонденттің)</w:t>
      </w:r>
    </w:p>
    <w:bookmarkEnd w:id="159"/>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w:t>
      </w:r>
    </w:p>
    <w:p>
      <w:pPr>
        <w:spacing w:after="0"/>
        <w:ind w:left="0"/>
        <w:jc w:val="both"/>
      </w:pPr>
      <w:r>
        <w:rPr>
          <w:rFonts w:ascii="Times New Roman"/>
          <w:b w:val="false"/>
          <w:i w:val="false"/>
          <w:color w:val="000000"/>
          <w:sz w:val="28"/>
        </w:rPr>
        <w:t>____________________________ 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168" w:id="1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0"/>
    <w:bookmarkStart w:name="z169" w:id="161"/>
    <w:p>
      <w:pPr>
        <w:spacing w:after="0"/>
        <w:ind w:left="0"/>
        <w:jc w:val="both"/>
      </w:pPr>
      <w:r>
        <w:rPr>
          <w:rFonts w:ascii="Times New Roman"/>
          <w:b w:val="false"/>
          <w:i w:val="false"/>
          <w:color w:val="000000"/>
          <w:sz w:val="28"/>
        </w:rPr>
        <w:t>
      Примечание:</w:t>
      </w:r>
    </w:p>
    <w:bookmarkEnd w:id="161"/>
    <w:bookmarkStart w:name="z170" w:id="16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62"/>
    <w:bookmarkStart w:name="z171" w:id="16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реализации товаров и услуг"</w:t>
            </w:r>
            <w:r>
              <w:br/>
            </w:r>
            <w:r>
              <w:rPr>
                <w:rFonts w:ascii="Times New Roman"/>
                <w:b w:val="false"/>
                <w:i w:val="false"/>
                <w:color w:val="000000"/>
                <w:sz w:val="20"/>
              </w:rPr>
              <w:t>(индекс 1-ВТ, периодичность годовая)</w:t>
            </w:r>
            <w:r>
              <w:br/>
            </w:r>
            <w:r>
              <w:rPr>
                <w:rFonts w:ascii="Times New Roman"/>
                <w:b/>
                <w:i w:val="false"/>
                <w:color w:val="000000"/>
                <w:sz w:val="20"/>
              </w:rPr>
              <w:t>"Тауарлар мен көрсетілетін</w:t>
            </w:r>
            <w:r>
              <w:br/>
            </w:r>
            <w:r>
              <w:rPr>
                <w:rFonts w:ascii="Times New Roman"/>
                <w:b/>
                <w:i w:val="false"/>
                <w:color w:val="000000"/>
                <w:sz w:val="20"/>
              </w:rPr>
              <w:t>қызметтерді өткізу туралы есеп"</w:t>
            </w:r>
            <w:r>
              <w:br/>
            </w:r>
            <w:r>
              <w:rPr>
                <w:rFonts w:ascii="Times New Roman"/>
                <w:b/>
                <w:i w:val="false"/>
                <w:color w:val="000000"/>
                <w:sz w:val="20"/>
              </w:rPr>
              <w:t>(индексі 1-ВТ, кезеңділігі жылдық)</w:t>
            </w:r>
            <w:r>
              <w:br/>
            </w:r>
            <w:r>
              <w:rPr>
                <w:rFonts w:ascii="Times New Roman"/>
                <w:b/>
                <w:i w:val="false"/>
                <w:color w:val="000000"/>
                <w:sz w:val="20"/>
              </w:rPr>
              <w:t>статистикалық нысанына қосымша</w:t>
            </w:r>
          </w:p>
        </w:tc>
      </w:tr>
    </w:tbl>
    <w:bookmarkStart w:name="z173" w:id="164"/>
    <w:p>
      <w:pPr>
        <w:spacing w:after="0"/>
        <w:ind w:left="0"/>
        <w:jc w:val="left"/>
      </w:pPr>
      <w:r>
        <w:rPr>
          <w:rFonts w:ascii="Times New Roman"/>
          <w:b/>
          <w:i w:val="false"/>
          <w:color w:val="000000"/>
        </w:rPr>
        <w:t xml:space="preserve"> 2.3-бөлімінде заттай мәнде толтыру үшін тауарлар тізбесі</w:t>
      </w:r>
      <w:r>
        <w:br/>
      </w:r>
      <w:r>
        <w:rPr>
          <w:rFonts w:ascii="Times New Roman"/>
          <w:b/>
          <w:i w:val="false"/>
          <w:color w:val="000000"/>
        </w:rPr>
        <w:t>Перечень товаров для заполнения в натуральном выражении в разделе 2.3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3"/>
        <w:gridCol w:w="4632"/>
        <w:gridCol w:w="765"/>
      </w:tblGrid>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Атауы</w:t>
            </w:r>
          </w:p>
          <w:bookmarkEnd w:id="165"/>
          <w:p>
            <w:pPr>
              <w:spacing w:after="20"/>
              <w:ind w:left="20"/>
              <w:jc w:val="both"/>
            </w:pPr>
            <w:r>
              <w:rPr>
                <w:rFonts w:ascii="Times New Roman"/>
                <w:b w:val="false"/>
                <w:i w:val="false"/>
                <w:color w:val="000000"/>
                <w:sz w:val="20"/>
              </w:rPr>
              <w:t>
Наименование</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ІСҚСЖ коды</w:t>
            </w:r>
          </w:p>
          <w:bookmarkEnd w:id="166"/>
          <w:p>
            <w:pPr>
              <w:spacing w:after="20"/>
              <w:ind w:left="20"/>
              <w:jc w:val="both"/>
            </w:pPr>
            <w:r>
              <w:rPr>
                <w:rFonts w:ascii="Times New Roman"/>
                <w:b w:val="false"/>
                <w:i w:val="false"/>
                <w:color w:val="000000"/>
                <w:sz w:val="20"/>
              </w:rPr>
              <w:t>
Код СКУВТ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Өлшем бірлігі</w:t>
            </w:r>
          </w:p>
          <w:bookmarkEnd w:id="167"/>
          <w:p>
            <w:pPr>
              <w:spacing w:after="20"/>
              <w:ind w:left="20"/>
              <w:jc w:val="both"/>
            </w:pPr>
            <w:r>
              <w:rPr>
                <w:rFonts w:ascii="Times New Roman"/>
                <w:b w:val="false"/>
                <w:i w:val="false"/>
                <w:color w:val="000000"/>
                <w:sz w:val="20"/>
              </w:rPr>
              <w:t>
Единица измерения</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Шараппен бөлшек сауда бойынша қызметтер</w:t>
            </w:r>
          </w:p>
          <w:bookmarkEnd w:id="168"/>
          <w:p>
            <w:pPr>
              <w:spacing w:after="20"/>
              <w:ind w:left="20"/>
              <w:jc w:val="both"/>
            </w:pPr>
            <w:r>
              <w:rPr>
                <w:rFonts w:ascii="Times New Roman"/>
                <w:b w:val="false"/>
                <w:i w:val="false"/>
                <w:color w:val="000000"/>
                <w:sz w:val="20"/>
              </w:rPr>
              <w:t>
Услуги по торговле розничной вином</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47.00.25.110</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47.00.25.120</w:t>
            </w:r>
          </w:p>
          <w:p>
            <w:pPr>
              <w:spacing w:after="20"/>
              <w:ind w:left="20"/>
              <w:jc w:val="both"/>
            </w:pPr>
            <w:r>
              <w:rPr>
                <w:rFonts w:ascii="Times New Roman"/>
                <w:b w:val="false"/>
                <w:i w:val="false"/>
                <w:color w:val="000000"/>
                <w:sz w:val="20"/>
              </w:rPr>
              <w:t>
47.00.25.130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Арақпен бөлшек сауда бойынша қызметтер</w:t>
            </w:r>
          </w:p>
          <w:bookmarkEnd w:id="170"/>
          <w:p>
            <w:pPr>
              <w:spacing w:after="20"/>
              <w:ind w:left="20"/>
              <w:jc w:val="both"/>
            </w:pPr>
            <w:r>
              <w:rPr>
                <w:rFonts w:ascii="Times New Roman"/>
                <w:b w:val="false"/>
                <w:i w:val="false"/>
                <w:color w:val="000000"/>
                <w:sz w:val="20"/>
              </w:rPr>
              <w:t>
Услуги по торговле розничной водкой</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Коньякпен, коньяк сусындарымен бөлшек сауда бойынша қызметтер</w:t>
            </w:r>
          </w:p>
          <w:bookmarkEnd w:id="171"/>
          <w:p>
            <w:pPr>
              <w:spacing w:after="20"/>
              <w:ind w:left="20"/>
              <w:jc w:val="both"/>
            </w:pPr>
            <w:r>
              <w:rPr>
                <w:rFonts w:ascii="Times New Roman"/>
                <w:b w:val="false"/>
                <w:i w:val="false"/>
                <w:color w:val="000000"/>
                <w:sz w:val="20"/>
              </w:rPr>
              <w:t>
Услуги по торговле розничной коньяком, коньячными напитками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Сырамен бөлшек сауда бойынша қызметтер</w:t>
            </w:r>
          </w:p>
          <w:bookmarkEnd w:id="172"/>
          <w:p>
            <w:pPr>
              <w:spacing w:after="20"/>
              <w:ind w:left="20"/>
              <w:jc w:val="both"/>
            </w:pPr>
            <w:r>
              <w:rPr>
                <w:rFonts w:ascii="Times New Roman"/>
                <w:b w:val="false"/>
                <w:i w:val="false"/>
                <w:color w:val="000000"/>
                <w:sz w:val="20"/>
              </w:rPr>
              <w:t>
Услуги по торговле розничной пивом</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Ликерлер және ликер арақ сусындармен бөлшек сауда бойынша қызметтер</w:t>
            </w:r>
          </w:p>
          <w:bookmarkEnd w:id="173"/>
          <w:p>
            <w:pPr>
              <w:spacing w:after="20"/>
              <w:ind w:left="20"/>
              <w:jc w:val="both"/>
            </w:pPr>
            <w:r>
              <w:rPr>
                <w:rFonts w:ascii="Times New Roman"/>
                <w:b w:val="false"/>
                <w:i w:val="false"/>
                <w:color w:val="000000"/>
                <w:sz w:val="20"/>
              </w:rPr>
              <w:t>
Услуги по торговле розничной ликерами и изделиями ликероводочными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Өзге де алкогольді сусындармен бөлшек сауда бойынша қызметтер</w:t>
            </w:r>
          </w:p>
          <w:bookmarkEnd w:id="174"/>
          <w:p>
            <w:pPr>
              <w:spacing w:after="20"/>
              <w:ind w:left="20"/>
              <w:jc w:val="both"/>
            </w:pPr>
            <w:r>
              <w:rPr>
                <w:rFonts w:ascii="Times New Roman"/>
                <w:b w:val="false"/>
                <w:i w:val="false"/>
                <w:color w:val="000000"/>
                <w:sz w:val="20"/>
              </w:rPr>
              <w:t>
Услуги по торговле розничной напитками алкогольными прочими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Өзге де алкогольсіз сусындармен бөлшек сауда бойынша қызметтер</w:t>
            </w:r>
          </w:p>
          <w:bookmarkEnd w:id="175"/>
          <w:p>
            <w:pPr>
              <w:spacing w:after="20"/>
              <w:ind w:left="20"/>
              <w:jc w:val="both"/>
            </w:pPr>
            <w:r>
              <w:rPr>
                <w:rFonts w:ascii="Times New Roman"/>
                <w:b w:val="false"/>
                <w:i w:val="false"/>
                <w:color w:val="000000"/>
                <w:sz w:val="20"/>
              </w:rPr>
              <w:t>
Услуги по торговле розничной напитками безалкогольными прочими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47.00.26.900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Тұтас жабдықталған компьютерлермен бөлшек сауда бойынша қызметтер</w:t>
            </w:r>
          </w:p>
          <w:bookmarkEnd w:id="176"/>
          <w:p>
            <w:pPr>
              <w:spacing w:after="20"/>
              <w:ind w:left="20"/>
              <w:jc w:val="both"/>
            </w:pPr>
            <w:r>
              <w:rPr>
                <w:rFonts w:ascii="Times New Roman"/>
                <w:b w:val="false"/>
                <w:i w:val="false"/>
                <w:color w:val="000000"/>
                <w:sz w:val="20"/>
              </w:rPr>
              <w:t>
Услуги по торговле розничной компьютерами в полной комплектации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47.00.31.110</w:t>
            </w:r>
          </w:p>
          <w:bookmarkEnd w:id="177"/>
          <w:p>
            <w:pPr>
              <w:spacing w:after="20"/>
              <w:ind w:left="20"/>
              <w:jc w:val="both"/>
            </w:pPr>
            <w:r>
              <w:rPr>
                <w:rFonts w:ascii="Times New Roman"/>
                <w:b w:val="false"/>
                <w:i w:val="false"/>
                <w:color w:val="000000"/>
                <w:sz w:val="20"/>
              </w:rPr>
              <w:t>
47.00.31.120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Магнитофондармен бөлшек сауда бойынша қызметтер</w:t>
            </w:r>
          </w:p>
          <w:bookmarkEnd w:id="178"/>
          <w:p>
            <w:pPr>
              <w:spacing w:after="20"/>
              <w:ind w:left="20"/>
              <w:jc w:val="both"/>
            </w:pPr>
            <w:r>
              <w:rPr>
                <w:rFonts w:ascii="Times New Roman"/>
                <w:b w:val="false"/>
                <w:i w:val="false"/>
                <w:color w:val="000000"/>
                <w:sz w:val="20"/>
              </w:rPr>
              <w:t>
Услуги по торговле розничной магнитофонами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Телевизорлармен бөлшек сауда бойынша қызметтер</w:t>
            </w:r>
          </w:p>
          <w:bookmarkEnd w:id="179"/>
          <w:p>
            <w:pPr>
              <w:spacing w:after="20"/>
              <w:ind w:left="20"/>
              <w:jc w:val="both"/>
            </w:pPr>
            <w:r>
              <w:rPr>
                <w:rFonts w:ascii="Times New Roman"/>
                <w:b w:val="false"/>
                <w:i w:val="false"/>
                <w:color w:val="000000"/>
                <w:sz w:val="20"/>
              </w:rPr>
              <w:t>
Услуги по торговле розничной телевизорами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Бейнежазба магнитофондарымен (DVD плеер) бөлшек сауда бойынша қызметтер</w:t>
            </w:r>
          </w:p>
          <w:bookmarkEnd w:id="180"/>
          <w:p>
            <w:pPr>
              <w:spacing w:after="20"/>
              <w:ind w:left="20"/>
              <w:jc w:val="both"/>
            </w:pPr>
            <w:r>
              <w:rPr>
                <w:rFonts w:ascii="Times New Roman"/>
                <w:b w:val="false"/>
                <w:i w:val="false"/>
                <w:color w:val="000000"/>
                <w:sz w:val="20"/>
              </w:rPr>
              <w:t>
Услуги по торговле розничной видеомагнитофонами (DVD плеерами)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Тұрмыстық тоңазытқыштар мен мұздатқыштармен бөлшек сауда бойынша қызметтер</w:t>
            </w:r>
          </w:p>
          <w:bookmarkEnd w:id="181"/>
          <w:p>
            <w:pPr>
              <w:spacing w:after="20"/>
              <w:ind w:left="20"/>
              <w:jc w:val="both"/>
            </w:pPr>
            <w:r>
              <w:rPr>
                <w:rFonts w:ascii="Times New Roman"/>
                <w:b w:val="false"/>
                <w:i w:val="false"/>
                <w:color w:val="000000"/>
                <w:sz w:val="20"/>
              </w:rPr>
              <w:t>
Услуги по торговле розничной холодильниками и морозильниками бытовыми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Тұрмыстық кір жуғыш машиналар және киім құрғатуға арналған машиналармен бөлшек сауда бойынша қызметтер</w:t>
            </w:r>
          </w:p>
          <w:bookmarkEnd w:id="182"/>
          <w:p>
            <w:pPr>
              <w:spacing w:after="20"/>
              <w:ind w:left="20"/>
              <w:jc w:val="both"/>
            </w:pPr>
            <w:r>
              <w:rPr>
                <w:rFonts w:ascii="Times New Roman"/>
                <w:b w:val="false"/>
                <w:i w:val="false"/>
                <w:color w:val="000000"/>
                <w:sz w:val="20"/>
              </w:rPr>
              <w:t>
Услуги по торговле розничной стиральными машинами бытовыми и машинами для сушки одежды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Тұрмыстық шаңсорғыштармен бөлшек сауда бойынша қызметтер</w:t>
            </w:r>
          </w:p>
          <w:bookmarkEnd w:id="183"/>
          <w:p>
            <w:pPr>
              <w:spacing w:after="20"/>
              <w:ind w:left="20"/>
              <w:jc w:val="both"/>
            </w:pPr>
            <w:r>
              <w:rPr>
                <w:rFonts w:ascii="Times New Roman"/>
                <w:b w:val="false"/>
                <w:i w:val="false"/>
                <w:color w:val="000000"/>
                <w:sz w:val="20"/>
              </w:rPr>
              <w:t>
Услуги по торговле розничной пылесосами бытовыми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Велосипедтермен бөлшек сауда бойынша қызметтер</w:t>
            </w:r>
          </w:p>
          <w:bookmarkEnd w:id="184"/>
          <w:p>
            <w:pPr>
              <w:spacing w:after="20"/>
              <w:ind w:left="20"/>
              <w:jc w:val="both"/>
            </w:pPr>
            <w:r>
              <w:rPr>
                <w:rFonts w:ascii="Times New Roman"/>
                <w:b w:val="false"/>
                <w:i w:val="false"/>
                <w:color w:val="000000"/>
                <w:sz w:val="20"/>
              </w:rPr>
              <w:t>
Услуги по торговле розничной велосипедами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Фотоаппаратурамен бөлшек сауда бойынша қызметтер</w:t>
            </w:r>
          </w:p>
          <w:bookmarkEnd w:id="185"/>
          <w:p>
            <w:pPr>
              <w:spacing w:after="20"/>
              <w:ind w:left="20"/>
              <w:jc w:val="both"/>
            </w:pPr>
            <w:r>
              <w:rPr>
                <w:rFonts w:ascii="Times New Roman"/>
                <w:b w:val="false"/>
                <w:i w:val="false"/>
                <w:color w:val="000000"/>
                <w:sz w:val="20"/>
              </w:rPr>
              <w:t>
Услуги по торговле розничной фотоаппаратами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Мамандандырылған дүкендерде мотоциклдермен және арбалармен бөлшек сауда бойынша қызметтер</w:t>
            </w:r>
          </w:p>
          <w:bookmarkEnd w:id="186"/>
          <w:p>
            <w:pPr>
              <w:spacing w:after="20"/>
              <w:ind w:left="20"/>
              <w:jc w:val="both"/>
            </w:pPr>
            <w:r>
              <w:rPr>
                <w:rFonts w:ascii="Times New Roman"/>
                <w:b w:val="false"/>
                <w:i w:val="false"/>
                <w:color w:val="000000"/>
                <w:sz w:val="20"/>
              </w:rPr>
              <w:t>
Услуги по торговле розничной мотоциклами и колясками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Мотоциклдермен және арбалармен бөлшек сауда бойынша өзге де қызметтер</w:t>
            </w:r>
          </w:p>
          <w:bookmarkEnd w:id="187"/>
          <w:p>
            <w:pPr>
              <w:spacing w:after="20"/>
              <w:ind w:left="20"/>
              <w:jc w:val="both"/>
            </w:pPr>
            <w:r>
              <w:rPr>
                <w:rFonts w:ascii="Times New Roman"/>
                <w:b w:val="false"/>
                <w:i w:val="false"/>
                <w:color w:val="000000"/>
                <w:sz w:val="20"/>
              </w:rPr>
              <w:t>
Услуги по торговле розничной прочие мотоциклами и колясками</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45.40.30.100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Мамандандырылған дүкендерде жаңа жеңіл жолаушылар автомобильдерімен бөлшек сауда бойынша қызметтер</w:t>
            </w:r>
          </w:p>
          <w:bookmarkEnd w:id="188"/>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новыми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Интернет арқылы жаңа жолаушылар автомобильдерімен бөлшек сауда бойынша қызметтер</w:t>
            </w:r>
          </w:p>
          <w:bookmarkEnd w:id="189"/>
          <w:p>
            <w:pPr>
              <w:spacing w:after="20"/>
              <w:ind w:left="20"/>
              <w:jc w:val="both"/>
            </w:pPr>
            <w:r>
              <w:rPr>
                <w:rFonts w:ascii="Times New Roman"/>
                <w:b w:val="false"/>
                <w:i w:val="false"/>
                <w:color w:val="000000"/>
                <w:sz w:val="20"/>
              </w:rPr>
              <w:t>
Услуги по торговле розничной новыми легковыми пассажирскими автомобилями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Өзге де жаңа жеңіл жолаушылар автомобильдерімен бөлшек сауда бойынша қызметтер, соның ішінде базарларда</w:t>
            </w:r>
          </w:p>
          <w:bookmarkEnd w:id="190"/>
          <w:p>
            <w:pPr>
              <w:spacing w:after="20"/>
              <w:ind w:left="20"/>
              <w:jc w:val="both"/>
            </w:pPr>
            <w:r>
              <w:rPr>
                <w:rFonts w:ascii="Times New Roman"/>
                <w:b w:val="false"/>
                <w:i w:val="false"/>
                <w:color w:val="000000"/>
                <w:sz w:val="20"/>
              </w:rPr>
              <w:t>
Услуги по торговле розничной прочие новыми легковыми пассажирскими автомобилями,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Мамандандырылған дүкендерде ұсталған жеңіл жолаушылар автомобильдерімен бөлшек сауда бойынша қызметтер</w:t>
            </w:r>
          </w:p>
          <w:bookmarkEnd w:id="191"/>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подержанными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Интернет арқылы ұсталған жолаушылар автомобильдерімен бөлшек сауда бойынша қызметтер</w:t>
            </w:r>
          </w:p>
          <w:bookmarkEnd w:id="192"/>
          <w:p>
            <w:pPr>
              <w:spacing w:after="20"/>
              <w:ind w:left="20"/>
              <w:jc w:val="both"/>
            </w:pPr>
            <w:r>
              <w:rPr>
                <w:rFonts w:ascii="Times New Roman"/>
                <w:b w:val="false"/>
                <w:i w:val="false"/>
                <w:color w:val="000000"/>
                <w:sz w:val="20"/>
              </w:rPr>
              <w:t>
Услуги по торговле розничной подержанными легковыми пассажирскими автомобилями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Өзге де ұсталған жеңіл жолаушылар автомобильдерімен бөлшек сауда бойынша қызметтер, соның ішінде базарларда</w:t>
            </w:r>
          </w:p>
          <w:bookmarkEnd w:id="193"/>
          <w:p>
            <w:pPr>
              <w:spacing w:after="20"/>
              <w:ind w:left="20"/>
              <w:jc w:val="both"/>
            </w:pPr>
            <w:r>
              <w:rPr>
                <w:rFonts w:ascii="Times New Roman"/>
                <w:b w:val="false"/>
                <w:i w:val="false"/>
                <w:color w:val="000000"/>
                <w:sz w:val="20"/>
              </w:rPr>
              <w:t>
Услуги по торговле розничной прочие подержанными легковыми пассажирскими автомобилями,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Мамандандырылған дүкендерде салмағы 3,5 тоннадан артық емес жаңа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Мамандандырылған дүкендерде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bookmarkEnd w:id="195"/>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Интернет арқылы салмағы 3,5 тоннадан артық емес жаңа жолсыз автокөлік құралдарымен (джиптер және жолсыз көліктер) бөлшек сауда бойынша қызметтер</w:t>
            </w:r>
          </w:p>
          <w:bookmarkEnd w:id="196"/>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Интернет арқылы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bookmarkEnd w:id="197"/>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45.11.31.400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bookmarkEnd w:id="198"/>
          <w:p>
            <w:pPr>
              <w:spacing w:after="20"/>
              <w:ind w:left="20"/>
              <w:jc w:val="both"/>
            </w:pPr>
            <w:r>
              <w:rPr>
                <w:rFonts w:ascii="Times New Roman"/>
                <w:b w:val="false"/>
                <w:i w:val="false"/>
                <w:color w:val="000000"/>
                <w:sz w:val="20"/>
              </w:rPr>
              <w:t>
Услуги по торговле розничной прочие новыми внедорожными автотранспортными средствами (джипы и внедорожники) весом не более 3,5 тонн,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Салмағы 3,5 тоннадан артық емес өзге де мамандандырылған жаңа жолаушылар автомобильдерімен (жедел жәрдем машиналарын қоса алғанда) бөлшек сауда бойынша қызметтер, соның ішінде базарларда</w:t>
            </w:r>
          </w:p>
          <w:bookmarkEnd w:id="199"/>
          <w:p>
            <w:pPr>
              <w:spacing w:after="20"/>
              <w:ind w:left="20"/>
              <w:jc w:val="both"/>
            </w:pPr>
            <w:r>
              <w:rPr>
                <w:rFonts w:ascii="Times New Roman"/>
                <w:b w:val="false"/>
                <w:i w:val="false"/>
                <w:color w:val="000000"/>
                <w:sz w:val="20"/>
              </w:rPr>
              <w:t>
Услуги по торговле розничной прочие новыми специализированными пассажирскими автомобилями (включая машины скорой помощи) весом не более 3,5 тонн),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45.11.39.400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жолсыз автокөлік құралдарымен (джиптер және жолсыз көліктер) бөлшек сауда бойынша қызметтер</w:t>
            </w:r>
          </w:p>
          <w:bookmarkEnd w:id="200"/>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bookmarkEnd w:id="201"/>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Интернет арқылы салмағы 3,5 тоннадан артық емес ұсталған жолсыз автокөлік құралдарымен (джиптер және жолсыз көліктер) бөлшек сауда бойынша қызметтер</w:t>
            </w:r>
          </w:p>
          <w:bookmarkEnd w:id="202"/>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45.11.31.500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Интернет арқылы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через Интернет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45.11.31.600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bookmarkEnd w:id="204"/>
          <w:p>
            <w:pPr>
              <w:spacing w:after="20"/>
              <w:ind w:left="20"/>
              <w:jc w:val="both"/>
            </w:pPr>
            <w:r>
              <w:rPr>
                <w:rFonts w:ascii="Times New Roman"/>
                <w:b w:val="false"/>
                <w:i w:val="false"/>
                <w:color w:val="000000"/>
                <w:sz w:val="20"/>
              </w:rPr>
              <w:t>
Услуги по торговле розничной прочие подержанными внедорожными автотранспортными средствами (джипы и внедорожники) весом не более 3,5 тонн,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45.11.39.500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Салмағы 3,5 тоннадан артық емес өзге де ұсталған мамандандырылған жолаушылар автомобильдерімен (жедел жәрдем машиналарын қоса алғанда) бөлшек сауда бойынша қызметтер, соның ішінде базарларда</w:t>
            </w:r>
          </w:p>
          <w:bookmarkEnd w:id="205"/>
          <w:p>
            <w:pPr>
              <w:spacing w:after="20"/>
              <w:ind w:left="20"/>
              <w:jc w:val="both"/>
            </w:pPr>
            <w:r>
              <w:rPr>
                <w:rFonts w:ascii="Times New Roman"/>
                <w:b w:val="false"/>
                <w:i w:val="false"/>
                <w:color w:val="000000"/>
                <w:sz w:val="20"/>
              </w:rPr>
              <w:t>
Услуги по торговле розничной прочие подержанными специализированными пассажирскими автомобилями (включая машины скорой помощи) весом не более 3,5 тонн, в том числе на рынках</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45.11.39.600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218" w:id="20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реализации товаров и услуг" (индекс 1-ВТ, периодичность годовая)</w:t>
      </w:r>
    </w:p>
    <w:bookmarkEnd w:id="206"/>
    <w:bookmarkStart w:name="z219" w:id="20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реализации товаров и услуг" (индекс 1-ВТ,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реализации товаров и услуг" (индекс 1-ВТ, периодичность годовая) (далее – статистическая форма).</w:t>
      </w:r>
    </w:p>
    <w:bookmarkEnd w:id="207"/>
    <w:bookmarkStart w:name="z220" w:id="208"/>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регулировании торговой деятельности", а также следующие определения:</w:t>
      </w:r>
    </w:p>
    <w:bookmarkEnd w:id="208"/>
    <w:bookmarkStart w:name="z221" w:id="209"/>
    <w:p>
      <w:pPr>
        <w:spacing w:after="0"/>
        <w:ind w:left="0"/>
        <w:jc w:val="both"/>
      </w:pPr>
      <w:r>
        <w:rPr>
          <w:rFonts w:ascii="Times New Roman"/>
          <w:b w:val="false"/>
          <w:i w:val="false"/>
          <w:color w:val="000000"/>
          <w:sz w:val="28"/>
        </w:rPr>
        <w:t>
      1) столовая – объект общественного питания с самостоятельным обслуживанием потребителей;</w:t>
      </w:r>
    </w:p>
    <w:bookmarkEnd w:id="209"/>
    <w:bookmarkStart w:name="z222" w:id="210"/>
    <w:p>
      <w:pPr>
        <w:spacing w:after="0"/>
        <w:ind w:left="0"/>
        <w:jc w:val="both"/>
      </w:pPr>
      <w:r>
        <w:rPr>
          <w:rFonts w:ascii="Times New Roman"/>
          <w:b w:val="false"/>
          <w:i w:val="false"/>
          <w:color w:val="000000"/>
          <w:sz w:val="28"/>
        </w:rPr>
        <w:t>
      2)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210"/>
    <w:bookmarkStart w:name="z223" w:id="211"/>
    <w:p>
      <w:pPr>
        <w:spacing w:after="0"/>
        <w:ind w:left="0"/>
        <w:jc w:val="both"/>
      </w:pPr>
      <w:r>
        <w:rPr>
          <w:rFonts w:ascii="Times New Roman"/>
          <w:b w:val="false"/>
          <w:i w:val="false"/>
          <w:color w:val="000000"/>
          <w:sz w:val="28"/>
        </w:rPr>
        <w:t>
      3)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11"/>
    <w:bookmarkStart w:name="z224" w:id="212"/>
    <w:p>
      <w:pPr>
        <w:spacing w:after="0"/>
        <w:ind w:left="0"/>
        <w:jc w:val="both"/>
      </w:pPr>
      <w:r>
        <w:rPr>
          <w:rFonts w:ascii="Times New Roman"/>
          <w:b w:val="false"/>
          <w:i w:val="false"/>
          <w:color w:val="000000"/>
          <w:sz w:val="28"/>
        </w:rPr>
        <w:t>
      4)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212"/>
    <w:bookmarkStart w:name="z225" w:id="213"/>
    <w:p>
      <w:pPr>
        <w:spacing w:after="0"/>
        <w:ind w:left="0"/>
        <w:jc w:val="both"/>
      </w:pPr>
      <w:r>
        <w:rPr>
          <w:rFonts w:ascii="Times New Roman"/>
          <w:b w:val="false"/>
          <w:i w:val="false"/>
          <w:color w:val="000000"/>
          <w:sz w:val="28"/>
        </w:rPr>
        <w:t>
      5)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213"/>
    <w:bookmarkStart w:name="z226" w:id="214"/>
    <w:p>
      <w:pPr>
        <w:spacing w:after="0"/>
        <w:ind w:left="0"/>
        <w:jc w:val="both"/>
      </w:pPr>
      <w:r>
        <w:rPr>
          <w:rFonts w:ascii="Times New Roman"/>
          <w:b w:val="false"/>
          <w:i w:val="false"/>
          <w:color w:val="000000"/>
          <w:sz w:val="28"/>
        </w:rPr>
        <w:t>
      6)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p>
    <w:bookmarkEnd w:id="214"/>
    <w:bookmarkStart w:name="z227" w:id="215"/>
    <w:p>
      <w:pPr>
        <w:spacing w:after="0"/>
        <w:ind w:left="0"/>
        <w:jc w:val="both"/>
      </w:pPr>
      <w:r>
        <w:rPr>
          <w:rFonts w:ascii="Times New Roman"/>
          <w:b w:val="false"/>
          <w:i w:val="false"/>
          <w:color w:val="000000"/>
          <w:sz w:val="28"/>
        </w:rPr>
        <w:t>
      7)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15"/>
    <w:bookmarkStart w:name="z228" w:id="216"/>
    <w:p>
      <w:pPr>
        <w:spacing w:after="0"/>
        <w:ind w:left="0"/>
        <w:jc w:val="both"/>
      </w:pPr>
      <w:r>
        <w:rPr>
          <w:rFonts w:ascii="Times New Roman"/>
          <w:b w:val="false"/>
          <w:i w:val="false"/>
          <w:color w:val="000000"/>
          <w:sz w:val="28"/>
        </w:rPr>
        <w:t>
      8)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216"/>
    <w:bookmarkStart w:name="z229" w:id="217"/>
    <w:p>
      <w:pPr>
        <w:spacing w:after="0"/>
        <w:ind w:left="0"/>
        <w:jc w:val="both"/>
      </w:pPr>
      <w:r>
        <w:rPr>
          <w:rFonts w:ascii="Times New Roman"/>
          <w:b w:val="false"/>
          <w:i w:val="false"/>
          <w:color w:val="000000"/>
          <w:sz w:val="28"/>
        </w:rPr>
        <w:t>
      9) вторичный вид деятельности – вид деятельности, помимо основного, который осуществляется с целью производства продуктов (товаров и услуг) для третьих лиц;</w:t>
      </w:r>
    </w:p>
    <w:bookmarkEnd w:id="217"/>
    <w:bookmarkStart w:name="z230" w:id="218"/>
    <w:p>
      <w:pPr>
        <w:spacing w:after="0"/>
        <w:ind w:left="0"/>
        <w:jc w:val="both"/>
      </w:pPr>
      <w:r>
        <w:rPr>
          <w:rFonts w:ascii="Times New Roman"/>
          <w:b w:val="false"/>
          <w:i w:val="false"/>
          <w:color w:val="000000"/>
          <w:sz w:val="28"/>
        </w:rPr>
        <w:t>
      10)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bookmarkEnd w:id="218"/>
    <w:bookmarkStart w:name="z231" w:id="219"/>
    <w:p>
      <w:pPr>
        <w:spacing w:after="0"/>
        <w:ind w:left="0"/>
        <w:jc w:val="both"/>
      </w:pPr>
      <w:r>
        <w:rPr>
          <w:rFonts w:ascii="Times New Roman"/>
          <w:b w:val="false"/>
          <w:i w:val="false"/>
          <w:color w:val="000000"/>
          <w:sz w:val="28"/>
        </w:rPr>
        <w:t>
      11)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219"/>
    <w:bookmarkStart w:name="z232" w:id="220"/>
    <w:p>
      <w:pPr>
        <w:spacing w:after="0"/>
        <w:ind w:left="0"/>
        <w:jc w:val="both"/>
      </w:pPr>
      <w:r>
        <w:rPr>
          <w:rFonts w:ascii="Times New Roman"/>
          <w:b w:val="false"/>
          <w:i w:val="false"/>
          <w:color w:val="000000"/>
          <w:sz w:val="28"/>
        </w:rPr>
        <w:t>
      12)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220"/>
    <w:bookmarkStart w:name="z233" w:id="221"/>
    <w:p>
      <w:pPr>
        <w:spacing w:after="0"/>
        <w:ind w:left="0"/>
        <w:jc w:val="both"/>
      </w:pPr>
      <w:r>
        <w:rPr>
          <w:rFonts w:ascii="Times New Roman"/>
          <w:b w:val="false"/>
          <w:i w:val="false"/>
          <w:color w:val="000000"/>
          <w:sz w:val="28"/>
        </w:rPr>
        <w:t>
      13)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221"/>
    <w:bookmarkStart w:name="z234" w:id="222"/>
    <w:p>
      <w:pPr>
        <w:spacing w:after="0"/>
        <w:ind w:left="0"/>
        <w:jc w:val="both"/>
      </w:pPr>
      <w:r>
        <w:rPr>
          <w:rFonts w:ascii="Times New Roman"/>
          <w:b w:val="false"/>
          <w:i w:val="false"/>
          <w:color w:val="000000"/>
          <w:sz w:val="28"/>
        </w:rPr>
        <w:t>
      14)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222"/>
    <w:bookmarkStart w:name="z235" w:id="223"/>
    <w:p>
      <w:pPr>
        <w:spacing w:after="0"/>
        <w:ind w:left="0"/>
        <w:jc w:val="both"/>
      </w:pPr>
      <w:r>
        <w:rPr>
          <w:rFonts w:ascii="Times New Roman"/>
          <w:b w:val="false"/>
          <w:i w:val="false"/>
          <w:color w:val="000000"/>
          <w:sz w:val="28"/>
        </w:rPr>
        <w:t>
      15) стационарный торговый объект – здание или часть здания (встроенное, встроено-пристроенное, пристроенное помещение), сооружение или часть сооружения (встроенное, встроено-пристроенное,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223"/>
    <w:bookmarkStart w:name="z236" w:id="224"/>
    <w:p>
      <w:pPr>
        <w:spacing w:after="0"/>
        <w:ind w:left="0"/>
        <w:jc w:val="both"/>
      </w:pPr>
      <w:r>
        <w:rPr>
          <w:rFonts w:ascii="Times New Roman"/>
          <w:b w:val="false"/>
          <w:i w:val="false"/>
          <w:color w:val="000000"/>
          <w:sz w:val="28"/>
        </w:rPr>
        <w:t>
      16)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224"/>
    <w:bookmarkStart w:name="z237" w:id="225"/>
    <w:p>
      <w:pPr>
        <w:spacing w:after="0"/>
        <w:ind w:left="0"/>
        <w:jc w:val="both"/>
      </w:pPr>
      <w:r>
        <w:rPr>
          <w:rFonts w:ascii="Times New Roman"/>
          <w:b w:val="false"/>
          <w:i w:val="false"/>
          <w:color w:val="000000"/>
          <w:sz w:val="28"/>
        </w:rPr>
        <w:t>
      17)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225"/>
    <w:bookmarkStart w:name="z238" w:id="226"/>
    <w:p>
      <w:pPr>
        <w:spacing w:after="0"/>
        <w:ind w:left="0"/>
        <w:jc w:val="both"/>
      </w:pPr>
      <w:r>
        <w:rPr>
          <w:rFonts w:ascii="Times New Roman"/>
          <w:b w:val="false"/>
          <w:i w:val="false"/>
          <w:color w:val="000000"/>
          <w:sz w:val="28"/>
        </w:rPr>
        <w:t>
      18) электронная торговля – предпринимательская деятельность по реализации товаров, осуществляемая посредством информационно-коммуникационных технологий.</w:t>
      </w:r>
    </w:p>
    <w:bookmarkEnd w:id="226"/>
    <w:bookmarkStart w:name="z239" w:id="227"/>
    <w:p>
      <w:pPr>
        <w:spacing w:after="0"/>
        <w:ind w:left="0"/>
        <w:jc w:val="both"/>
      </w:pPr>
      <w:r>
        <w:rPr>
          <w:rFonts w:ascii="Times New Roman"/>
          <w:b w:val="false"/>
          <w:i w:val="false"/>
          <w:color w:val="000000"/>
          <w:sz w:val="28"/>
        </w:rPr>
        <w:t>
      3. В разделе 1 указывается фактическое место реализации товаров (услуг), независимо от места регистрации респондента (область, город, район, населенный пункт). В случае если у респондента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респонденты предоставляют статистические формы по всем структурным и обособленным подразделениям, с указанием их местонахождения.</w:t>
      </w:r>
    </w:p>
    <w:bookmarkEnd w:id="227"/>
    <w:bookmarkStart w:name="z240" w:id="228"/>
    <w:p>
      <w:pPr>
        <w:spacing w:after="0"/>
        <w:ind w:left="0"/>
        <w:jc w:val="both"/>
      </w:pPr>
      <w:r>
        <w:rPr>
          <w:rFonts w:ascii="Times New Roman"/>
          <w:b w:val="false"/>
          <w:i w:val="false"/>
          <w:color w:val="000000"/>
          <w:sz w:val="28"/>
        </w:rPr>
        <w:t>
      В cтатистической форме наименование и коды услуг (товаров) приводятся согласно "Справочнику услуг внутренней торговли" (далее – СКУВТ),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"Справочники".</w:t>
      </w:r>
    </w:p>
    <w:bookmarkEnd w:id="228"/>
    <w:bookmarkStart w:name="z241" w:id="229"/>
    <w:p>
      <w:pPr>
        <w:spacing w:after="0"/>
        <w:ind w:left="0"/>
        <w:jc w:val="both"/>
      </w:pPr>
      <w:r>
        <w:rPr>
          <w:rFonts w:ascii="Times New Roman"/>
          <w:b w:val="false"/>
          <w:i w:val="false"/>
          <w:color w:val="000000"/>
          <w:sz w:val="28"/>
        </w:rPr>
        <w:t>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w:t>
      </w:r>
    </w:p>
    <w:bookmarkEnd w:id="229"/>
    <w:bookmarkStart w:name="z242" w:id="230"/>
    <w:p>
      <w:pPr>
        <w:spacing w:after="0"/>
        <w:ind w:left="0"/>
        <w:jc w:val="both"/>
      </w:pPr>
      <w:r>
        <w:rPr>
          <w:rFonts w:ascii="Times New Roman"/>
          <w:b w:val="false"/>
          <w:i w:val="false"/>
          <w:color w:val="000000"/>
          <w:sz w:val="28"/>
        </w:rPr>
        <w:t>
      4. Раздел 2 заполняют респонденты, осуществляющие в отчетном году розничную торговлю. В розничный товарооборот недопустимо включение реализации товаров юридическим лицам и индивидуальным предпринимателям.</w:t>
      </w:r>
    </w:p>
    <w:bookmarkEnd w:id="230"/>
    <w:bookmarkStart w:name="z243" w:id="231"/>
    <w:p>
      <w:pPr>
        <w:spacing w:after="0"/>
        <w:ind w:left="0"/>
        <w:jc w:val="both"/>
      </w:pPr>
      <w:r>
        <w:rPr>
          <w:rFonts w:ascii="Times New Roman"/>
          <w:b w:val="false"/>
          <w:i w:val="false"/>
          <w:color w:val="000000"/>
          <w:sz w:val="28"/>
        </w:rPr>
        <w:t>
      В разделе 2.1 указывается объем розничной торговли по всем каналам реализации.</w:t>
      </w:r>
    </w:p>
    <w:bookmarkEnd w:id="231"/>
    <w:bookmarkStart w:name="z244" w:id="232"/>
    <w:p>
      <w:pPr>
        <w:spacing w:after="0"/>
        <w:ind w:left="0"/>
        <w:jc w:val="both"/>
      </w:pPr>
      <w:r>
        <w:rPr>
          <w:rFonts w:ascii="Times New Roman"/>
          <w:b w:val="false"/>
          <w:i w:val="false"/>
          <w:color w:val="000000"/>
          <w:sz w:val="28"/>
        </w:rPr>
        <w:t>
      По строке 1.1 показывают объем розничной торговли через стационарные торговые объекты (включая арендующих торговые места (бутики, отделы) в стационарных торговых объектах).</w:t>
      </w:r>
    </w:p>
    <w:bookmarkEnd w:id="232"/>
    <w:bookmarkStart w:name="z245" w:id="233"/>
    <w:p>
      <w:pPr>
        <w:spacing w:after="0"/>
        <w:ind w:left="0"/>
        <w:jc w:val="both"/>
      </w:pPr>
      <w:r>
        <w:rPr>
          <w:rFonts w:ascii="Times New Roman"/>
          <w:b w:val="false"/>
          <w:i w:val="false"/>
          <w:color w:val="000000"/>
          <w:sz w:val="28"/>
        </w:rPr>
        <w:t>
      По строке 1.2 указывается объем розничной торговли через киоски, торговые автоматы, выносные прилавки, автолавки, палатки и нестационарные объекты, находящиеся вне торговых рынков.</w:t>
      </w:r>
    </w:p>
    <w:bookmarkEnd w:id="233"/>
    <w:bookmarkStart w:name="z246" w:id="234"/>
    <w:p>
      <w:pPr>
        <w:spacing w:after="0"/>
        <w:ind w:left="0"/>
        <w:jc w:val="both"/>
      </w:pPr>
      <w:r>
        <w:rPr>
          <w:rFonts w:ascii="Times New Roman"/>
          <w:b w:val="false"/>
          <w:i w:val="false"/>
          <w:color w:val="000000"/>
          <w:sz w:val="28"/>
        </w:rPr>
        <w:t>
      По строке 1.3 указывают объем розничной торговли на территории торговых рынков.</w:t>
      </w:r>
    </w:p>
    <w:bookmarkEnd w:id="234"/>
    <w:bookmarkStart w:name="z247" w:id="235"/>
    <w:p>
      <w:pPr>
        <w:spacing w:after="0"/>
        <w:ind w:left="0"/>
        <w:jc w:val="both"/>
      </w:pPr>
      <w:r>
        <w:rPr>
          <w:rFonts w:ascii="Times New Roman"/>
          <w:b w:val="false"/>
          <w:i w:val="false"/>
          <w:color w:val="000000"/>
          <w:sz w:val="28"/>
        </w:rPr>
        <w:t>
      По строке 1.4 – объем розничной торговли через интернет. Электронная торговля подразумевает продажу и покупку товаров через интернет. Товары и услуги заказываются через интернет, при этом платеж и окончательная поставка товара или услуги могут производиться как в онлайн режиме, так и в обычном режиме.</w:t>
      </w:r>
    </w:p>
    <w:bookmarkEnd w:id="235"/>
    <w:bookmarkStart w:name="z248" w:id="236"/>
    <w:p>
      <w:pPr>
        <w:spacing w:after="0"/>
        <w:ind w:left="0"/>
        <w:jc w:val="both"/>
      </w:pPr>
      <w:r>
        <w:rPr>
          <w:rFonts w:ascii="Times New Roman"/>
          <w:b w:val="false"/>
          <w:i w:val="false"/>
          <w:color w:val="000000"/>
          <w:sz w:val="28"/>
        </w:rPr>
        <w:t>
      В строке 1.5 включают розничную торговлю любым способом, не включенным в другие позиции (развозная, разносная, сетевой маркетинг, прямая продажа топлива, доставляемого непосредственно).</w:t>
      </w:r>
    </w:p>
    <w:bookmarkEnd w:id="236"/>
    <w:bookmarkStart w:name="z249" w:id="237"/>
    <w:p>
      <w:pPr>
        <w:spacing w:after="0"/>
        <w:ind w:left="0"/>
        <w:jc w:val="both"/>
      </w:pPr>
      <w:r>
        <w:rPr>
          <w:rFonts w:ascii="Times New Roman"/>
          <w:b w:val="false"/>
          <w:i w:val="false"/>
          <w:color w:val="000000"/>
          <w:sz w:val="28"/>
        </w:rPr>
        <w:t>
      По строке 1.6 указывается реализация моторного топлива и других товаров через автозаправочные станции, автогазозаправочные станции, автогазонаполнительные компрессорные станции.</w:t>
      </w:r>
    </w:p>
    <w:bookmarkEnd w:id="237"/>
    <w:bookmarkStart w:name="z250" w:id="238"/>
    <w:p>
      <w:pPr>
        <w:spacing w:after="0"/>
        <w:ind w:left="0"/>
        <w:jc w:val="both"/>
      </w:pPr>
      <w:r>
        <w:rPr>
          <w:rFonts w:ascii="Times New Roman"/>
          <w:b w:val="false"/>
          <w:i w:val="false"/>
          <w:color w:val="000000"/>
          <w:sz w:val="28"/>
        </w:rPr>
        <w:t>
      В разделе 2.2 при заполнении торговой сети указываются объекты, включая арендуемые.</w:t>
      </w:r>
    </w:p>
    <w:bookmarkEnd w:id="238"/>
    <w:bookmarkStart w:name="z251" w:id="239"/>
    <w:p>
      <w:pPr>
        <w:spacing w:after="0"/>
        <w:ind w:left="0"/>
        <w:jc w:val="both"/>
      </w:pPr>
      <w:r>
        <w:rPr>
          <w:rFonts w:ascii="Times New Roman"/>
          <w:b w:val="false"/>
          <w:i w:val="false"/>
          <w:color w:val="000000"/>
          <w:sz w:val="28"/>
        </w:rPr>
        <w:t>
      Магазины подразделяются на специализированные, неспециализированные, универсальные.</w:t>
      </w:r>
    </w:p>
    <w:bookmarkEnd w:id="239"/>
    <w:bookmarkStart w:name="z252" w:id="240"/>
    <w:p>
      <w:pPr>
        <w:spacing w:after="0"/>
        <w:ind w:left="0"/>
        <w:jc w:val="both"/>
      </w:pPr>
      <w:r>
        <w:rPr>
          <w:rFonts w:ascii="Times New Roman"/>
          <w:b w:val="false"/>
          <w:i w:val="false"/>
          <w:color w:val="000000"/>
          <w:sz w:val="28"/>
        </w:rPr>
        <w:t>
      К специализированному магазину относится торговый объект, представленный множеством субъектов торговой деятельности, со специализированным ассортиментом (строительные материалы, либо бытовая электротехника, мебель и другие), объем ассортимента до двадцати пяти тысяч наименований (единиц), входит или не входит в торговые сети, предусматривающий наличие площадки для стоянки автотранспортных средств в пределах границ своей территории.</w:t>
      </w:r>
    </w:p>
    <w:bookmarkEnd w:id="240"/>
    <w:bookmarkStart w:name="z253" w:id="241"/>
    <w:p>
      <w:pPr>
        <w:spacing w:after="0"/>
        <w:ind w:left="0"/>
        <w:jc w:val="both"/>
      </w:pPr>
      <w:r>
        <w:rPr>
          <w:rFonts w:ascii="Times New Roman"/>
          <w:b w:val="false"/>
          <w:i w:val="false"/>
          <w:color w:val="000000"/>
          <w:sz w:val="28"/>
        </w:rPr>
        <w:t>
      К торговому дому относится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p>
    <w:bookmarkEnd w:id="241"/>
    <w:bookmarkStart w:name="z254" w:id="242"/>
    <w:p>
      <w:pPr>
        <w:spacing w:after="0"/>
        <w:ind w:left="0"/>
        <w:jc w:val="both"/>
      </w:pPr>
      <w:r>
        <w:rPr>
          <w:rFonts w:ascii="Times New Roman"/>
          <w:b w:val="false"/>
          <w:i w:val="false"/>
          <w:color w:val="000000"/>
          <w:sz w:val="28"/>
        </w:rPr>
        <w:t>
      По строкам 1-6 торговым домам, магазинам, аптекам, киоскам приводится торговая площадь, по строкам 7 автозаправочным и газозаправочным станциям – полезная площадь.</w:t>
      </w:r>
    </w:p>
    <w:bookmarkEnd w:id="242"/>
    <w:bookmarkStart w:name="z255" w:id="243"/>
    <w:p>
      <w:pPr>
        <w:spacing w:after="0"/>
        <w:ind w:left="0"/>
        <w:jc w:val="both"/>
      </w:pPr>
      <w:r>
        <w:rPr>
          <w:rFonts w:ascii="Times New Roman"/>
          <w:b w:val="false"/>
          <w:i w:val="false"/>
          <w:color w:val="000000"/>
          <w:sz w:val="28"/>
        </w:rPr>
        <w:t>
      В разделе 2.3 по графе 1 указывается объем розничной реализации товаров в натуральном выражении по отдельным товарным позициям, перечень которых с указанием единицы измерения, приведен в приложении 1 к статистической форме.</w:t>
      </w:r>
    </w:p>
    <w:bookmarkEnd w:id="243"/>
    <w:bookmarkStart w:name="z256" w:id="244"/>
    <w:p>
      <w:pPr>
        <w:spacing w:after="0"/>
        <w:ind w:left="0"/>
        <w:jc w:val="both"/>
      </w:pPr>
      <w:r>
        <w:rPr>
          <w:rFonts w:ascii="Times New Roman"/>
          <w:b w:val="false"/>
          <w:i w:val="false"/>
          <w:color w:val="000000"/>
          <w:sz w:val="28"/>
        </w:rPr>
        <w:t>
      По графе 2 указывается объем розничной торговли в стоимостном выражении.</w:t>
      </w:r>
    </w:p>
    <w:bookmarkEnd w:id="244"/>
    <w:bookmarkStart w:name="z257" w:id="245"/>
    <w:p>
      <w:pPr>
        <w:spacing w:after="0"/>
        <w:ind w:left="0"/>
        <w:jc w:val="both"/>
      </w:pPr>
      <w:r>
        <w:rPr>
          <w:rFonts w:ascii="Times New Roman"/>
          <w:b w:val="false"/>
          <w:i w:val="false"/>
          <w:color w:val="000000"/>
          <w:sz w:val="28"/>
        </w:rPr>
        <w:t>
      По графе 3 указывается стоимость товарных запасов на конец года по видам товаров согласно кодам СКУВТ. К товарным запасам относится количество товаров в денежном или натуральном выражении, находящихся в торговых предприятиях, на складах, в пути на определенную дату.</w:t>
      </w:r>
    </w:p>
    <w:bookmarkEnd w:id="245"/>
    <w:bookmarkStart w:name="z258" w:id="246"/>
    <w:p>
      <w:pPr>
        <w:spacing w:after="0"/>
        <w:ind w:left="0"/>
        <w:jc w:val="both"/>
      </w:pPr>
      <w:r>
        <w:rPr>
          <w:rFonts w:ascii="Times New Roman"/>
          <w:b w:val="false"/>
          <w:i w:val="false"/>
          <w:color w:val="000000"/>
          <w:sz w:val="28"/>
        </w:rPr>
        <w:t>
      В разделе 2.4 указывается объем торговой наценки в розничной торговле, которая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бы заплатить, чтобы приобрести идентичный товар (для замены проданного) на момент, когда он был продан.</w:t>
      </w:r>
    </w:p>
    <w:bookmarkEnd w:id="246"/>
    <w:bookmarkStart w:name="z259" w:id="247"/>
    <w:p>
      <w:pPr>
        <w:spacing w:after="0"/>
        <w:ind w:left="0"/>
        <w:jc w:val="both"/>
      </w:pPr>
      <w:r>
        <w:rPr>
          <w:rFonts w:ascii="Times New Roman"/>
          <w:b w:val="false"/>
          <w:i w:val="false"/>
          <w:color w:val="000000"/>
          <w:sz w:val="28"/>
        </w:rPr>
        <w:t>
      5. Раздел 3 заполняют респонденты осуществляющие в отчетном году оптовую торговлю.</w:t>
      </w:r>
    </w:p>
    <w:bookmarkEnd w:id="247"/>
    <w:bookmarkStart w:name="z260" w:id="248"/>
    <w:p>
      <w:pPr>
        <w:spacing w:after="0"/>
        <w:ind w:left="0"/>
        <w:jc w:val="both"/>
      </w:pPr>
      <w:r>
        <w:rPr>
          <w:rFonts w:ascii="Times New Roman"/>
          <w:b w:val="false"/>
          <w:i w:val="false"/>
          <w:color w:val="000000"/>
          <w:sz w:val="28"/>
        </w:rPr>
        <w:t>
      Подразделе 3.1 по графе 1 указывается объем оптовой реализации товаров, по графе 2 указывается объем оптовой торговли отечественными товарами и по графе 3 указывается товарные запасы на конец года по видам товаров согласно кодам СКУВТ.</w:t>
      </w:r>
    </w:p>
    <w:bookmarkEnd w:id="248"/>
    <w:bookmarkStart w:name="z261" w:id="249"/>
    <w:p>
      <w:pPr>
        <w:spacing w:after="0"/>
        <w:ind w:left="0"/>
        <w:jc w:val="both"/>
      </w:pPr>
      <w:r>
        <w:rPr>
          <w:rFonts w:ascii="Times New Roman"/>
          <w:b w:val="false"/>
          <w:i w:val="false"/>
          <w:color w:val="000000"/>
          <w:sz w:val="28"/>
        </w:rPr>
        <w:t>
      По графе 2 необходимо выделить из графы 1 объем оптовой торговли товарами отечественного производства.</w:t>
      </w:r>
    </w:p>
    <w:bookmarkEnd w:id="249"/>
    <w:bookmarkStart w:name="z262" w:id="250"/>
    <w:p>
      <w:pPr>
        <w:spacing w:after="0"/>
        <w:ind w:left="0"/>
        <w:jc w:val="both"/>
      </w:pPr>
      <w:r>
        <w:rPr>
          <w:rFonts w:ascii="Times New Roman"/>
          <w:b w:val="false"/>
          <w:i w:val="false"/>
          <w:color w:val="000000"/>
          <w:sz w:val="28"/>
        </w:rPr>
        <w:t>
      В разделе 3.2 указывается объем торговой наценки в оптовой торговле, которая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бы заплатить, чтобы приобрести идентичный товар (для замены проданного) на момент, когда он был продан.</w:t>
      </w:r>
    </w:p>
    <w:bookmarkEnd w:id="250"/>
    <w:bookmarkStart w:name="z263" w:id="251"/>
    <w:p>
      <w:pPr>
        <w:spacing w:after="0"/>
        <w:ind w:left="0"/>
        <w:jc w:val="both"/>
      </w:pPr>
      <w:r>
        <w:rPr>
          <w:rFonts w:ascii="Times New Roman"/>
          <w:b w:val="false"/>
          <w:i w:val="false"/>
          <w:color w:val="000000"/>
          <w:sz w:val="28"/>
        </w:rPr>
        <w:t>
      6. Раздел 4 по оптовой торговле через комиссионных агентов указывается доход, полученный от процентов комиссионного сбора от стоимости заключенных сделок. Оптовая торговля за вознаграждение или на договорной основе является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p>
    <w:bookmarkEnd w:id="251"/>
    <w:bookmarkStart w:name="z264" w:id="252"/>
    <w:p>
      <w:pPr>
        <w:spacing w:after="0"/>
        <w:ind w:left="0"/>
        <w:jc w:val="both"/>
      </w:pPr>
      <w:r>
        <w:rPr>
          <w:rFonts w:ascii="Times New Roman"/>
          <w:b w:val="false"/>
          <w:i w:val="false"/>
          <w:color w:val="000000"/>
          <w:sz w:val="28"/>
        </w:rPr>
        <w:t>
      7. Раздел 5 заполняется юридическими лицами и (или) их структурными и обособленными подразделениями со списочной численностью работающих более 50 человек, основной вид экономической деятельности которых относится к кодам оптовой торговли. В данном разделе указывается объем закупленных товаров, в том числе по импорту, независимо от вида дальнейшей реализации. К юридическим лицам-резидентам Республики Казахстан, относятся юридические лица, зарегистрированные на территории Республики Казахстан.</w:t>
      </w:r>
    </w:p>
    <w:bookmarkEnd w:id="252"/>
    <w:bookmarkStart w:name="z265" w:id="253"/>
    <w:p>
      <w:pPr>
        <w:spacing w:after="0"/>
        <w:ind w:left="0"/>
        <w:jc w:val="both"/>
      </w:pPr>
      <w:r>
        <w:rPr>
          <w:rFonts w:ascii="Times New Roman"/>
          <w:b w:val="false"/>
          <w:i w:val="false"/>
          <w:color w:val="000000"/>
          <w:sz w:val="28"/>
        </w:rPr>
        <w:t>
      По строке 3.1 заполняют данные если товар был приобритен у резидентов своей области, далее по строкам заполняют наименование товара с указанием кода товара по графе 1 согласно СКУВТ, по графе 2 указывается объем закупленных товаров у резидентов своей области по каждому товару.</w:t>
      </w:r>
    </w:p>
    <w:bookmarkEnd w:id="253"/>
    <w:bookmarkStart w:name="z266" w:id="254"/>
    <w:p>
      <w:pPr>
        <w:spacing w:after="0"/>
        <w:ind w:left="0"/>
        <w:jc w:val="both"/>
      </w:pPr>
      <w:r>
        <w:rPr>
          <w:rFonts w:ascii="Times New Roman"/>
          <w:b w:val="false"/>
          <w:i w:val="false"/>
          <w:color w:val="000000"/>
          <w:sz w:val="28"/>
        </w:rPr>
        <w:t>
      По строке 3.2 и далее заполняют объем закупленных товаров, если товар был закуплен у резидентов других областей, указывая по графе В код области (региона), по графе 1 код товара согласно СКУВТ, по графе 2 указывается объем закупленных товаров у резидентов другой области по каждому товару.</w:t>
      </w:r>
    </w:p>
    <w:bookmarkEnd w:id="254"/>
    <w:bookmarkStart w:name="z267" w:id="255"/>
    <w:p>
      <w:pPr>
        <w:spacing w:after="0"/>
        <w:ind w:left="0"/>
        <w:jc w:val="both"/>
      </w:pPr>
      <w:r>
        <w:rPr>
          <w:rFonts w:ascii="Times New Roman"/>
          <w:b w:val="false"/>
          <w:i w:val="false"/>
          <w:color w:val="000000"/>
          <w:sz w:val="28"/>
        </w:rPr>
        <w:t>
      8. Раздел 6 заполняют предприятия, индивидуальные предприниматели, которые в отчетном году предоставили услуги по обеспечению питанием и напитками (услуги общественного питания).</w:t>
      </w:r>
    </w:p>
    <w:bookmarkEnd w:id="255"/>
    <w:bookmarkStart w:name="z268" w:id="256"/>
    <w:p>
      <w:pPr>
        <w:spacing w:after="0"/>
        <w:ind w:left="0"/>
        <w:jc w:val="both"/>
      </w:pPr>
      <w:r>
        <w:rPr>
          <w:rFonts w:ascii="Times New Roman"/>
          <w:b w:val="false"/>
          <w:i w:val="false"/>
          <w:color w:val="000000"/>
          <w:sz w:val="28"/>
        </w:rPr>
        <w:t>
      Предоставление услуг по обеспечению питанием и напитками включают услуги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w:t>
      </w:r>
    </w:p>
    <w:bookmarkEnd w:id="256"/>
    <w:bookmarkStart w:name="z269" w:id="257"/>
    <w:p>
      <w:pPr>
        <w:spacing w:after="0"/>
        <w:ind w:left="0"/>
        <w:jc w:val="both"/>
      </w:pPr>
      <w:r>
        <w:rPr>
          <w:rFonts w:ascii="Times New Roman"/>
          <w:b w:val="false"/>
          <w:i w:val="false"/>
          <w:color w:val="000000"/>
          <w:sz w:val="28"/>
        </w:rPr>
        <w:t>
      В данном разделе указывается объем оказанных услуг по всем объектам общественного питания, количество объектов и число посадочных мест. При этом количество объектов и число посадочных мест необходимо указать по состоянию на конец отчетного года.</w:t>
      </w:r>
    </w:p>
    <w:bookmarkEnd w:id="257"/>
    <w:bookmarkStart w:name="z270" w:id="258"/>
    <w:p>
      <w:pPr>
        <w:spacing w:after="0"/>
        <w:ind w:left="0"/>
        <w:jc w:val="both"/>
      </w:pPr>
      <w:r>
        <w:rPr>
          <w:rFonts w:ascii="Times New Roman"/>
          <w:b w:val="false"/>
          <w:i w:val="false"/>
          <w:color w:val="000000"/>
          <w:sz w:val="28"/>
        </w:rPr>
        <w:t>
      9. Раздел 7 заполняют предприятия, индивидуальные предприниматели, которые предоставили в отчетном году услуги технического обслуживания и ремонт автомобилей.</w:t>
      </w:r>
    </w:p>
    <w:bookmarkEnd w:id="258"/>
    <w:bookmarkStart w:name="z271" w:id="259"/>
    <w:p>
      <w:pPr>
        <w:spacing w:after="0"/>
        <w:ind w:left="0"/>
        <w:jc w:val="both"/>
      </w:pPr>
      <w:r>
        <w:rPr>
          <w:rFonts w:ascii="Times New Roman"/>
          <w:b w:val="false"/>
          <w:i w:val="false"/>
          <w:color w:val="000000"/>
          <w:sz w:val="28"/>
        </w:rPr>
        <w:t>
      Техническое обслуживание и ремонт автомобилей включают техническое обслуживание и ремонт автотранспортных средств -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являющаяся частью производственного процесса.</w:t>
      </w:r>
    </w:p>
    <w:bookmarkEnd w:id="259"/>
    <w:bookmarkStart w:name="z272" w:id="260"/>
    <w:p>
      <w:pPr>
        <w:spacing w:after="0"/>
        <w:ind w:left="0"/>
        <w:jc w:val="both"/>
      </w:pPr>
      <w:r>
        <w:rPr>
          <w:rFonts w:ascii="Times New Roman"/>
          <w:b w:val="false"/>
          <w:i w:val="false"/>
          <w:color w:val="000000"/>
          <w:sz w:val="28"/>
        </w:rPr>
        <w:t>
      В данном разделе указывается объем оказанных услуг, количество станций и полезная площадь. При этом количество и полезная площадь указывается по состоянию на конец отчетного года.</w:t>
      </w:r>
    </w:p>
    <w:bookmarkEnd w:id="260"/>
    <w:bookmarkStart w:name="z273" w:id="261"/>
    <w:p>
      <w:pPr>
        <w:spacing w:after="0"/>
        <w:ind w:left="0"/>
        <w:jc w:val="both"/>
      </w:pPr>
      <w:r>
        <w:rPr>
          <w:rFonts w:ascii="Times New Roman"/>
          <w:b w:val="false"/>
          <w:i w:val="false"/>
          <w:color w:val="000000"/>
          <w:sz w:val="28"/>
        </w:rPr>
        <w:t>
      10. В разделе 8 указывается объем реализации продукции (работ, услуг) по вторичным видам деятельности, не относящимся к отрасли "Торговля". Кодировка вида деятельности осуществляется в соответствии с кодами Общего классификатора видов экономической деятельности на уровне 5 знаков.</w:t>
      </w:r>
    </w:p>
    <w:bookmarkEnd w:id="261"/>
    <w:bookmarkStart w:name="z274" w:id="262"/>
    <w:p>
      <w:pPr>
        <w:spacing w:after="0"/>
        <w:ind w:left="0"/>
        <w:jc w:val="both"/>
      </w:pPr>
      <w:r>
        <w:rPr>
          <w:rFonts w:ascii="Times New Roman"/>
          <w:b w:val="false"/>
          <w:i w:val="false"/>
          <w:color w:val="000000"/>
          <w:sz w:val="28"/>
        </w:rPr>
        <w:t xml:space="preserve">
      11.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62"/>
    <w:bookmarkStart w:name="z275" w:id="263"/>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63"/>
    <w:bookmarkStart w:name="z276" w:id="264"/>
    <w:p>
      <w:pPr>
        <w:spacing w:after="0"/>
        <w:ind w:left="0"/>
        <w:jc w:val="both"/>
      </w:pPr>
      <w:r>
        <w:rPr>
          <w:rFonts w:ascii="Times New Roman"/>
          <w:b w:val="false"/>
          <w:i w:val="false"/>
          <w:color w:val="000000"/>
          <w:sz w:val="28"/>
        </w:rPr>
        <w:t>
      Примечание: х – данная позиция не подлежит заполнению.</w:t>
      </w:r>
    </w:p>
    <w:bookmarkEnd w:id="264"/>
    <w:bookmarkStart w:name="z277" w:id="265"/>
    <w:p>
      <w:pPr>
        <w:spacing w:after="0"/>
        <w:ind w:left="0"/>
        <w:jc w:val="both"/>
      </w:pPr>
      <w:r>
        <w:rPr>
          <w:rFonts w:ascii="Times New Roman"/>
          <w:b w:val="false"/>
          <w:i w:val="false"/>
          <w:color w:val="000000"/>
          <w:sz w:val="28"/>
        </w:rPr>
        <w:t>
      13. Арифметико-логический контроль:</w:t>
      </w:r>
    </w:p>
    <w:bookmarkEnd w:id="265"/>
    <w:bookmarkStart w:name="z278" w:id="266"/>
    <w:p>
      <w:pPr>
        <w:spacing w:after="0"/>
        <w:ind w:left="0"/>
        <w:jc w:val="both"/>
      </w:pPr>
      <w:r>
        <w:rPr>
          <w:rFonts w:ascii="Times New Roman"/>
          <w:b w:val="false"/>
          <w:i w:val="false"/>
          <w:color w:val="000000"/>
          <w:sz w:val="28"/>
        </w:rPr>
        <w:t>
      1) Раздел 2.1:</w:t>
      </w:r>
    </w:p>
    <w:bookmarkEnd w:id="266"/>
    <w:bookmarkStart w:name="z279" w:id="267"/>
    <w:p>
      <w:pPr>
        <w:spacing w:after="0"/>
        <w:ind w:left="0"/>
        <w:jc w:val="both"/>
      </w:pPr>
      <w:r>
        <w:rPr>
          <w:rFonts w:ascii="Times New Roman"/>
          <w:b w:val="false"/>
          <w:i w:val="false"/>
          <w:color w:val="000000"/>
          <w:sz w:val="28"/>
        </w:rPr>
        <w:t>
      графа 1 ≥ графе 2 по всем строкам;</w:t>
      </w:r>
    </w:p>
    <w:bookmarkEnd w:id="267"/>
    <w:bookmarkStart w:name="z280" w:id="268"/>
    <w:p>
      <w:pPr>
        <w:spacing w:after="0"/>
        <w:ind w:left="0"/>
        <w:jc w:val="both"/>
      </w:pPr>
      <w:r>
        <w:rPr>
          <w:rFonts w:ascii="Times New Roman"/>
          <w:b w:val="false"/>
          <w:i w:val="false"/>
          <w:color w:val="000000"/>
          <w:sz w:val="28"/>
        </w:rPr>
        <w:t>
      строка 1 ∑ всех строк (1.1-1.6);</w:t>
      </w:r>
    </w:p>
    <w:bookmarkEnd w:id="268"/>
    <w:bookmarkStart w:name="z281" w:id="269"/>
    <w:p>
      <w:pPr>
        <w:spacing w:after="0"/>
        <w:ind w:left="0"/>
        <w:jc w:val="both"/>
      </w:pPr>
      <w:r>
        <w:rPr>
          <w:rFonts w:ascii="Times New Roman"/>
          <w:b w:val="false"/>
          <w:i w:val="false"/>
          <w:color w:val="000000"/>
          <w:sz w:val="28"/>
        </w:rPr>
        <w:t>
      2) Раздел 2.2:</w:t>
      </w:r>
    </w:p>
    <w:bookmarkEnd w:id="269"/>
    <w:bookmarkStart w:name="z282" w:id="270"/>
    <w:p>
      <w:pPr>
        <w:spacing w:after="0"/>
        <w:ind w:left="0"/>
        <w:jc w:val="both"/>
      </w:pPr>
      <w:r>
        <w:rPr>
          <w:rFonts w:ascii="Times New Roman"/>
          <w:b w:val="false"/>
          <w:i w:val="false"/>
          <w:color w:val="000000"/>
          <w:sz w:val="28"/>
        </w:rPr>
        <w:t>
      строка 2 = ∑ строк 2.1, 2.2, 2,3 для каждой графы;</w:t>
      </w:r>
    </w:p>
    <w:bookmarkEnd w:id="270"/>
    <w:bookmarkStart w:name="z283" w:id="271"/>
    <w:p>
      <w:pPr>
        <w:spacing w:after="0"/>
        <w:ind w:left="0"/>
        <w:jc w:val="both"/>
      </w:pPr>
      <w:r>
        <w:rPr>
          <w:rFonts w:ascii="Times New Roman"/>
          <w:b w:val="false"/>
          <w:i w:val="false"/>
          <w:color w:val="000000"/>
          <w:sz w:val="28"/>
        </w:rPr>
        <w:t>
      строка 2.2 = ∑ строк 2.2.1, 2.2.2 для каждой графы;</w:t>
      </w:r>
    </w:p>
    <w:bookmarkEnd w:id="271"/>
    <w:bookmarkStart w:name="z284" w:id="272"/>
    <w:p>
      <w:pPr>
        <w:spacing w:after="0"/>
        <w:ind w:left="0"/>
        <w:jc w:val="both"/>
      </w:pPr>
      <w:r>
        <w:rPr>
          <w:rFonts w:ascii="Times New Roman"/>
          <w:b w:val="false"/>
          <w:i w:val="false"/>
          <w:color w:val="000000"/>
          <w:sz w:val="28"/>
        </w:rPr>
        <w:t>
      строка 2.3 = ∑ строк 2.3.1, 2.3.2, 2.3.3 для каждой графы;</w:t>
      </w:r>
    </w:p>
    <w:bookmarkEnd w:id="272"/>
    <w:bookmarkStart w:name="z285" w:id="273"/>
    <w:p>
      <w:pPr>
        <w:spacing w:after="0"/>
        <w:ind w:left="0"/>
        <w:jc w:val="both"/>
      </w:pPr>
      <w:r>
        <w:rPr>
          <w:rFonts w:ascii="Times New Roman"/>
          <w:b w:val="false"/>
          <w:i w:val="false"/>
          <w:color w:val="000000"/>
          <w:sz w:val="28"/>
        </w:rPr>
        <w:t>
      строка 1+ строка 2 = ∑строк 2.4.1-2.4.5 для каждой строки;</w:t>
      </w:r>
    </w:p>
    <w:bookmarkEnd w:id="273"/>
    <w:bookmarkStart w:name="z286" w:id="274"/>
    <w:p>
      <w:pPr>
        <w:spacing w:after="0"/>
        <w:ind w:left="0"/>
        <w:jc w:val="both"/>
      </w:pPr>
      <w:r>
        <w:rPr>
          <w:rFonts w:ascii="Times New Roman"/>
          <w:b w:val="false"/>
          <w:i w:val="false"/>
          <w:color w:val="000000"/>
          <w:sz w:val="28"/>
        </w:rPr>
        <w:t>
      если графа 1 ≠ 0, то графа 2 ≠ 0 для каждой строки;</w:t>
      </w:r>
    </w:p>
    <w:bookmarkEnd w:id="274"/>
    <w:bookmarkStart w:name="z287" w:id="275"/>
    <w:p>
      <w:pPr>
        <w:spacing w:after="0"/>
        <w:ind w:left="0"/>
        <w:jc w:val="both"/>
      </w:pPr>
      <w:r>
        <w:rPr>
          <w:rFonts w:ascii="Times New Roman"/>
          <w:b w:val="false"/>
          <w:i w:val="false"/>
          <w:color w:val="000000"/>
          <w:sz w:val="28"/>
        </w:rPr>
        <w:t>
      если графа 4 ≠ 0, то графа 1,2,3 ≠0 (для графы 2 контроль допустимый).</w:t>
      </w:r>
    </w:p>
    <w:bookmarkEnd w:id="275"/>
    <w:bookmarkStart w:name="z288" w:id="276"/>
    <w:p>
      <w:pPr>
        <w:spacing w:after="0"/>
        <w:ind w:left="0"/>
        <w:jc w:val="both"/>
      </w:pPr>
      <w:r>
        <w:rPr>
          <w:rFonts w:ascii="Times New Roman"/>
          <w:b w:val="false"/>
          <w:i w:val="false"/>
          <w:color w:val="000000"/>
          <w:sz w:val="28"/>
        </w:rPr>
        <w:t>
      3) Раздел 2.3:</w:t>
      </w:r>
    </w:p>
    <w:bookmarkEnd w:id="276"/>
    <w:bookmarkStart w:name="z289" w:id="277"/>
    <w:p>
      <w:pPr>
        <w:spacing w:after="0"/>
        <w:ind w:left="0"/>
        <w:jc w:val="both"/>
      </w:pPr>
      <w:r>
        <w:rPr>
          <w:rFonts w:ascii="Times New Roman"/>
          <w:b w:val="false"/>
          <w:i w:val="false"/>
          <w:color w:val="000000"/>
          <w:sz w:val="28"/>
        </w:rPr>
        <w:t>
      если графа 1 ≠ 0, то графа 2 ≠ 0 и наоборот (по определенным товарным позициям, приведенным в Приложении 1 к статистической форме);</w:t>
      </w:r>
    </w:p>
    <w:bookmarkEnd w:id="277"/>
    <w:bookmarkStart w:name="z290" w:id="278"/>
    <w:p>
      <w:pPr>
        <w:spacing w:after="0"/>
        <w:ind w:left="0"/>
        <w:jc w:val="both"/>
      </w:pPr>
      <w:r>
        <w:rPr>
          <w:rFonts w:ascii="Times New Roman"/>
          <w:b w:val="false"/>
          <w:i w:val="false"/>
          <w:color w:val="000000"/>
          <w:sz w:val="28"/>
        </w:rPr>
        <w:t>
      если графа 2 ≠ 0, то графа 3 ≠ 0 для каждой строки (контроль допустимый);</w:t>
      </w:r>
    </w:p>
    <w:bookmarkEnd w:id="278"/>
    <w:bookmarkStart w:name="z291" w:id="279"/>
    <w:p>
      <w:pPr>
        <w:spacing w:after="0"/>
        <w:ind w:left="0"/>
        <w:jc w:val="both"/>
      </w:pPr>
      <w:r>
        <w:rPr>
          <w:rFonts w:ascii="Times New Roman"/>
          <w:b w:val="false"/>
          <w:i w:val="false"/>
          <w:color w:val="000000"/>
          <w:sz w:val="28"/>
        </w:rPr>
        <w:t>
      4) Раздел 3.1:</w:t>
      </w:r>
    </w:p>
    <w:bookmarkEnd w:id="279"/>
    <w:bookmarkStart w:name="z292" w:id="280"/>
    <w:p>
      <w:pPr>
        <w:spacing w:after="0"/>
        <w:ind w:left="0"/>
        <w:jc w:val="both"/>
      </w:pPr>
      <w:r>
        <w:rPr>
          <w:rFonts w:ascii="Times New Roman"/>
          <w:b w:val="false"/>
          <w:i w:val="false"/>
          <w:color w:val="000000"/>
          <w:sz w:val="28"/>
        </w:rPr>
        <w:t>
      если графа 1 ≠ 0, то графа 2 ≠ 0 и графа 3 ≠ 0 для каждой строки (контроль допустимый);</w:t>
      </w:r>
    </w:p>
    <w:bookmarkEnd w:id="280"/>
    <w:bookmarkStart w:name="z293" w:id="281"/>
    <w:p>
      <w:pPr>
        <w:spacing w:after="0"/>
        <w:ind w:left="0"/>
        <w:jc w:val="both"/>
      </w:pPr>
      <w:r>
        <w:rPr>
          <w:rFonts w:ascii="Times New Roman"/>
          <w:b w:val="false"/>
          <w:i w:val="false"/>
          <w:color w:val="000000"/>
          <w:sz w:val="28"/>
        </w:rPr>
        <w:t>
      5) Раздел 5:</w:t>
      </w:r>
    </w:p>
    <w:bookmarkEnd w:id="281"/>
    <w:bookmarkStart w:name="z294" w:id="282"/>
    <w:p>
      <w:pPr>
        <w:spacing w:after="0"/>
        <w:ind w:left="0"/>
        <w:jc w:val="both"/>
      </w:pPr>
      <w:r>
        <w:rPr>
          <w:rFonts w:ascii="Times New Roman"/>
          <w:b w:val="false"/>
          <w:i w:val="false"/>
          <w:color w:val="000000"/>
          <w:sz w:val="28"/>
        </w:rPr>
        <w:t>
      строка 1 = ∑ строк 2 и 3;</w:t>
      </w:r>
    </w:p>
    <w:bookmarkEnd w:id="282"/>
    <w:bookmarkStart w:name="z295" w:id="283"/>
    <w:p>
      <w:pPr>
        <w:spacing w:after="0"/>
        <w:ind w:left="0"/>
        <w:jc w:val="both"/>
      </w:pPr>
      <w:r>
        <w:rPr>
          <w:rFonts w:ascii="Times New Roman"/>
          <w:b w:val="false"/>
          <w:i w:val="false"/>
          <w:color w:val="000000"/>
          <w:sz w:val="28"/>
        </w:rPr>
        <w:t>
      строка 3 = ∑ строк 3.1 и 3.2;</w:t>
      </w:r>
    </w:p>
    <w:bookmarkEnd w:id="283"/>
    <w:bookmarkStart w:name="z296" w:id="284"/>
    <w:p>
      <w:pPr>
        <w:spacing w:after="0"/>
        <w:ind w:left="0"/>
        <w:jc w:val="both"/>
      </w:pPr>
      <w:r>
        <w:rPr>
          <w:rFonts w:ascii="Times New Roman"/>
          <w:b w:val="false"/>
          <w:i w:val="false"/>
          <w:color w:val="000000"/>
          <w:sz w:val="28"/>
        </w:rPr>
        <w:t>
      строка 3.1 графа 2 = ∑ строк 3.1.1-3.1.20;</w:t>
      </w:r>
    </w:p>
    <w:bookmarkEnd w:id="284"/>
    <w:bookmarkStart w:name="z297" w:id="285"/>
    <w:p>
      <w:pPr>
        <w:spacing w:after="0"/>
        <w:ind w:left="0"/>
        <w:jc w:val="both"/>
      </w:pPr>
      <w:r>
        <w:rPr>
          <w:rFonts w:ascii="Times New Roman"/>
          <w:b w:val="false"/>
          <w:i w:val="false"/>
          <w:color w:val="000000"/>
          <w:sz w:val="28"/>
        </w:rPr>
        <w:t>
      строка 3.2 графа 2 =∑ строк 3.2.1-3.2.20;</w:t>
      </w:r>
    </w:p>
    <w:bookmarkEnd w:id="285"/>
    <w:bookmarkStart w:name="z298" w:id="286"/>
    <w:p>
      <w:pPr>
        <w:spacing w:after="0"/>
        <w:ind w:left="0"/>
        <w:jc w:val="both"/>
      </w:pPr>
      <w:r>
        <w:rPr>
          <w:rFonts w:ascii="Times New Roman"/>
          <w:b w:val="false"/>
          <w:i w:val="false"/>
          <w:color w:val="000000"/>
          <w:sz w:val="28"/>
        </w:rPr>
        <w:t>
      по графе "Б" по строкам 3.2.1-3.2.20 обязательно должно быть указано наименование товара, по графе "В" обязательно должен быть указан код области от куда был приобретен товар;</w:t>
      </w:r>
    </w:p>
    <w:bookmarkEnd w:id="286"/>
    <w:bookmarkStart w:name="z299" w:id="287"/>
    <w:p>
      <w:pPr>
        <w:spacing w:after="0"/>
        <w:ind w:left="0"/>
        <w:jc w:val="both"/>
      </w:pPr>
      <w:r>
        <w:rPr>
          <w:rFonts w:ascii="Times New Roman"/>
          <w:b w:val="false"/>
          <w:i w:val="false"/>
          <w:color w:val="000000"/>
          <w:sz w:val="28"/>
        </w:rPr>
        <w:t>
      по графе 1 по всем товарам должен быть указан код товаров, согласно СКУВТ.</w:t>
      </w:r>
    </w:p>
    <w:bookmarkEnd w:id="287"/>
    <w:bookmarkStart w:name="z300" w:id="288"/>
    <w:p>
      <w:pPr>
        <w:spacing w:after="0"/>
        <w:ind w:left="0"/>
        <w:jc w:val="both"/>
      </w:pPr>
      <w:r>
        <w:rPr>
          <w:rFonts w:ascii="Times New Roman"/>
          <w:b w:val="false"/>
          <w:i w:val="false"/>
          <w:color w:val="000000"/>
          <w:sz w:val="28"/>
        </w:rPr>
        <w:t>
      6) Раздел 6:</w:t>
      </w:r>
    </w:p>
    <w:bookmarkEnd w:id="288"/>
    <w:bookmarkStart w:name="z301" w:id="289"/>
    <w:p>
      <w:pPr>
        <w:spacing w:after="0"/>
        <w:ind w:left="0"/>
        <w:jc w:val="both"/>
      </w:pPr>
      <w:r>
        <w:rPr>
          <w:rFonts w:ascii="Times New Roman"/>
          <w:b w:val="false"/>
          <w:i w:val="false"/>
          <w:color w:val="000000"/>
          <w:sz w:val="28"/>
        </w:rPr>
        <w:t>
      если графа 1 ≠ 0, то графа 2 ≠ 0 для строк 1.1-1.5 (контроль допустимый для строки 1.5);</w:t>
      </w:r>
    </w:p>
    <w:bookmarkEnd w:id="289"/>
    <w:bookmarkStart w:name="z302" w:id="290"/>
    <w:p>
      <w:pPr>
        <w:spacing w:after="0"/>
        <w:ind w:left="0"/>
        <w:jc w:val="both"/>
      </w:pPr>
      <w:r>
        <w:rPr>
          <w:rFonts w:ascii="Times New Roman"/>
          <w:b w:val="false"/>
          <w:i w:val="false"/>
          <w:color w:val="000000"/>
          <w:sz w:val="28"/>
        </w:rPr>
        <w:t>
      если графа 1 ≠ 0, то графа 3 ≠ 0 для строк 1.1-.1.5 (контроль допустимый);</w:t>
      </w:r>
    </w:p>
    <w:bookmarkEnd w:id="290"/>
    <w:bookmarkStart w:name="z303" w:id="291"/>
    <w:p>
      <w:pPr>
        <w:spacing w:after="0"/>
        <w:ind w:left="0"/>
        <w:jc w:val="both"/>
      </w:pPr>
      <w:r>
        <w:rPr>
          <w:rFonts w:ascii="Times New Roman"/>
          <w:b w:val="false"/>
          <w:i w:val="false"/>
          <w:color w:val="000000"/>
          <w:sz w:val="28"/>
        </w:rPr>
        <w:t>
      если графа 3 ≠ 0, то графа 1 ≠ 0 для строк 1.1-1.5;</w:t>
      </w:r>
    </w:p>
    <w:bookmarkEnd w:id="291"/>
    <w:bookmarkStart w:name="z304" w:id="292"/>
    <w:p>
      <w:pPr>
        <w:spacing w:after="0"/>
        <w:ind w:left="0"/>
        <w:jc w:val="both"/>
      </w:pPr>
      <w:r>
        <w:rPr>
          <w:rFonts w:ascii="Times New Roman"/>
          <w:b w:val="false"/>
          <w:i w:val="false"/>
          <w:color w:val="000000"/>
          <w:sz w:val="28"/>
        </w:rPr>
        <w:t>
      7) Раздел 7:</w:t>
      </w:r>
    </w:p>
    <w:bookmarkEnd w:id="292"/>
    <w:bookmarkStart w:name="z305" w:id="293"/>
    <w:p>
      <w:pPr>
        <w:spacing w:after="0"/>
        <w:ind w:left="0"/>
        <w:jc w:val="both"/>
      </w:pPr>
      <w:r>
        <w:rPr>
          <w:rFonts w:ascii="Times New Roman"/>
          <w:b w:val="false"/>
          <w:i w:val="false"/>
          <w:color w:val="000000"/>
          <w:sz w:val="28"/>
        </w:rPr>
        <w:t>
      если строка 2 ≠ 0, то строка 3 ≠ 0;</w:t>
      </w:r>
    </w:p>
    <w:bookmarkEnd w:id="293"/>
    <w:bookmarkStart w:name="z306" w:id="294"/>
    <w:p>
      <w:pPr>
        <w:spacing w:after="0"/>
        <w:ind w:left="0"/>
        <w:jc w:val="both"/>
      </w:pPr>
      <w:r>
        <w:rPr>
          <w:rFonts w:ascii="Times New Roman"/>
          <w:b w:val="false"/>
          <w:i w:val="false"/>
          <w:color w:val="000000"/>
          <w:sz w:val="28"/>
        </w:rPr>
        <w:t>
      если строка 1 ≠ 0, то строка 2 ≠ 0 (контроль допустимый);</w:t>
      </w:r>
    </w:p>
    <w:bookmarkEnd w:id="294"/>
    <w:bookmarkStart w:name="z307" w:id="295"/>
    <w:p>
      <w:pPr>
        <w:spacing w:after="0"/>
        <w:ind w:left="0"/>
        <w:jc w:val="both"/>
      </w:pPr>
      <w:r>
        <w:rPr>
          <w:rFonts w:ascii="Times New Roman"/>
          <w:b w:val="false"/>
          <w:i w:val="false"/>
          <w:color w:val="000000"/>
          <w:sz w:val="28"/>
        </w:rPr>
        <w:t>
      8) Контроль между разделами:</w:t>
      </w:r>
    </w:p>
    <w:bookmarkEnd w:id="295"/>
    <w:bookmarkStart w:name="z308" w:id="296"/>
    <w:p>
      <w:pPr>
        <w:spacing w:after="0"/>
        <w:ind w:left="0"/>
        <w:jc w:val="both"/>
      </w:pPr>
      <w:r>
        <w:rPr>
          <w:rFonts w:ascii="Times New Roman"/>
          <w:b w:val="false"/>
          <w:i w:val="false"/>
          <w:color w:val="000000"/>
          <w:sz w:val="28"/>
        </w:rPr>
        <w:t>
      раздел 2.1 графа 1 строка 1 ≥ разделу 2.3 по графе 2 строка 1 ∑ всех строк;</w:t>
      </w:r>
    </w:p>
    <w:bookmarkEnd w:id="296"/>
    <w:bookmarkStart w:name="z309" w:id="297"/>
    <w:p>
      <w:pPr>
        <w:spacing w:after="0"/>
        <w:ind w:left="0"/>
        <w:jc w:val="both"/>
      </w:pPr>
      <w:r>
        <w:rPr>
          <w:rFonts w:ascii="Times New Roman"/>
          <w:b w:val="false"/>
          <w:i w:val="false"/>
          <w:color w:val="000000"/>
          <w:sz w:val="28"/>
        </w:rPr>
        <w:t>
      раздел 2.1 графа 2 ∑ строки 1.1-1.6= раздел 2.3 графа 2 ∑ строк по кодам продовольственных товаров;</w:t>
      </w:r>
    </w:p>
    <w:bookmarkEnd w:id="297"/>
    <w:bookmarkStart w:name="z310" w:id="298"/>
    <w:p>
      <w:pPr>
        <w:spacing w:after="0"/>
        <w:ind w:left="0"/>
        <w:jc w:val="both"/>
      </w:pPr>
      <w:r>
        <w:rPr>
          <w:rFonts w:ascii="Times New Roman"/>
          <w:b w:val="false"/>
          <w:i w:val="false"/>
          <w:color w:val="000000"/>
          <w:sz w:val="28"/>
        </w:rPr>
        <w:t>
      если в разделе 2.3 строка 1 графа 2 &gt; 0, то раздел 2.4 &gt; 0 (контроль допустимый);</w:t>
      </w:r>
    </w:p>
    <w:bookmarkEnd w:id="298"/>
    <w:bookmarkStart w:name="z311" w:id="299"/>
    <w:p>
      <w:pPr>
        <w:spacing w:after="0"/>
        <w:ind w:left="0"/>
        <w:jc w:val="both"/>
      </w:pPr>
      <w:r>
        <w:rPr>
          <w:rFonts w:ascii="Times New Roman"/>
          <w:b w:val="false"/>
          <w:i w:val="false"/>
          <w:color w:val="000000"/>
          <w:sz w:val="28"/>
        </w:rPr>
        <w:t>
      раздел 2.3 строка 1 графа 2 ≥ разделу 2.4 (контроль допустимый);</w:t>
      </w:r>
    </w:p>
    <w:bookmarkEnd w:id="299"/>
    <w:bookmarkStart w:name="z312" w:id="300"/>
    <w:p>
      <w:pPr>
        <w:spacing w:after="0"/>
        <w:ind w:left="0"/>
        <w:jc w:val="both"/>
      </w:pPr>
      <w:r>
        <w:rPr>
          <w:rFonts w:ascii="Times New Roman"/>
          <w:b w:val="false"/>
          <w:i w:val="false"/>
          <w:color w:val="000000"/>
          <w:sz w:val="28"/>
        </w:rPr>
        <w:t>
      если в разделе 3.1 строка 1 графа 1 &gt; 0, то раздел 3.2 &gt; 0 (контроль допустимый);</w:t>
      </w:r>
    </w:p>
    <w:bookmarkEnd w:id="300"/>
    <w:bookmarkStart w:name="z313" w:id="301"/>
    <w:p>
      <w:pPr>
        <w:spacing w:after="0"/>
        <w:ind w:left="0"/>
        <w:jc w:val="both"/>
      </w:pPr>
      <w:r>
        <w:rPr>
          <w:rFonts w:ascii="Times New Roman"/>
          <w:b w:val="false"/>
          <w:i w:val="false"/>
          <w:color w:val="000000"/>
          <w:sz w:val="28"/>
        </w:rPr>
        <w:t>
      раздел 3.1 строка 1 графа 1 ≥ разделу 3.2 (контроль допустимый);</w:t>
      </w:r>
    </w:p>
    <w:bookmarkEnd w:id="301"/>
    <w:bookmarkStart w:name="z314" w:id="302"/>
    <w:p>
      <w:pPr>
        <w:spacing w:after="0"/>
        <w:ind w:left="0"/>
        <w:jc w:val="both"/>
      </w:pPr>
      <w:r>
        <w:rPr>
          <w:rFonts w:ascii="Times New Roman"/>
          <w:b w:val="false"/>
          <w:i w:val="false"/>
          <w:color w:val="000000"/>
          <w:sz w:val="28"/>
        </w:rPr>
        <w:t>
      если в разделе 3.1 графа 1 строка 1 ≠ 0, то в разделе 5 графа 2 строка 1 ≠ 0 (контроль допустимый) только по юридическим лицам и (или) их структурным и обособленным подразделениям со списочной численностью работающих более 50 человек, основной вид экономической деятельности которых относится к оптовой торговле.</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317" w:id="30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торговых рынках" (индекс 12-торговля, периодичность годовая)</w:t>
      </w:r>
    </w:p>
    <w:bookmarkEnd w:id="303"/>
    <w:bookmarkStart w:name="z318" w:id="30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торговых рынках" (индекс 12-торговля,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(далее – Закон)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торговых рынках" (индекс 12-торговля, периодичность годовая) (далее – статистическая форма).</w:t>
      </w:r>
    </w:p>
    <w:bookmarkEnd w:id="304"/>
    <w:bookmarkStart w:name="z319" w:id="305"/>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305"/>
    <w:bookmarkStart w:name="z320" w:id="306"/>
    <w:p>
      <w:pPr>
        <w:spacing w:after="0"/>
        <w:ind w:left="0"/>
        <w:jc w:val="both"/>
      </w:pPr>
      <w:r>
        <w:rPr>
          <w:rFonts w:ascii="Times New Roman"/>
          <w:b w:val="false"/>
          <w:i w:val="false"/>
          <w:color w:val="000000"/>
          <w:sz w:val="28"/>
        </w:rPr>
        <w:t>
      1) универсальный торговый рынок является торговым рынком, на котором торговые места предназначены для осуществления продажи товаров разного класса;</w:t>
      </w:r>
    </w:p>
    <w:bookmarkEnd w:id="306"/>
    <w:bookmarkStart w:name="z321" w:id="307"/>
    <w:p>
      <w:pPr>
        <w:spacing w:after="0"/>
        <w:ind w:left="0"/>
        <w:jc w:val="both"/>
      </w:pPr>
      <w:r>
        <w:rPr>
          <w:rFonts w:ascii="Times New Roman"/>
          <w:b w:val="false"/>
          <w:i w:val="false"/>
          <w:color w:val="000000"/>
          <w:sz w:val="28"/>
        </w:rPr>
        <w:t>
      2)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307"/>
    <w:bookmarkStart w:name="z322" w:id="308"/>
    <w:p>
      <w:pPr>
        <w:spacing w:after="0"/>
        <w:ind w:left="0"/>
        <w:jc w:val="both"/>
      </w:pPr>
      <w:r>
        <w:rPr>
          <w:rFonts w:ascii="Times New Roman"/>
          <w:b w:val="false"/>
          <w:i w:val="false"/>
          <w:color w:val="000000"/>
          <w:sz w:val="28"/>
        </w:rPr>
        <w:t>
      3)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308"/>
    <w:bookmarkStart w:name="z323" w:id="309"/>
    <w:p>
      <w:pPr>
        <w:spacing w:after="0"/>
        <w:ind w:left="0"/>
        <w:jc w:val="both"/>
      </w:pPr>
      <w:r>
        <w:rPr>
          <w:rFonts w:ascii="Times New Roman"/>
          <w:b w:val="false"/>
          <w:i w:val="false"/>
          <w:color w:val="000000"/>
          <w:sz w:val="28"/>
        </w:rPr>
        <w:t>
      4) коммунальный рынок – торговый рынок, создаваемый по решению местных исполнительных органов, на котором осуществляется купля-продажа преимущественно продовольственных товаров непосредственно потребителю для личного, бытового и семейного пользования;</w:t>
      </w:r>
    </w:p>
    <w:bookmarkEnd w:id="309"/>
    <w:bookmarkStart w:name="z324" w:id="310"/>
    <w:p>
      <w:pPr>
        <w:spacing w:after="0"/>
        <w:ind w:left="0"/>
        <w:jc w:val="both"/>
      </w:pPr>
      <w:r>
        <w:rPr>
          <w:rFonts w:ascii="Times New Roman"/>
          <w:b w:val="false"/>
          <w:i w:val="false"/>
          <w:color w:val="000000"/>
          <w:sz w:val="28"/>
        </w:rPr>
        <w:t>
      5) специализированный торговый рынок является торговым рынком, на котором семьдесят и более процентов товаров от их общего количества предназначены для осуществления продажи товаров одного класса;</w:t>
      </w:r>
    </w:p>
    <w:bookmarkEnd w:id="310"/>
    <w:bookmarkStart w:name="z325" w:id="311"/>
    <w:p>
      <w:pPr>
        <w:spacing w:after="0"/>
        <w:ind w:left="0"/>
        <w:jc w:val="both"/>
      </w:pPr>
      <w:r>
        <w:rPr>
          <w:rFonts w:ascii="Times New Roman"/>
          <w:b w:val="false"/>
          <w:i w:val="false"/>
          <w:color w:val="000000"/>
          <w:sz w:val="28"/>
        </w:rPr>
        <w:t>
      6) собственник (владелец) торгового рынка – индивидуальный предприниматель и (или) юридическое лицо, владеющие, пользующиеся, в том числе на праве собственности, имуществом рынка, которые предоставляют торговые места и оказывают другие виды услуг для осуществления торговой деятельности, действующие в соответствии с законодательством Республики Казахстан;</w:t>
      </w:r>
    </w:p>
    <w:bookmarkEnd w:id="311"/>
    <w:bookmarkStart w:name="z326" w:id="312"/>
    <w:p>
      <w:pPr>
        <w:spacing w:after="0"/>
        <w:ind w:left="0"/>
        <w:jc w:val="both"/>
      </w:pPr>
      <w:r>
        <w:rPr>
          <w:rFonts w:ascii="Times New Roman"/>
          <w:b w:val="false"/>
          <w:i w:val="false"/>
          <w:color w:val="000000"/>
          <w:sz w:val="28"/>
        </w:rPr>
        <w:t>
      7)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312"/>
    <w:bookmarkStart w:name="z327" w:id="313"/>
    <w:p>
      <w:pPr>
        <w:spacing w:after="0"/>
        <w:ind w:left="0"/>
        <w:jc w:val="both"/>
      </w:pPr>
      <w:r>
        <w:rPr>
          <w:rFonts w:ascii="Times New Roman"/>
          <w:b w:val="false"/>
          <w:i w:val="false"/>
          <w:color w:val="000000"/>
          <w:sz w:val="28"/>
        </w:rPr>
        <w:t>
      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313"/>
    <w:bookmarkStart w:name="z328" w:id="314"/>
    <w:p>
      <w:pPr>
        <w:spacing w:after="0"/>
        <w:ind w:left="0"/>
        <w:jc w:val="both"/>
      </w:pPr>
      <w:r>
        <w:rPr>
          <w:rFonts w:ascii="Times New Roman"/>
          <w:b w:val="false"/>
          <w:i w:val="false"/>
          <w:color w:val="000000"/>
          <w:sz w:val="28"/>
        </w:rPr>
        <w:t>
      9)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314"/>
    <w:bookmarkStart w:name="z329" w:id="315"/>
    <w:p>
      <w:pPr>
        <w:spacing w:after="0"/>
        <w:ind w:left="0"/>
        <w:jc w:val="both"/>
      </w:pPr>
      <w:r>
        <w:rPr>
          <w:rFonts w:ascii="Times New Roman"/>
          <w:b w:val="false"/>
          <w:i w:val="false"/>
          <w:color w:val="000000"/>
          <w:sz w:val="28"/>
        </w:rPr>
        <w:t>
      3. На каждый торговый рынок заполняется отдельная статистическая форма.</w:t>
      </w:r>
    </w:p>
    <w:bookmarkEnd w:id="315"/>
    <w:bookmarkStart w:name="z330" w:id="316"/>
    <w:p>
      <w:pPr>
        <w:spacing w:after="0"/>
        <w:ind w:left="0"/>
        <w:jc w:val="both"/>
      </w:pPr>
      <w:r>
        <w:rPr>
          <w:rFonts w:ascii="Times New Roman"/>
          <w:b w:val="false"/>
          <w:i w:val="false"/>
          <w:color w:val="000000"/>
          <w:sz w:val="28"/>
        </w:rPr>
        <w:t>
      Строка 1.1 заполняется в случае, если респондент является собственником двух и более торговых рынков, то респонденты указывают порядковый номер отчета.</w:t>
      </w:r>
    </w:p>
    <w:bookmarkEnd w:id="316"/>
    <w:bookmarkStart w:name="z331" w:id="317"/>
    <w:p>
      <w:pPr>
        <w:spacing w:after="0"/>
        <w:ind w:left="0"/>
        <w:jc w:val="both"/>
      </w:pPr>
      <w:r>
        <w:rPr>
          <w:rFonts w:ascii="Times New Roman"/>
          <w:b w:val="false"/>
          <w:i w:val="false"/>
          <w:color w:val="000000"/>
          <w:sz w:val="28"/>
        </w:rPr>
        <w:t>
      По строке 1.3 указывается фактическое местонахождение торгового рынка (область, город, район, населенный пункт).</w:t>
      </w:r>
    </w:p>
    <w:bookmarkEnd w:id="317"/>
    <w:bookmarkStart w:name="z332" w:id="318"/>
    <w:p>
      <w:pPr>
        <w:spacing w:after="0"/>
        <w:ind w:left="0"/>
        <w:jc w:val="both"/>
      </w:pPr>
      <w:r>
        <w:rPr>
          <w:rFonts w:ascii="Times New Roman"/>
          <w:b w:val="false"/>
          <w:i w:val="false"/>
          <w:color w:val="000000"/>
          <w:sz w:val="28"/>
        </w:rPr>
        <w:t>
      По строке 5 указывается тип торгового рынка по товарной специализации: продовольственный, непродовольственный (в зависимости от преобладающего типа товара).</w:t>
      </w:r>
    </w:p>
    <w:bookmarkEnd w:id="318"/>
    <w:bookmarkStart w:name="z333" w:id="319"/>
    <w:p>
      <w:pPr>
        <w:spacing w:after="0"/>
        <w:ind w:left="0"/>
        <w:jc w:val="both"/>
      </w:pPr>
      <w:r>
        <w:rPr>
          <w:rFonts w:ascii="Times New Roman"/>
          <w:b w:val="false"/>
          <w:i w:val="false"/>
          <w:color w:val="000000"/>
          <w:sz w:val="28"/>
        </w:rPr>
        <w:t>
      По строке 6 – в зависимости от реализуемых товаров: специализированный, универсальный.</w:t>
      </w:r>
    </w:p>
    <w:bookmarkEnd w:id="319"/>
    <w:bookmarkStart w:name="z334" w:id="320"/>
    <w:p>
      <w:pPr>
        <w:spacing w:after="0"/>
        <w:ind w:left="0"/>
        <w:jc w:val="both"/>
      </w:pPr>
      <w:r>
        <w:rPr>
          <w:rFonts w:ascii="Times New Roman"/>
          <w:b w:val="false"/>
          <w:i w:val="false"/>
          <w:color w:val="000000"/>
          <w:sz w:val="28"/>
        </w:rPr>
        <w:t>
      По строке 7 – по объемам сделок оптовый или розничный.</w:t>
      </w:r>
    </w:p>
    <w:bookmarkEnd w:id="320"/>
    <w:bookmarkStart w:name="z335" w:id="321"/>
    <w:p>
      <w:pPr>
        <w:spacing w:after="0"/>
        <w:ind w:left="0"/>
        <w:jc w:val="both"/>
      </w:pPr>
      <w:r>
        <w:rPr>
          <w:rFonts w:ascii="Times New Roman"/>
          <w:b w:val="false"/>
          <w:i w:val="false"/>
          <w:color w:val="000000"/>
          <w:sz w:val="28"/>
        </w:rPr>
        <w:t>
      По строке 8 учитываются все торговые места независимо, заняты они под рыночную торговлю или сданы в аренду другим торгующим организациям. В общее количество торговых мест на торговых рынках входит число торговых мест за всеми постоянно установленными столами (прилавками), число дополнительных (временных) торговых мест.</w:t>
      </w:r>
    </w:p>
    <w:bookmarkEnd w:id="321"/>
    <w:bookmarkStart w:name="z336" w:id="322"/>
    <w:p>
      <w:pPr>
        <w:spacing w:after="0"/>
        <w:ind w:left="0"/>
        <w:jc w:val="both"/>
      </w:pPr>
      <w:r>
        <w:rPr>
          <w:rFonts w:ascii="Times New Roman"/>
          <w:b w:val="false"/>
          <w:i w:val="false"/>
          <w:color w:val="000000"/>
          <w:sz w:val="28"/>
        </w:rPr>
        <w:t>
      По строке 9 указывается вся площадь, которая отведена под торговый рынок, включая площадь занятую под постройками, находящимися на территории торгового рынка. При этом не учитывается площадь, отводимая дополнительно для торговли в период проведения ярмарок.</w:t>
      </w:r>
    </w:p>
    <w:bookmarkEnd w:id="322"/>
    <w:bookmarkStart w:name="z337" w:id="323"/>
    <w:p>
      <w:pPr>
        <w:spacing w:after="0"/>
        <w:ind w:left="0"/>
        <w:jc w:val="both"/>
      </w:pPr>
      <w:r>
        <w:rPr>
          <w:rFonts w:ascii="Times New Roman"/>
          <w:b w:val="false"/>
          <w:i w:val="false"/>
          <w:color w:val="000000"/>
          <w:sz w:val="28"/>
        </w:rPr>
        <w:t>
      По строке 10 учитывается количество лабораторий ветеринарно-санитарной экспертизы, обслуживающие торговые рынки, независимо от того, расположены ли они на самой территории торгового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иным причинам (санитарная обработка).</w:t>
      </w:r>
    </w:p>
    <w:bookmarkEnd w:id="323"/>
    <w:bookmarkStart w:name="z338" w:id="324"/>
    <w:p>
      <w:pPr>
        <w:spacing w:after="0"/>
        <w:ind w:left="0"/>
        <w:jc w:val="both"/>
      </w:pPr>
      <w:r>
        <w:rPr>
          <w:rFonts w:ascii="Times New Roman"/>
          <w:b w:val="false"/>
          <w:i w:val="false"/>
          <w:color w:val="000000"/>
          <w:sz w:val="28"/>
        </w:rPr>
        <w:t>
      По строке 11 отражается количество холодильных камер. Холодильное оборудование учитывается как собственное, находящееся на балансе торгового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торгового рынка, не учитываются.</w:t>
      </w:r>
    </w:p>
    <w:bookmarkEnd w:id="324"/>
    <w:bookmarkStart w:name="z339" w:id="325"/>
    <w:p>
      <w:pPr>
        <w:spacing w:after="0"/>
        <w:ind w:left="0"/>
        <w:jc w:val="both"/>
      </w:pPr>
      <w:r>
        <w:rPr>
          <w:rFonts w:ascii="Times New Roman"/>
          <w:b w:val="false"/>
          <w:i w:val="false"/>
          <w:color w:val="000000"/>
          <w:sz w:val="28"/>
        </w:rPr>
        <w:t>
      По строкам 12-14 указывается количество киосков, палаток (павильонов), контейнеров, находящихся на территории рынка. Под контейнерами понимается – универсальное транспортное оборудование многократного применения, предназначенное для перевозки грузов.</w:t>
      </w:r>
    </w:p>
    <w:bookmarkEnd w:id="325"/>
    <w:bookmarkStart w:name="z340" w:id="326"/>
    <w:p>
      <w:pPr>
        <w:spacing w:after="0"/>
        <w:ind w:left="0"/>
        <w:jc w:val="both"/>
      </w:pPr>
      <w:r>
        <w:rPr>
          <w:rFonts w:ascii="Times New Roman"/>
          <w:b w:val="false"/>
          <w:i w:val="false"/>
          <w:color w:val="000000"/>
          <w:sz w:val="28"/>
        </w:rPr>
        <w:t>
      По строке 15 указывается длина прилавков (столов) в погонных метрах.</w:t>
      </w:r>
    </w:p>
    <w:bookmarkEnd w:id="326"/>
    <w:bookmarkStart w:name="z341" w:id="327"/>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27"/>
    <w:bookmarkStart w:name="z342" w:id="328"/>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28"/>
    <w:bookmarkStart w:name="z343" w:id="329"/>
    <w:p>
      <w:pPr>
        <w:spacing w:after="0"/>
        <w:ind w:left="0"/>
        <w:jc w:val="both"/>
      </w:pPr>
      <w:r>
        <w:rPr>
          <w:rFonts w:ascii="Times New Roman"/>
          <w:b w:val="false"/>
          <w:i w:val="false"/>
          <w:color w:val="000000"/>
          <w:sz w:val="28"/>
        </w:rPr>
        <w:t>
      6. Арифметико-логический контроль:</w:t>
      </w:r>
    </w:p>
    <w:bookmarkEnd w:id="329"/>
    <w:bookmarkStart w:name="z344" w:id="330"/>
    <w:p>
      <w:pPr>
        <w:spacing w:after="0"/>
        <w:ind w:left="0"/>
        <w:jc w:val="both"/>
      </w:pPr>
      <w:r>
        <w:rPr>
          <w:rFonts w:ascii="Times New Roman"/>
          <w:b w:val="false"/>
          <w:i w:val="false"/>
          <w:color w:val="000000"/>
          <w:sz w:val="28"/>
        </w:rPr>
        <w:t>
      Если по строке 5 отмечена одна из строк, то по строке 6 "специализированный рынок" ≠ 0;</w:t>
      </w:r>
    </w:p>
    <w:bookmarkEnd w:id="330"/>
    <w:bookmarkStart w:name="z345" w:id="331"/>
    <w:p>
      <w:pPr>
        <w:spacing w:after="0"/>
        <w:ind w:left="0"/>
        <w:jc w:val="both"/>
      </w:pPr>
      <w:r>
        <w:rPr>
          <w:rFonts w:ascii="Times New Roman"/>
          <w:b w:val="false"/>
          <w:i w:val="false"/>
          <w:color w:val="000000"/>
          <w:sz w:val="28"/>
        </w:rPr>
        <w:t>
      Если по строке 6 отмечено "универсальный рынок" ≠ 0, то по строке 5 не выбирается ни один из ответов.</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6"/>
        <w:gridCol w:w="80"/>
        <w:gridCol w:w="40"/>
        <w:gridCol w:w="41"/>
        <w:gridCol w:w="1"/>
        <w:gridCol w:w="241"/>
        <w:gridCol w:w="241"/>
        <w:gridCol w:w="80"/>
        <w:gridCol w:w="156"/>
        <w:gridCol w:w="156"/>
        <w:gridCol w:w="1"/>
        <w:gridCol w:w="107"/>
        <w:gridCol w:w="1074"/>
        <w:gridCol w:w="175"/>
        <w:gridCol w:w="1840"/>
        <w:gridCol w:w="1"/>
        <w:gridCol w:w="663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p>
          <w:bookmarkEnd w:id="33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33"/>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"24" қаңтардағы № 9 бұйрығына 5-қосымша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334"/>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Тауарлар мен көрсетілетін қызметтерді өткізу туралы есеп</w:t>
            </w:r>
          </w:p>
          <w:bookmarkEnd w:id="335"/>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Индексі</w:t>
            </w:r>
          </w:p>
          <w:bookmarkEnd w:id="336"/>
          <w:p>
            <w:pPr>
              <w:spacing w:after="20"/>
              <w:ind w:left="20"/>
              <w:jc w:val="both"/>
            </w:pPr>
            <w:r>
              <w:rPr>
                <w:rFonts w:ascii="Times New Roman"/>
                <w:b w:val="false"/>
                <w:i w:val="false"/>
                <w:color w:val="000000"/>
                <w:sz w:val="20"/>
              </w:rPr>
              <w:t>
Индекс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2-сауда</w:t>
            </w:r>
          </w:p>
          <w:bookmarkEnd w:id="337"/>
          <w:p>
            <w:pPr>
              <w:spacing w:after="20"/>
              <w:ind w:left="20"/>
              <w:jc w:val="both"/>
            </w:pPr>
            <w:r>
              <w:rPr>
                <w:rFonts w:ascii="Times New Roman"/>
                <w:b w:val="false"/>
                <w:i w:val="false"/>
                <w:color w:val="000000"/>
                <w:sz w:val="20"/>
              </w:rPr>
              <w:t>
2-торговля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айлық</w:t>
            </w:r>
          </w:p>
          <w:bookmarkEnd w:id="338"/>
          <w:p>
            <w:pPr>
              <w:spacing w:after="20"/>
              <w:ind w:left="20"/>
              <w:jc w:val="both"/>
            </w:pPr>
            <w:r>
              <w:rPr>
                <w:rFonts w:ascii="Times New Roman"/>
                <w:b w:val="false"/>
                <w:i w:val="false"/>
                <w:color w:val="000000"/>
                <w:sz w:val="20"/>
              </w:rPr>
              <w:t>
месячная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 cy="1270000"/>
                          </a:xfrm>
                          <a:prstGeom prst="rect">
                            <a:avLst/>
                          </a:prstGeom>
                        </pic:spPr>
                      </pic:pic>
                    </a:graphicData>
                  </a:graphic>
                </wp:inline>
              </w:drawing>
            </w:r>
          </w:p>
          <w:p>
            <w:pPr>
              <w:spacing w:after="20"/>
              <w:ind w:left="20"/>
              <w:jc w:val="both"/>
            </w:pPr>
          </w:p>
          <w:p>
            <w:pPr>
              <w:spacing w:after="20"/>
              <w:ind w:left="20"/>
              <w:jc w:val="both"/>
            </w:p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есептікезең</w:t>
            </w:r>
          </w:p>
          <w:bookmarkEnd w:id="339"/>
          <w:p>
            <w:pPr>
              <w:spacing w:after="20"/>
              <w:ind w:left="20"/>
              <w:jc w:val="both"/>
            </w:pPr>
            <w:r>
              <w:rPr>
                <w:rFonts w:ascii="Times New Roman"/>
                <w:b w:val="false"/>
                <w:i w:val="false"/>
                <w:color w:val="000000"/>
                <w:sz w:val="20"/>
              </w:rPr>
              <w:t>
отчетный период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92200" cy="1320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жыл</w:t>
            </w:r>
          </w:p>
          <w:bookmarkEnd w:id="340"/>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w:t>
            </w:r>
          </w:p>
          <w:bookmarkEnd w:id="341"/>
          <w:p>
            <w:pPr>
              <w:spacing w:after="20"/>
              <w:ind w:left="20"/>
              <w:jc w:val="both"/>
            </w:pPr>
            <w:r>
              <w:rPr>
                <w:rFonts w:ascii="Times New Roman"/>
                <w:b w:val="false"/>
                <w:i w:val="false"/>
                <w:color w:val="000000"/>
                <w:sz w:val="20"/>
              </w:rPr>
              <w:t>
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предоставления – до 3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БСН коды</w:t>
            </w:r>
          </w:p>
          <w:bookmarkEnd w:id="343"/>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7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75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Тауарларды нақты өткізу орнын көрсетіңіз (кəсіпорынның тіркелген жеріне қарамастан) - облыс, қала, аудан, елді мекен</w:t>
            </w:r>
          </w:p>
          <w:bookmarkEnd w:id="344"/>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34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005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Есепті айға тауарларды, көрсетілетін қызметтерді өткізу көлемін және тауар қорларын көрсетіңіз, мың теңге</w:t>
            </w:r>
          </w:p>
          <w:bookmarkEnd w:id="346"/>
          <w:p>
            <w:pPr>
              <w:spacing w:after="20"/>
              <w:ind w:left="20"/>
              <w:jc w:val="both"/>
            </w:pPr>
            <w:r>
              <w:rPr>
                <w:rFonts w:ascii="Times New Roman"/>
                <w:b w:val="false"/>
                <w:i w:val="false"/>
                <w:color w:val="000000"/>
                <w:sz w:val="20"/>
              </w:rPr>
              <w:t>
Укажите объем реализации товаров, услуг и товарных запасов за отчетный месяц, в тысячах тенге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Жол коды</w:t>
            </w:r>
          </w:p>
          <w:bookmarkEnd w:id="347"/>
          <w:p>
            <w:pPr>
              <w:spacing w:after="20"/>
              <w:ind w:left="20"/>
              <w:jc w:val="both"/>
            </w:pPr>
            <w:r>
              <w:rPr>
                <w:rFonts w:ascii="Times New Roman"/>
                <w:b w:val="false"/>
                <w:i w:val="false"/>
                <w:color w:val="000000"/>
                <w:sz w:val="20"/>
              </w:rPr>
              <w:t>
Код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Атауы</w:t>
            </w:r>
          </w:p>
          <w:bookmarkEnd w:id="348"/>
          <w:p>
            <w:pPr>
              <w:spacing w:after="20"/>
              <w:ind w:left="20"/>
              <w:jc w:val="both"/>
            </w:pPr>
            <w:r>
              <w:rPr>
                <w:rFonts w:ascii="Times New Roman"/>
                <w:b w:val="false"/>
                <w:i w:val="false"/>
                <w:color w:val="000000"/>
                <w:sz w:val="20"/>
              </w:rPr>
              <w:t>
Наименование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Барлығы</w:t>
            </w:r>
          </w:p>
          <w:bookmarkEnd w:id="349"/>
          <w:p>
            <w:pPr>
              <w:spacing w:after="20"/>
              <w:ind w:left="20"/>
              <w:jc w:val="both"/>
            </w:pPr>
            <w:r>
              <w:rPr>
                <w:rFonts w:ascii="Times New Roman"/>
                <w:b w:val="false"/>
                <w:i w:val="false"/>
                <w:color w:val="000000"/>
                <w:sz w:val="20"/>
              </w:rPr>
              <w:t>
Всего</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Одан азық-түлік тауарлары</w:t>
            </w:r>
          </w:p>
          <w:bookmarkEnd w:id="350"/>
          <w:p>
            <w:pPr>
              <w:spacing w:after="20"/>
              <w:ind w:left="20"/>
              <w:jc w:val="both"/>
            </w:pPr>
            <w:r>
              <w:rPr>
                <w:rFonts w:ascii="Times New Roman"/>
                <w:b w:val="false"/>
                <w:i w:val="false"/>
                <w:color w:val="000000"/>
                <w:sz w:val="20"/>
              </w:rPr>
              <w:t xml:space="preserve">
Из них продовольственные товары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Өткізудің жалпы көлемінің өсу немесе төмендеуінің себептері (үлгісі 1, 2, 3...10)</w:t>
            </w:r>
          </w:p>
          <w:bookmarkEnd w:id="351"/>
          <w:p>
            <w:pPr>
              <w:spacing w:after="20"/>
              <w:ind w:left="20"/>
              <w:jc w:val="both"/>
            </w:pPr>
            <w:r>
              <w:rPr>
                <w:rFonts w:ascii="Times New Roman"/>
                <w:b w:val="false"/>
                <w:i w:val="false"/>
                <w:color w:val="000000"/>
                <w:sz w:val="20"/>
              </w:rPr>
              <w:t>
Причины роста или снижения общего объема реализации (пример 1, 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өткен айға1</w:t>
            </w:r>
          </w:p>
          <w:bookmarkEnd w:id="352"/>
          <w:p>
            <w:pPr>
              <w:spacing w:after="20"/>
              <w:ind w:left="20"/>
              <w:jc w:val="both"/>
            </w:pPr>
            <w:r>
              <w:rPr>
                <w:rFonts w:ascii="Times New Roman"/>
                <w:b w:val="false"/>
                <w:i w:val="false"/>
                <w:color w:val="000000"/>
                <w:sz w:val="20"/>
              </w:rPr>
              <w:t>
к предыду-щему месяцу1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өткен жылдың тиісті айына1</w:t>
            </w:r>
          </w:p>
          <w:bookmarkEnd w:id="353"/>
          <w:p>
            <w:pPr>
              <w:spacing w:after="20"/>
              <w:ind w:left="20"/>
              <w:jc w:val="both"/>
            </w:pPr>
            <w:r>
              <w:rPr>
                <w:rFonts w:ascii="Times New Roman"/>
                <w:b w:val="false"/>
                <w:i w:val="false"/>
                <w:color w:val="000000"/>
                <w:sz w:val="20"/>
              </w:rPr>
              <w:t>
к соответствующему месяцу прошлого года1</w:t>
            </w: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r>
              <w:rPr>
                <w:rFonts w:ascii="Times New Roman"/>
                <w:b w:val="false"/>
                <w:i w:val="false"/>
                <w:color w:val="000000"/>
                <w:sz w:val="20"/>
              </w:rPr>
              <w:t>
Көтерме сауда көлемі</w:t>
            </w:r>
          </w:p>
          <w:bookmarkEnd w:id="354"/>
          <w:p>
            <w:pPr>
              <w:spacing w:after="20"/>
              <w:ind w:left="20"/>
              <w:jc w:val="both"/>
            </w:pPr>
            <w:r>
              <w:rPr>
                <w:rFonts w:ascii="Times New Roman"/>
                <w:b w:val="false"/>
                <w:i w:val="false"/>
                <w:color w:val="000000"/>
                <w:sz w:val="20"/>
              </w:rPr>
              <w:t xml:space="preserve">
Объем оптовой торговли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Бөлшек сауда көлемі</w:t>
            </w:r>
          </w:p>
          <w:bookmarkEnd w:id="355"/>
          <w:p>
            <w:pPr>
              <w:spacing w:after="20"/>
              <w:ind w:left="20"/>
              <w:jc w:val="both"/>
            </w:pPr>
            <w:r>
              <w:rPr>
                <w:rFonts w:ascii="Times New Roman"/>
                <w:b w:val="false"/>
                <w:i w:val="false"/>
                <w:color w:val="000000"/>
                <w:sz w:val="20"/>
              </w:rPr>
              <w:t xml:space="preserve">
Объем розничной торговли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Есепті айдың соңына тауар қорлары</w:t>
            </w:r>
          </w:p>
          <w:bookmarkEnd w:id="356"/>
          <w:p>
            <w:pPr>
              <w:spacing w:after="20"/>
              <w:ind w:left="20"/>
              <w:jc w:val="both"/>
            </w:pPr>
            <w:r>
              <w:rPr>
                <w:rFonts w:ascii="Times New Roman"/>
                <w:b w:val="false"/>
                <w:i w:val="false"/>
                <w:color w:val="000000"/>
                <w:sz w:val="20"/>
              </w:rPr>
              <w:t xml:space="preserve">
Товарные запасы на конец отчетного месяца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Автомобильдерге жөндеу және техникалық қызмет көрсету бойынша қызмет көрсетудің көлемі</w:t>
            </w:r>
          </w:p>
          <w:bookmarkEnd w:id="357"/>
          <w:p>
            <w:pPr>
              <w:spacing w:after="20"/>
              <w:ind w:left="20"/>
              <w:jc w:val="both"/>
            </w:pPr>
            <w:r>
              <w:rPr>
                <w:rFonts w:ascii="Times New Roman"/>
                <w:b w:val="false"/>
                <w:i w:val="false"/>
                <w:color w:val="000000"/>
                <w:sz w:val="20"/>
              </w:rPr>
              <w:t>
Объем предоставления услуг по техническому обслуживанию и ремонту автомобилей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 көрсетудің көлемі</w:t>
            </w:r>
          </w:p>
          <w:bookmarkEnd w:id="358"/>
          <w:p>
            <w:pPr>
              <w:spacing w:after="20"/>
              <w:ind w:left="20"/>
              <w:jc w:val="both"/>
            </w:pPr>
            <w:r>
              <w:rPr>
                <w:rFonts w:ascii="Times New Roman"/>
                <w:b w:val="false"/>
                <w:i w:val="false"/>
                <w:color w:val="000000"/>
                <w:sz w:val="20"/>
              </w:rPr>
              <w:t>
Объем предоставления услуг по обеспечению питанием и напитками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9"/>
    <w:p>
      <w:pPr>
        <w:spacing w:after="0"/>
        <w:ind w:left="0"/>
        <w:jc w:val="both"/>
      </w:pPr>
      <w:r>
        <w:rPr>
          <w:rFonts w:ascii="Times New Roman"/>
          <w:b w:val="false"/>
          <w:i w:val="false"/>
          <w:color w:val="000000"/>
          <w:sz w:val="28"/>
        </w:rPr>
        <w:t>
      Ескертпе:</w:t>
      </w:r>
    </w:p>
    <w:bookmarkEnd w:id="359"/>
    <w:bookmarkStart w:name="z376" w:id="360"/>
    <w:p>
      <w:pPr>
        <w:spacing w:after="0"/>
        <w:ind w:left="0"/>
        <w:jc w:val="both"/>
      </w:pPr>
      <w:r>
        <w:rPr>
          <w:rFonts w:ascii="Times New Roman"/>
          <w:b w:val="false"/>
          <w:i w:val="false"/>
          <w:color w:val="000000"/>
          <w:sz w:val="28"/>
        </w:rPr>
        <w:t>
      Примечание:</w:t>
      </w:r>
    </w:p>
    <w:bookmarkEnd w:id="360"/>
    <w:bookmarkStart w:name="z377" w:id="361"/>
    <w:p>
      <w:pPr>
        <w:spacing w:after="0"/>
        <w:ind w:left="0"/>
        <w:jc w:val="both"/>
      </w:pPr>
      <w:r>
        <w:rPr>
          <w:rFonts w:ascii="Times New Roman"/>
          <w:b w:val="false"/>
          <w:i w:val="false"/>
          <w:color w:val="000000"/>
          <w:sz w:val="28"/>
        </w:rPr>
        <w:t>
      1 3, 4-баған бойынша өткізудің жалпы көлемі өзгеруінің негізгі себептерін көтерме, бөлшек сауда өткізу көлемінің төмендеуі мен өсуі негізгі себептерінің анықтамалығына сәйкес көрсету қажет (бір жауапқа ғана жол беріледі)</w:t>
      </w:r>
    </w:p>
    <w:bookmarkEnd w:id="361"/>
    <w:bookmarkStart w:name="z378" w:id="362"/>
    <w:p>
      <w:pPr>
        <w:spacing w:after="0"/>
        <w:ind w:left="0"/>
        <w:jc w:val="both"/>
      </w:pPr>
      <w:r>
        <w:rPr>
          <w:rFonts w:ascii="Times New Roman"/>
          <w:b w:val="false"/>
          <w:i w:val="false"/>
          <w:color w:val="000000"/>
          <w:sz w:val="28"/>
        </w:rPr>
        <w:t>
      1 по графе 3,4 необходимо указать основные причины изменения общего объема реализации в соответствии со Справочником основных причин роста или снижения объема реализации оптовой, розничной торговли (допускается только один ответ)</w:t>
      </w:r>
    </w:p>
    <w:bookmarkEnd w:id="362"/>
    <w:bookmarkStart w:name="z379" w:id="363"/>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363"/>
    <w:bookmarkStart w:name="z380" w:id="364"/>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965"/>
        <w:gridCol w:w="969"/>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Өткізудің жалпы көлемі өзгеруінің негізгі себептерін көтерме, бөлшек сауда өткізу көлемінің төмендеуі мен өсуі негізгі себептерінің анықтамалығы</w:t>
            </w:r>
          </w:p>
          <w:bookmarkEnd w:id="365"/>
          <w:p>
            <w:pPr>
              <w:spacing w:after="20"/>
              <w:ind w:left="20"/>
              <w:jc w:val="both"/>
            </w:pPr>
            <w:r>
              <w:rPr>
                <w:rFonts w:ascii="Times New Roman"/>
                <w:b w:val="false"/>
                <w:i w:val="false"/>
                <w:color w:val="000000"/>
                <w:sz w:val="20"/>
              </w:rPr>
              <w:t>
Справочник основых причин роста или снижения объема реализации оптовой, розничной торговли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1) Жекелеген тауарлар түрлеріне сұраныстың өсуі (төмендеуі)</w:t>
            </w:r>
          </w:p>
          <w:bookmarkEnd w:id="366"/>
          <w:p>
            <w:pPr>
              <w:spacing w:after="20"/>
              <w:ind w:left="20"/>
              <w:jc w:val="both"/>
            </w:pPr>
            <w:r>
              <w:rPr>
                <w:rFonts w:ascii="Times New Roman"/>
                <w:b w:val="false"/>
                <w:i w:val="false"/>
                <w:color w:val="000000"/>
                <w:sz w:val="20"/>
              </w:rPr>
              <w:t>
Рост (снижение) спроса на отдельные товарные позиции;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6) Қаражат айналымының болмауы</w:t>
            </w:r>
          </w:p>
          <w:bookmarkEnd w:id="367"/>
          <w:p>
            <w:pPr>
              <w:spacing w:after="20"/>
              <w:ind w:left="20"/>
              <w:jc w:val="both"/>
            </w:pPr>
            <w:r>
              <w:rPr>
                <w:rFonts w:ascii="Times New Roman"/>
                <w:b w:val="false"/>
                <w:i w:val="false"/>
                <w:color w:val="000000"/>
                <w:sz w:val="20"/>
              </w:rPr>
              <w:t>
Отсутствие оборотных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8"/>
          <w:p>
            <w:pPr>
              <w:spacing w:after="20"/>
              <w:ind w:left="20"/>
              <w:jc w:val="both"/>
            </w:pPr>
            <w:r>
              <w:rPr>
                <w:rFonts w:ascii="Times New Roman"/>
                <w:b w:val="false"/>
                <w:i w:val="false"/>
                <w:color w:val="000000"/>
                <w:sz w:val="20"/>
              </w:rPr>
              <w:t>
2) Халықтың жалпы сатып алу мүмкіндіктерінің өсуі (төмендеуі)</w:t>
            </w:r>
          </w:p>
          <w:bookmarkEnd w:id="368"/>
          <w:p>
            <w:pPr>
              <w:spacing w:after="20"/>
              <w:ind w:left="20"/>
              <w:jc w:val="both"/>
            </w:pPr>
            <w:r>
              <w:rPr>
                <w:rFonts w:ascii="Times New Roman"/>
                <w:b w:val="false"/>
                <w:i w:val="false"/>
                <w:color w:val="000000"/>
                <w:sz w:val="20"/>
              </w:rPr>
              <w:t>
Рост (снижение) общей покупательской способности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9"/>
          <w:p>
            <w:pPr>
              <w:spacing w:after="20"/>
              <w:ind w:left="20"/>
              <w:jc w:val="both"/>
            </w:pPr>
            <w:r>
              <w:rPr>
                <w:rFonts w:ascii="Times New Roman"/>
                <w:b w:val="false"/>
                <w:i w:val="false"/>
                <w:color w:val="000000"/>
                <w:sz w:val="20"/>
              </w:rPr>
              <w:t>
7) Тауарларды жеткізудегі бағаның өсуі (төмендеуі)</w:t>
            </w:r>
          </w:p>
          <w:bookmarkEnd w:id="369"/>
          <w:p>
            <w:pPr>
              <w:spacing w:after="20"/>
              <w:ind w:left="20"/>
              <w:jc w:val="both"/>
            </w:pPr>
            <w:r>
              <w:rPr>
                <w:rFonts w:ascii="Times New Roman"/>
                <w:b w:val="false"/>
                <w:i w:val="false"/>
                <w:color w:val="000000"/>
                <w:sz w:val="20"/>
              </w:rPr>
              <w:t>
Рост (снижение) цен у поставщиков товаров;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0"/>
          <w:p>
            <w:pPr>
              <w:spacing w:after="20"/>
              <w:ind w:left="20"/>
              <w:jc w:val="both"/>
            </w:pPr>
            <w:r>
              <w:rPr>
                <w:rFonts w:ascii="Times New Roman"/>
                <w:b w:val="false"/>
                <w:i w:val="false"/>
                <w:color w:val="000000"/>
                <w:sz w:val="20"/>
              </w:rPr>
              <w:t>
3) Сауда объектілерінің (кәсіпорындардың) ашылуы (жабылуы)</w:t>
            </w:r>
          </w:p>
          <w:bookmarkEnd w:id="370"/>
          <w:p>
            <w:pPr>
              <w:spacing w:after="20"/>
              <w:ind w:left="20"/>
              <w:jc w:val="both"/>
            </w:pPr>
            <w:r>
              <w:rPr>
                <w:rFonts w:ascii="Times New Roman"/>
                <w:b w:val="false"/>
                <w:i w:val="false"/>
                <w:color w:val="000000"/>
                <w:sz w:val="20"/>
              </w:rPr>
              <w:t>
Открытие (закрытие) торговых объектов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1"/>
          <w:p>
            <w:pPr>
              <w:spacing w:after="20"/>
              <w:ind w:left="20"/>
              <w:jc w:val="both"/>
            </w:pPr>
            <w:r>
              <w:rPr>
                <w:rFonts w:ascii="Times New Roman"/>
                <w:b w:val="false"/>
                <w:i w:val="false"/>
                <w:color w:val="000000"/>
                <w:sz w:val="20"/>
              </w:rPr>
              <w:t>
8) Келісім-шарт жасау (болмауы)</w:t>
            </w:r>
          </w:p>
          <w:bookmarkEnd w:id="371"/>
          <w:p>
            <w:pPr>
              <w:spacing w:after="20"/>
              <w:ind w:left="20"/>
              <w:jc w:val="both"/>
            </w:pPr>
            <w:r>
              <w:rPr>
                <w:rFonts w:ascii="Times New Roman"/>
                <w:b w:val="false"/>
                <w:i w:val="false"/>
                <w:color w:val="000000"/>
                <w:sz w:val="20"/>
              </w:rPr>
              <w:t>
Заключение (отсутствие) договоров;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4) Сатып алушыларды тарту үшін әр түрлі жеңілдіктер ұйымдастыру</w:t>
            </w:r>
          </w:p>
          <w:bookmarkEnd w:id="372"/>
          <w:p>
            <w:pPr>
              <w:spacing w:after="20"/>
              <w:ind w:left="20"/>
              <w:jc w:val="both"/>
            </w:pPr>
            <w:r>
              <w:rPr>
                <w:rFonts w:ascii="Times New Roman"/>
                <w:b w:val="false"/>
                <w:i w:val="false"/>
                <w:color w:val="000000"/>
                <w:sz w:val="20"/>
              </w:rPr>
              <w:t>
Проведение различных акций по привлечению клиентов;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3"/>
          <w:p>
            <w:pPr>
              <w:spacing w:after="20"/>
              <w:ind w:left="20"/>
              <w:jc w:val="both"/>
            </w:pPr>
            <w:r>
              <w:rPr>
                <w:rFonts w:ascii="Times New Roman"/>
                <w:b w:val="false"/>
                <w:i w:val="false"/>
                <w:color w:val="000000"/>
                <w:sz w:val="20"/>
              </w:rPr>
              <w:t>
9) Бәсекелестіктің жоғарылауы</w:t>
            </w:r>
          </w:p>
          <w:bookmarkEnd w:id="373"/>
          <w:p>
            <w:pPr>
              <w:spacing w:after="20"/>
              <w:ind w:left="20"/>
              <w:jc w:val="both"/>
            </w:pPr>
            <w:r>
              <w:rPr>
                <w:rFonts w:ascii="Times New Roman"/>
                <w:b w:val="false"/>
                <w:i w:val="false"/>
                <w:color w:val="000000"/>
                <w:sz w:val="20"/>
              </w:rPr>
              <w:t>
Возросшая конкуренция;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5) Маусымдылықтың құбылысына әсер етушілік (мереке күндері мен басқа да құбылыстар)</w:t>
            </w:r>
          </w:p>
          <w:bookmarkEnd w:id="374"/>
          <w:p>
            <w:pPr>
              <w:spacing w:after="20"/>
              <w:ind w:left="20"/>
              <w:jc w:val="both"/>
            </w:pPr>
            <w:r>
              <w:rPr>
                <w:rFonts w:ascii="Times New Roman"/>
                <w:b w:val="false"/>
                <w:i w:val="false"/>
                <w:color w:val="000000"/>
                <w:sz w:val="20"/>
              </w:rPr>
              <w:t>
Влияние явления сезонности (праздничные дни и другие 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5"/>
          <w:p>
            <w:pPr>
              <w:spacing w:after="20"/>
              <w:ind w:left="20"/>
              <w:jc w:val="both"/>
            </w:pPr>
            <w:r>
              <w:rPr>
                <w:rFonts w:ascii="Times New Roman"/>
                <w:b w:val="false"/>
                <w:i w:val="false"/>
                <w:color w:val="000000"/>
                <w:sz w:val="20"/>
              </w:rPr>
              <w:t>
10) Өзге де</w:t>
            </w:r>
          </w:p>
          <w:bookmarkEnd w:id="375"/>
          <w:p>
            <w:pPr>
              <w:spacing w:after="20"/>
              <w:ind w:left="20"/>
              <w:jc w:val="both"/>
            </w:pPr>
            <w:r>
              <w:rPr>
                <w:rFonts w:ascii="Times New Roman"/>
                <w:b w:val="false"/>
                <w:i w:val="false"/>
                <w:color w:val="000000"/>
                <w:sz w:val="20"/>
              </w:rPr>
              <w:t>
Прочие</w:t>
            </w:r>
          </w:p>
        </w:tc>
      </w:tr>
    </w:tbl>
    <w:p>
      <w:pPr>
        <w:spacing w:after="0"/>
        <w:ind w:left="0"/>
        <w:jc w:val="both"/>
      </w:pPr>
      <w:bookmarkStart w:name="z392" w:id="376"/>
      <w:r>
        <w:rPr>
          <w:rFonts w:ascii="Times New Roman"/>
          <w:b w:val="false"/>
          <w:i w:val="false"/>
          <w:color w:val="000000"/>
          <w:sz w:val="28"/>
        </w:rPr>
        <w:t>
      Атауы Мекенжайы (респонденттің)</w:t>
      </w:r>
    </w:p>
    <w:bookmarkEnd w:id="376"/>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w:t>
      </w:r>
    </w:p>
    <w:p>
      <w:pPr>
        <w:spacing w:after="0"/>
        <w:ind w:left="0"/>
        <w:jc w:val="both"/>
      </w:pPr>
      <w:r>
        <w:rPr>
          <w:rFonts w:ascii="Times New Roman"/>
          <w:b w:val="false"/>
          <w:i w:val="false"/>
          <w:color w:val="000000"/>
          <w:sz w:val="28"/>
        </w:rPr>
        <w:t>_______________________________________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393" w:id="37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77"/>
    <w:bookmarkStart w:name="z394" w:id="378"/>
    <w:p>
      <w:pPr>
        <w:spacing w:after="0"/>
        <w:ind w:left="0"/>
        <w:jc w:val="both"/>
      </w:pPr>
      <w:r>
        <w:rPr>
          <w:rFonts w:ascii="Times New Roman"/>
          <w:b w:val="false"/>
          <w:i w:val="false"/>
          <w:color w:val="000000"/>
          <w:sz w:val="28"/>
        </w:rPr>
        <w:t>
      Примечание:</w:t>
      </w:r>
    </w:p>
    <w:bookmarkEnd w:id="378"/>
    <w:bookmarkStart w:name="z395" w:id="37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79"/>
    <w:bookmarkStart w:name="z396" w:id="38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400" w:id="3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реализации товаров и услуг" (индекс 2-торговля, периодичность месячная)</w:t>
      </w:r>
    </w:p>
    <w:bookmarkEnd w:id="381"/>
    <w:bookmarkStart w:name="z401" w:id="38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реализации товаров и услуг" (индекс 2-торговля,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реализации товаров и услуг" (индекс 2-торговля, периодичность месячная) (далее – статистическая форма).</w:t>
      </w:r>
    </w:p>
    <w:bookmarkEnd w:id="382"/>
    <w:bookmarkStart w:name="z402" w:id="383"/>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регулировании торговой деятельности", а также следующие определения:</w:t>
      </w:r>
    </w:p>
    <w:bookmarkEnd w:id="383"/>
    <w:bookmarkStart w:name="z403" w:id="384"/>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384"/>
    <w:bookmarkStart w:name="z404" w:id="385"/>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385"/>
    <w:bookmarkStart w:name="z405" w:id="386"/>
    <w:p>
      <w:pPr>
        <w:spacing w:after="0"/>
        <w:ind w:left="0"/>
        <w:jc w:val="both"/>
      </w:pPr>
      <w:r>
        <w:rPr>
          <w:rFonts w:ascii="Times New Roman"/>
          <w:b w:val="false"/>
          <w:i w:val="false"/>
          <w:color w:val="000000"/>
          <w:sz w:val="28"/>
        </w:rPr>
        <w:t>
      3. В разделе 1 указывается фактическое место реализации товаров, независимо от места респондентов (область, город, район, населенный пункт). В случае, если у предприятия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статистическую форму, то юридические лица представляют статистические формы по каждому структурному и обособленному подразделению с указанием их местонахождения.</w:t>
      </w:r>
    </w:p>
    <w:bookmarkEnd w:id="386"/>
    <w:bookmarkStart w:name="z406" w:id="387"/>
    <w:p>
      <w:pPr>
        <w:spacing w:after="0"/>
        <w:ind w:left="0"/>
        <w:jc w:val="both"/>
      </w:pPr>
      <w:r>
        <w:rPr>
          <w:rFonts w:ascii="Times New Roman"/>
          <w:b w:val="false"/>
          <w:i w:val="false"/>
          <w:color w:val="000000"/>
          <w:sz w:val="28"/>
        </w:rPr>
        <w:t>
      4. В разделе 2 в строках 1, 2, 4, 5 указывается сумма денежной выручки, полученной юридическими лицами за проданные покупателям товары или оказанные услуги за наличный и безналичный расчет. Датой получения дохода признается дата реализации товаров независимо от фактического поступления денежных средств в их оплату.</w:t>
      </w:r>
    </w:p>
    <w:bookmarkEnd w:id="387"/>
    <w:bookmarkStart w:name="z407" w:id="388"/>
    <w:p>
      <w:pPr>
        <w:spacing w:after="0"/>
        <w:ind w:left="0"/>
        <w:jc w:val="both"/>
      </w:pPr>
      <w:r>
        <w:rPr>
          <w:rFonts w:ascii="Times New Roman"/>
          <w:b w:val="false"/>
          <w:i w:val="false"/>
          <w:color w:val="000000"/>
          <w:sz w:val="28"/>
        </w:rPr>
        <w:t>
      Для целей статистического наблюдения объем реализации товаров и услуг приводится в фактических ценах реализации, включающих торговую наценку, без налога на добавленную стоимость, акцизов.</w:t>
      </w:r>
    </w:p>
    <w:bookmarkEnd w:id="388"/>
    <w:bookmarkStart w:name="z408" w:id="389"/>
    <w:p>
      <w:pPr>
        <w:spacing w:after="0"/>
        <w:ind w:left="0"/>
        <w:jc w:val="both"/>
      </w:pP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p>
    <w:bookmarkEnd w:id="389"/>
    <w:bookmarkStart w:name="z409" w:id="390"/>
    <w:p>
      <w:pPr>
        <w:spacing w:after="0"/>
        <w:ind w:left="0"/>
        <w:jc w:val="both"/>
      </w:pPr>
      <w:r>
        <w:rPr>
          <w:rFonts w:ascii="Times New Roman"/>
          <w:b w:val="false"/>
          <w:i w:val="false"/>
          <w:color w:val="000000"/>
          <w:sz w:val="28"/>
        </w:rPr>
        <w:t>
      По строке 3 указывается стоимость товаров в денежном выражении, находящихся на предприятии (складах, в пути) на конец отчетного периода.</w:t>
      </w:r>
    </w:p>
    <w:bookmarkEnd w:id="390"/>
    <w:bookmarkStart w:name="z410" w:id="391"/>
    <w:p>
      <w:pPr>
        <w:spacing w:after="0"/>
        <w:ind w:left="0"/>
        <w:jc w:val="both"/>
      </w:pPr>
      <w:r>
        <w:rPr>
          <w:rFonts w:ascii="Times New Roman"/>
          <w:b w:val="false"/>
          <w:i w:val="false"/>
          <w:color w:val="000000"/>
          <w:sz w:val="28"/>
        </w:rPr>
        <w:t>
      Строку 4 заполняют предприятия, которые предоставили в отчетный период услуги технического обслуживания и ремонт автомобилей.</w:t>
      </w:r>
    </w:p>
    <w:bookmarkEnd w:id="391"/>
    <w:bookmarkStart w:name="z411" w:id="392"/>
    <w:p>
      <w:pPr>
        <w:spacing w:after="0"/>
        <w:ind w:left="0"/>
        <w:jc w:val="both"/>
      </w:pPr>
      <w:r>
        <w:rPr>
          <w:rFonts w:ascii="Times New Roman"/>
          <w:b w:val="false"/>
          <w:i w:val="false"/>
          <w:color w:val="000000"/>
          <w:sz w:val="28"/>
        </w:rPr>
        <w:t>
      Предоставление услуг по техническому обслуживанию и ремонту автомобилей включают услуги по ремонту деталей транспортных средств, электрооборудования, кузовов, а также мойку, полировку, окраску; ремонт ветровых стекол, окон; ремонт автопокрышек, камер, их установку или замену; буксировку; установку частей и принадлежностей.</w:t>
      </w:r>
    </w:p>
    <w:bookmarkEnd w:id="392"/>
    <w:bookmarkStart w:name="z412" w:id="393"/>
    <w:p>
      <w:pPr>
        <w:spacing w:after="0"/>
        <w:ind w:left="0"/>
        <w:jc w:val="both"/>
      </w:pPr>
      <w:r>
        <w:rPr>
          <w:rFonts w:ascii="Times New Roman"/>
          <w:b w:val="false"/>
          <w:i w:val="false"/>
          <w:color w:val="000000"/>
          <w:sz w:val="28"/>
        </w:rPr>
        <w:t>
      Строку 5 заполняют предприятия, которые в отчетный период предоставили услуги по обеспечению питанием и напитками.</w:t>
      </w:r>
    </w:p>
    <w:bookmarkEnd w:id="393"/>
    <w:bookmarkStart w:name="z413" w:id="394"/>
    <w:p>
      <w:pPr>
        <w:spacing w:after="0"/>
        <w:ind w:left="0"/>
        <w:jc w:val="both"/>
      </w:pPr>
      <w:r>
        <w:rPr>
          <w:rFonts w:ascii="Times New Roman"/>
          <w:b w:val="false"/>
          <w:i w:val="false"/>
          <w:color w:val="000000"/>
          <w:sz w:val="28"/>
        </w:rPr>
        <w:t>
      Предоставление услуг по обеспечению питанием и напитками включают продажу готовой пищи для потребления, напитков предприятиями следующих типов: ресторанами, барами, кафе, тавернах, закусочных, буфетах, столовых, иными словами предпринимательская деятельность, связанная с производством, переработкой, реализацией и организацией потребления собственной продукции, а также остальных продовольственных товаров, пригодных для немедленного употребления.</w:t>
      </w:r>
    </w:p>
    <w:bookmarkEnd w:id="394"/>
    <w:bookmarkStart w:name="z414" w:id="395"/>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95"/>
    <w:bookmarkStart w:name="z415" w:id="396"/>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96"/>
    <w:bookmarkStart w:name="z416" w:id="397"/>
    <w:p>
      <w:pPr>
        <w:spacing w:after="0"/>
        <w:ind w:left="0"/>
        <w:jc w:val="both"/>
      </w:pPr>
      <w:r>
        <w:rPr>
          <w:rFonts w:ascii="Times New Roman"/>
          <w:b w:val="false"/>
          <w:i w:val="false"/>
          <w:color w:val="000000"/>
          <w:sz w:val="28"/>
        </w:rPr>
        <w:t>
      Примечание: х – данная позиция не подлежит заполнению.</w:t>
      </w:r>
    </w:p>
    <w:bookmarkEnd w:id="397"/>
    <w:bookmarkStart w:name="z417" w:id="398"/>
    <w:p>
      <w:pPr>
        <w:spacing w:after="0"/>
        <w:ind w:left="0"/>
        <w:jc w:val="both"/>
      </w:pPr>
      <w:r>
        <w:rPr>
          <w:rFonts w:ascii="Times New Roman"/>
          <w:b w:val="false"/>
          <w:i w:val="false"/>
          <w:color w:val="000000"/>
          <w:sz w:val="28"/>
        </w:rPr>
        <w:t>
      7. Арифметико-логический контроль:</w:t>
      </w:r>
    </w:p>
    <w:bookmarkEnd w:id="398"/>
    <w:bookmarkStart w:name="z418" w:id="399"/>
    <w:p>
      <w:pPr>
        <w:spacing w:after="0"/>
        <w:ind w:left="0"/>
        <w:jc w:val="both"/>
      </w:pPr>
      <w:r>
        <w:rPr>
          <w:rFonts w:ascii="Times New Roman"/>
          <w:b w:val="false"/>
          <w:i w:val="false"/>
          <w:color w:val="000000"/>
          <w:sz w:val="28"/>
        </w:rPr>
        <w:t>
      Раздел 2: графа 1 ≥ графе 2 по строке 1,2;</w:t>
      </w:r>
    </w:p>
    <w:bookmarkEnd w:id="399"/>
    <w:bookmarkStart w:name="z419" w:id="400"/>
    <w:p>
      <w:pPr>
        <w:spacing w:after="0"/>
        <w:ind w:left="0"/>
        <w:jc w:val="both"/>
      </w:pPr>
      <w:r>
        <w:rPr>
          <w:rFonts w:ascii="Times New Roman"/>
          <w:b w:val="false"/>
          <w:i w:val="false"/>
          <w:color w:val="000000"/>
          <w:sz w:val="28"/>
        </w:rPr>
        <w:t>
      если графа 1 &gt; 0, то графа 3, 4 ≠ 0 по строке 1, 2, 4, 5 (контроль допустимый);</w:t>
      </w:r>
    </w:p>
    <w:bookmarkEnd w:id="400"/>
    <w:bookmarkStart w:name="z420" w:id="401"/>
    <w:p>
      <w:pPr>
        <w:spacing w:after="0"/>
        <w:ind w:left="0"/>
        <w:jc w:val="both"/>
      </w:pPr>
      <w:r>
        <w:rPr>
          <w:rFonts w:ascii="Times New Roman"/>
          <w:b w:val="false"/>
          <w:i w:val="false"/>
          <w:color w:val="000000"/>
          <w:sz w:val="28"/>
        </w:rPr>
        <w:t>
      если строка 1 &gt; 0 или строка 2 &gt; 0, то строка 3 ≠ 0 по графе 1 (контроль допустимый).</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
        <w:gridCol w:w="120"/>
        <w:gridCol w:w="121"/>
        <w:gridCol w:w="241"/>
        <w:gridCol w:w="1"/>
        <w:gridCol w:w="240"/>
        <w:gridCol w:w="241"/>
        <w:gridCol w:w="241"/>
        <w:gridCol w:w="238"/>
        <w:gridCol w:w="3"/>
        <w:gridCol w:w="285"/>
        <w:gridCol w:w="2542"/>
        <w:gridCol w:w="1025"/>
        <w:gridCol w:w="5496"/>
        <w:gridCol w:w="4651"/>
      </w:tblGrid>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p>
          <w:bookmarkEnd w:id="40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403"/>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404"/>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xml:space="preserve">
Қазақстан Республикасы Ұлттық экономика министрлігі Статистика комитеті төрағасының 2020 жылғы "24" қаңтардағы №9 бұйрығына </w:t>
            </w:r>
          </w:p>
          <w:bookmarkEnd w:id="405"/>
          <w:p>
            <w:pPr>
              <w:spacing w:after="20"/>
              <w:ind w:left="20"/>
              <w:jc w:val="both"/>
            </w:pPr>
            <w:r>
              <w:rPr>
                <w:rFonts w:ascii="Times New Roman"/>
                <w:b w:val="false"/>
                <w:i w:val="false"/>
                <w:color w:val="000000"/>
                <w:sz w:val="20"/>
              </w:rPr>
              <w:t>
7-қосымша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w:t>
            </w:r>
          </w:p>
          <w:bookmarkEnd w:id="406"/>
          <w:p>
            <w:pPr>
              <w:spacing w:after="20"/>
              <w:ind w:left="20"/>
              <w:jc w:val="both"/>
            </w:pPr>
            <w:r>
              <w:rPr>
                <w:rFonts w:ascii="Times New Roman"/>
                <w:b w:val="false"/>
                <w:i w:val="false"/>
                <w:color w:val="000000"/>
                <w:sz w:val="20"/>
              </w:rPr>
              <w:t>
Тауар биржасының қызметі туралы есеп</w:t>
            </w:r>
          </w:p>
          <w:p>
            <w:pPr>
              <w:spacing w:after="20"/>
              <w:ind w:left="20"/>
              <w:jc w:val="both"/>
            </w:pPr>
            <w:r>
              <w:rPr>
                <w:rFonts w:ascii="Times New Roman"/>
                <w:b w:val="false"/>
                <w:i w:val="false"/>
                <w:color w:val="000000"/>
                <w:sz w:val="20"/>
              </w:rPr>
              <w:t>
Отчет о деятельности товарной биржи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Индексі</w:t>
            </w:r>
          </w:p>
          <w:bookmarkEnd w:id="407"/>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жылдық</w:t>
            </w:r>
          </w:p>
          <w:bookmarkEnd w:id="408"/>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есепті кезең</w:t>
            </w:r>
          </w:p>
          <w:bookmarkEnd w:id="409"/>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971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жыл</w:t>
            </w:r>
          </w:p>
          <w:bookmarkEnd w:id="410"/>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Экономикалық қызметтің негізгі түрімен (Экономикалық қызмет түрлерінің жалпы жіктеуішінің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bookmarkEnd w:id="411"/>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Общего классификатора видов экономической деятельности 66.11.1)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bookmarkEnd w:id="412"/>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БСН коды</w:t>
            </w:r>
          </w:p>
          <w:bookmarkEnd w:id="413"/>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7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75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1. Биржалық сауда санын көрсетіңіз, бірлік</w:t>
            </w:r>
          </w:p>
          <w:bookmarkEnd w:id="414"/>
          <w:p>
            <w:pPr>
              <w:spacing w:after="20"/>
              <w:ind w:left="20"/>
              <w:jc w:val="both"/>
            </w:pPr>
            <w:r>
              <w:rPr>
                <w:rFonts w:ascii="Times New Roman"/>
                <w:b w:val="false"/>
                <w:i w:val="false"/>
                <w:color w:val="000000"/>
                <w:sz w:val="20"/>
              </w:rPr>
              <w:t>
Укажите количество биржевых торгов,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2. Тауар биржасының тіркелген мүшелерінің санын көрсетіңіз</w:t>
            </w:r>
          </w:p>
          <w:bookmarkEnd w:id="415"/>
          <w:p>
            <w:pPr>
              <w:spacing w:after="20"/>
              <w:ind w:left="20"/>
              <w:jc w:val="both"/>
            </w:pPr>
            <w:r>
              <w:rPr>
                <w:rFonts w:ascii="Times New Roman"/>
                <w:b w:val="false"/>
                <w:i w:val="false"/>
                <w:color w:val="000000"/>
                <w:sz w:val="20"/>
              </w:rPr>
              <w:t>
Укажите количество зарегистрированных членов товарной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14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3. Биржалық мәмілелер санын көрсетіңіз, бірлік</w:t>
            </w:r>
          </w:p>
          <w:bookmarkEnd w:id="416"/>
          <w:p>
            <w:pPr>
              <w:spacing w:after="20"/>
              <w:ind w:left="20"/>
              <w:jc w:val="both"/>
            </w:pPr>
            <w:r>
              <w:rPr>
                <w:rFonts w:ascii="Times New Roman"/>
                <w:b w:val="false"/>
                <w:i w:val="false"/>
                <w:color w:val="000000"/>
                <w:sz w:val="20"/>
              </w:rPr>
              <w:t>
Укажите количество биржевых сделок,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Жолдар коды</w:t>
            </w:r>
          </w:p>
          <w:bookmarkEnd w:id="417"/>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Биржалық тауарлардың атауыЕАЭО СЭҚ ТН1</w:t>
            </w:r>
          </w:p>
          <w:bookmarkEnd w:id="418"/>
          <w:p>
            <w:pPr>
              <w:spacing w:after="20"/>
              <w:ind w:left="20"/>
              <w:jc w:val="both"/>
            </w:pPr>
            <w:r>
              <w:rPr>
                <w:rFonts w:ascii="Times New Roman"/>
                <w:b w:val="false"/>
                <w:i w:val="false"/>
                <w:color w:val="000000"/>
                <w:sz w:val="20"/>
              </w:rPr>
              <w:t>
Наименование биржевых товаров ТН ВЭД ЕАЭС1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ЕАЭО СЭҚ ТН Коды</w:t>
            </w:r>
          </w:p>
          <w:bookmarkEnd w:id="419"/>
          <w:p>
            <w:pPr>
              <w:spacing w:after="20"/>
              <w:ind w:left="20"/>
              <w:jc w:val="both"/>
            </w:pPr>
            <w:r>
              <w:rPr>
                <w:rFonts w:ascii="Times New Roman"/>
                <w:b w:val="false"/>
                <w:i w:val="false"/>
                <w:color w:val="000000"/>
                <w:sz w:val="20"/>
              </w:rPr>
              <w:t>
Код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Мәміле-лердің барлығы</w:t>
            </w:r>
          </w:p>
          <w:bookmarkEnd w:id="420"/>
          <w:p>
            <w:pPr>
              <w:spacing w:after="20"/>
              <w:ind w:left="20"/>
              <w:jc w:val="both"/>
            </w:pPr>
            <w:r>
              <w:rPr>
                <w:rFonts w:ascii="Times New Roman"/>
                <w:b w:val="false"/>
                <w:i w:val="false"/>
                <w:color w:val="000000"/>
                <w:sz w:val="20"/>
              </w:rPr>
              <w:t>
Всего сделок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Одан:</w:t>
            </w:r>
          </w:p>
          <w:bookmarkEnd w:id="421"/>
          <w:p>
            <w:pPr>
              <w:spacing w:after="20"/>
              <w:ind w:left="20"/>
              <w:jc w:val="both"/>
            </w:pPr>
            <w:r>
              <w:rPr>
                <w:rFonts w:ascii="Times New Roman"/>
                <w:b w:val="false"/>
                <w:i w:val="false"/>
                <w:color w:val="000000"/>
                <w:sz w:val="20"/>
              </w:rPr>
              <w:t>
Из них: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Спот-тауарлары-ның саудаға шығарылған көлемі, мың теңге</w:t>
            </w:r>
          </w:p>
          <w:bookmarkEnd w:id="422"/>
          <w:p>
            <w:pPr>
              <w:spacing w:after="20"/>
              <w:ind w:left="20"/>
              <w:jc w:val="both"/>
            </w:pPr>
            <w:r>
              <w:rPr>
                <w:rFonts w:ascii="Times New Roman"/>
                <w:b w:val="false"/>
                <w:i w:val="false"/>
                <w:color w:val="000000"/>
                <w:sz w:val="20"/>
              </w:rPr>
              <w:t>
Объем выставляемых на торги спот-товаров, тысяч тенге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Жасалған мәмілелер бойынша айналым, мың теңге</w:t>
            </w:r>
          </w:p>
          <w:bookmarkEnd w:id="423"/>
          <w:p>
            <w:pPr>
              <w:spacing w:after="20"/>
              <w:ind w:left="20"/>
              <w:jc w:val="both"/>
            </w:pPr>
            <w:r>
              <w:rPr>
                <w:rFonts w:ascii="Times New Roman"/>
                <w:b w:val="false"/>
                <w:i w:val="false"/>
                <w:color w:val="000000"/>
                <w:sz w:val="20"/>
              </w:rPr>
              <w:t>
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Одан:</w:t>
            </w:r>
          </w:p>
          <w:bookmarkEnd w:id="424"/>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спот-тауарларымен мәмілелер</w:t>
            </w:r>
          </w:p>
          <w:bookmarkEnd w:id="425"/>
          <w:p>
            <w:pPr>
              <w:spacing w:after="20"/>
              <w:ind w:left="20"/>
              <w:jc w:val="both"/>
            </w:pPr>
            <w:r>
              <w:rPr>
                <w:rFonts w:ascii="Times New Roman"/>
                <w:b w:val="false"/>
                <w:i w:val="false"/>
                <w:color w:val="000000"/>
                <w:sz w:val="20"/>
              </w:rPr>
              <w:t>
сделки со спот-товаром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фьючерстік мәмілелер</w:t>
            </w:r>
          </w:p>
          <w:bookmarkEnd w:id="426"/>
          <w:p>
            <w:pPr>
              <w:spacing w:after="20"/>
              <w:ind w:left="20"/>
              <w:jc w:val="both"/>
            </w:pPr>
            <w:r>
              <w:rPr>
                <w:rFonts w:ascii="Times New Roman"/>
                <w:b w:val="false"/>
                <w:i w:val="false"/>
                <w:color w:val="000000"/>
                <w:sz w:val="20"/>
              </w:rPr>
              <w:t>
фьючерсные сделки</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спот-тауарларымен мәмілелер</w:t>
            </w:r>
          </w:p>
          <w:bookmarkEnd w:id="427"/>
          <w:p>
            <w:pPr>
              <w:spacing w:after="20"/>
              <w:ind w:left="20"/>
              <w:jc w:val="both"/>
            </w:pPr>
            <w:r>
              <w:rPr>
                <w:rFonts w:ascii="Times New Roman"/>
                <w:b w:val="false"/>
                <w:i w:val="false"/>
                <w:color w:val="000000"/>
                <w:sz w:val="20"/>
              </w:rPr>
              <w:t>
сделки со спот-товаром</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8"/>
          <w:p>
            <w:pPr>
              <w:spacing w:after="20"/>
              <w:ind w:left="20"/>
              <w:jc w:val="both"/>
            </w:pPr>
            <w:r>
              <w:rPr>
                <w:rFonts w:ascii="Times New Roman"/>
                <w:b w:val="false"/>
                <w:i w:val="false"/>
                <w:color w:val="000000"/>
                <w:sz w:val="20"/>
              </w:rPr>
              <w:t>
фьючерстік мәмілелер</w:t>
            </w:r>
          </w:p>
          <w:bookmarkEnd w:id="428"/>
          <w:p>
            <w:pPr>
              <w:spacing w:after="20"/>
              <w:ind w:left="20"/>
              <w:jc w:val="both"/>
            </w:pPr>
            <w:r>
              <w:rPr>
                <w:rFonts w:ascii="Times New Roman"/>
                <w:b w:val="false"/>
                <w:i w:val="false"/>
                <w:color w:val="000000"/>
                <w:sz w:val="20"/>
              </w:rPr>
              <w:t>
фьючерсные сделки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9"/>
          <w:p>
            <w:pPr>
              <w:spacing w:after="20"/>
              <w:ind w:left="20"/>
              <w:jc w:val="both"/>
            </w:pPr>
            <w:r>
              <w:rPr>
                <w:rFonts w:ascii="Times New Roman"/>
                <w:b w:val="false"/>
                <w:i w:val="false"/>
                <w:color w:val="000000"/>
                <w:sz w:val="20"/>
              </w:rPr>
              <w:t>
барлығы</w:t>
            </w:r>
          </w:p>
          <w:bookmarkEnd w:id="429"/>
          <w:p>
            <w:pPr>
              <w:spacing w:after="20"/>
              <w:ind w:left="20"/>
              <w:jc w:val="both"/>
            </w:pPr>
            <w:r>
              <w:rPr>
                <w:rFonts w:ascii="Times New Roman"/>
                <w:b w:val="false"/>
                <w:i w:val="false"/>
                <w:color w:val="000000"/>
                <w:sz w:val="20"/>
              </w:rPr>
              <w:t>
всего</w:t>
            </w:r>
          </w:p>
        </w:tc>
        <w:tc>
          <w:tcPr>
            <w:tcW w:w="5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0"/>
          <w:p>
            <w:pPr>
              <w:spacing w:after="20"/>
              <w:ind w:left="20"/>
              <w:jc w:val="both"/>
            </w:pPr>
            <w:r>
              <w:rPr>
                <w:rFonts w:ascii="Times New Roman"/>
                <w:b w:val="false"/>
                <w:i w:val="false"/>
                <w:color w:val="000000"/>
                <w:sz w:val="20"/>
              </w:rPr>
              <w:t>
олардың ішінде мемлекеттік сатып алумен жасалған</w:t>
            </w:r>
          </w:p>
          <w:bookmarkEnd w:id="430"/>
          <w:p>
            <w:pPr>
              <w:spacing w:after="20"/>
              <w:ind w:left="20"/>
              <w:jc w:val="both"/>
            </w:pP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1"/>
          <w:p>
            <w:pPr>
              <w:spacing w:after="20"/>
              <w:ind w:left="20"/>
              <w:jc w:val="both"/>
            </w:pPr>
            <w:r>
              <w:rPr>
                <w:rFonts w:ascii="Times New Roman"/>
                <w:b w:val="false"/>
                <w:i w:val="false"/>
                <w:color w:val="000000"/>
                <w:sz w:val="20"/>
              </w:rPr>
              <w:t>
барлығы</w:t>
            </w:r>
          </w:p>
          <w:bookmarkEnd w:id="431"/>
          <w:p>
            <w:pPr>
              <w:spacing w:after="20"/>
              <w:ind w:left="20"/>
              <w:jc w:val="both"/>
            </w:pP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2"/>
          <w:p>
            <w:pPr>
              <w:spacing w:after="20"/>
              <w:ind w:left="20"/>
              <w:jc w:val="both"/>
            </w:pPr>
            <w:r>
              <w:rPr>
                <w:rFonts w:ascii="Times New Roman"/>
                <w:b w:val="false"/>
                <w:i w:val="false"/>
                <w:color w:val="000000"/>
                <w:sz w:val="20"/>
              </w:rPr>
              <w:t>
олардың ішінде, мемлекеттік сатып алумен жасалған</w:t>
            </w:r>
          </w:p>
          <w:bookmarkEnd w:id="432"/>
          <w:p>
            <w:pPr>
              <w:spacing w:after="20"/>
              <w:ind w:left="20"/>
              <w:jc w:val="both"/>
            </w:pPr>
            <w:r>
              <w:rPr>
                <w:rFonts w:ascii="Times New Roman"/>
                <w:b w:val="false"/>
                <w:i w:val="false"/>
                <w:color w:val="000000"/>
                <w:sz w:val="20"/>
              </w:rPr>
              <w:t>
из них, совершенные по государственным закупкам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3"/>
          <w:p>
            <w:pPr>
              <w:spacing w:after="20"/>
              <w:ind w:left="20"/>
              <w:jc w:val="both"/>
            </w:pPr>
            <w:r>
              <w:rPr>
                <w:rFonts w:ascii="Times New Roman"/>
                <w:b w:val="false"/>
                <w:i w:val="false"/>
                <w:color w:val="000000"/>
                <w:sz w:val="20"/>
              </w:rPr>
              <w:t>
Барлығы</w:t>
            </w:r>
          </w:p>
          <w:bookmarkEnd w:id="433"/>
          <w:p>
            <w:pPr>
              <w:spacing w:after="20"/>
              <w:ind w:left="20"/>
              <w:jc w:val="both"/>
            </w:pP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34"/>
    <w:p>
      <w:pPr>
        <w:spacing w:after="0"/>
        <w:ind w:left="0"/>
        <w:jc w:val="both"/>
      </w:pPr>
      <w:r>
        <w:rPr>
          <w:rFonts w:ascii="Times New Roman"/>
          <w:b w:val="false"/>
          <w:i w:val="false"/>
          <w:color w:val="000000"/>
          <w:sz w:val="28"/>
        </w:rPr>
        <w:t>
      Ескертпе:</w:t>
      </w:r>
    </w:p>
    <w:bookmarkEnd w:id="434"/>
    <w:bookmarkStart w:name="z456" w:id="435"/>
    <w:p>
      <w:pPr>
        <w:spacing w:after="0"/>
        <w:ind w:left="0"/>
        <w:jc w:val="both"/>
      </w:pPr>
      <w:r>
        <w:rPr>
          <w:rFonts w:ascii="Times New Roman"/>
          <w:b w:val="false"/>
          <w:i w:val="false"/>
          <w:color w:val="000000"/>
          <w:sz w:val="28"/>
        </w:rPr>
        <w:t>
      Примечание:</w:t>
      </w:r>
    </w:p>
    <w:bookmarkEnd w:id="435"/>
    <w:bookmarkStart w:name="z457" w:id="436"/>
    <w:p>
      <w:pPr>
        <w:spacing w:after="0"/>
        <w:ind w:left="0"/>
        <w:jc w:val="both"/>
      </w:pPr>
      <w:r>
        <w:rPr>
          <w:rFonts w:ascii="Times New Roman"/>
          <w:b w:val="false"/>
          <w:i w:val="false"/>
          <w:color w:val="000000"/>
          <w:sz w:val="28"/>
        </w:rPr>
        <w:t>
      1 Мұнда және бұдан әрі: ЕАЭО СЭҚ ТН – Еуразиялық экономикалық одақтың сыртқы экономикалық қызметінің тауарлық номенклатурасы статистикалық нысанның "Биржалардың тауарлар тізбесі" қосымшасына сәйкес толтырылады</w:t>
      </w:r>
    </w:p>
    <w:bookmarkEnd w:id="436"/>
    <w:bookmarkStart w:name="z458" w:id="437"/>
    <w:p>
      <w:pPr>
        <w:spacing w:after="0"/>
        <w:ind w:left="0"/>
        <w:jc w:val="both"/>
      </w:pPr>
      <w:r>
        <w:rPr>
          <w:rFonts w:ascii="Times New Roman"/>
          <w:b w:val="false"/>
          <w:i w:val="false"/>
          <w:color w:val="000000"/>
          <w:sz w:val="28"/>
        </w:rPr>
        <w:t>
      1 Здесь и далее: ТН ВЭД ЕАЭС – Товарная номенклатура внешнеэкономической деятельности Евразийского экономического союза, заполняется согласно приложению к статиститической форме "Перечень биржевых товаров"</w:t>
      </w:r>
    </w:p>
    <w:bookmarkEnd w:id="437"/>
    <w:bookmarkStart w:name="z459" w:id="438"/>
    <w:p>
      <w:pPr>
        <w:spacing w:after="0"/>
        <w:ind w:left="0"/>
        <w:jc w:val="both"/>
      </w:pPr>
      <w:r>
        <w:rPr>
          <w:rFonts w:ascii="Times New Roman"/>
          <w:b w:val="false"/>
          <w:i w:val="false"/>
          <w:color w:val="000000"/>
          <w:sz w:val="28"/>
        </w:rPr>
        <w:t>
      4. Биржалық сауда режимдеріне сәйкес жасалған мәмілелер бойынша жалпы айналымды көрсетіңіз, мың теңге</w:t>
      </w:r>
    </w:p>
    <w:bookmarkEnd w:id="438"/>
    <w:bookmarkStart w:name="z460" w:id="439"/>
    <w:p>
      <w:pPr>
        <w:spacing w:after="0"/>
        <w:ind w:left="0"/>
        <w:jc w:val="both"/>
      </w:pPr>
      <w:r>
        <w:rPr>
          <w:rFonts w:ascii="Times New Roman"/>
          <w:b w:val="false"/>
          <w:i w:val="false"/>
          <w:color w:val="000000"/>
          <w:sz w:val="28"/>
        </w:rPr>
        <w:t>
      Укажите общий оборот по совершенным сделкам в соответствии с режимами биржевой торговли, тысяч тенге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0"/>
          <w:p>
            <w:pPr>
              <w:spacing w:after="20"/>
              <w:ind w:left="20"/>
              <w:jc w:val="both"/>
            </w:pPr>
            <w:r>
              <w:rPr>
                <w:rFonts w:ascii="Times New Roman"/>
                <w:b w:val="false"/>
                <w:i w:val="false"/>
                <w:color w:val="000000"/>
                <w:sz w:val="20"/>
              </w:rPr>
              <w:t>
Жол коды</w:t>
            </w:r>
          </w:p>
          <w:bookmarkEnd w:id="440"/>
          <w:p>
            <w:pPr>
              <w:spacing w:after="20"/>
              <w:ind w:left="20"/>
              <w:jc w:val="both"/>
            </w:pPr>
            <w:r>
              <w:rPr>
                <w:rFonts w:ascii="Times New Roman"/>
                <w:b w:val="false"/>
                <w:i w:val="false"/>
                <w:color w:val="000000"/>
                <w:sz w:val="20"/>
              </w:rPr>
              <w:t>
Код 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1"/>
          <w:p>
            <w:pPr>
              <w:spacing w:after="20"/>
              <w:ind w:left="20"/>
              <w:jc w:val="both"/>
            </w:pPr>
            <w:r>
              <w:rPr>
                <w:rFonts w:ascii="Times New Roman"/>
                <w:b w:val="false"/>
                <w:i w:val="false"/>
                <w:color w:val="000000"/>
                <w:sz w:val="20"/>
              </w:rPr>
              <w:t>
Биржалық сауда режимдерінің атауы</w:t>
            </w:r>
          </w:p>
          <w:bookmarkEnd w:id="441"/>
          <w:p>
            <w:pPr>
              <w:spacing w:after="20"/>
              <w:ind w:left="20"/>
              <w:jc w:val="both"/>
            </w:pPr>
            <w:r>
              <w:rPr>
                <w:rFonts w:ascii="Times New Roman"/>
                <w:b w:val="false"/>
                <w:i w:val="false"/>
                <w:color w:val="000000"/>
                <w:sz w:val="20"/>
              </w:rPr>
              <w:t>
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2"/>
          <w:p>
            <w:pPr>
              <w:spacing w:after="20"/>
              <w:ind w:left="20"/>
              <w:jc w:val="both"/>
            </w:pPr>
            <w:r>
              <w:rPr>
                <w:rFonts w:ascii="Times New Roman"/>
                <w:b w:val="false"/>
                <w:i w:val="false"/>
                <w:color w:val="000000"/>
                <w:sz w:val="20"/>
              </w:rPr>
              <w:t>
Барлығы</w:t>
            </w:r>
          </w:p>
          <w:bookmarkEnd w:id="442"/>
          <w:p>
            <w:pPr>
              <w:spacing w:after="20"/>
              <w:ind w:left="20"/>
              <w:jc w:val="both"/>
            </w:pPr>
            <w:r>
              <w:rPr>
                <w:rFonts w:ascii="Times New Roman"/>
                <w:b w:val="false"/>
                <w:i w:val="false"/>
                <w:color w:val="000000"/>
                <w:sz w:val="20"/>
              </w:rPr>
              <w:t>
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3"/>
          <w:p>
            <w:pPr>
              <w:spacing w:after="20"/>
              <w:ind w:left="20"/>
              <w:jc w:val="both"/>
            </w:pPr>
            <w:r>
              <w:rPr>
                <w:rFonts w:ascii="Times New Roman"/>
                <w:b w:val="false"/>
                <w:i w:val="false"/>
                <w:color w:val="000000"/>
                <w:sz w:val="20"/>
              </w:rPr>
              <w:t>
Жасалған мәмілелер бойынша айналым, барлығы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Оборот по совершенным сделкам,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режимде:</w:t>
            </w:r>
          </w:p>
          <w:p>
            <w:pPr>
              <w:spacing w:after="20"/>
              <w:ind w:left="20"/>
              <w:jc w:val="both"/>
            </w:pPr>
            <w:r>
              <w:rPr>
                <w:rFonts w:ascii="Times New Roman"/>
                <w:b w:val="false"/>
                <w:i w:val="false"/>
                <w:color w:val="000000"/>
                <w:sz w:val="20"/>
              </w:rPr>
              <w:t>
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4"/>
          <w:p>
            <w:pPr>
              <w:spacing w:after="20"/>
              <w:ind w:left="20"/>
              <w:jc w:val="both"/>
            </w:pPr>
            <w:r>
              <w:rPr>
                <w:rFonts w:ascii="Times New Roman"/>
                <w:b w:val="false"/>
                <w:i w:val="false"/>
                <w:color w:val="000000"/>
                <w:sz w:val="20"/>
              </w:rPr>
              <w:t>
қосарланған қарсы аукцион</w:t>
            </w:r>
          </w:p>
          <w:bookmarkEnd w:id="444"/>
          <w:p>
            <w:pPr>
              <w:spacing w:after="20"/>
              <w:ind w:left="20"/>
              <w:jc w:val="both"/>
            </w:pPr>
            <w:r>
              <w:rPr>
                <w:rFonts w:ascii="Times New Roman"/>
                <w:b w:val="false"/>
                <w:i w:val="false"/>
                <w:color w:val="000000"/>
                <w:sz w:val="20"/>
              </w:rPr>
              <w:t>
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5"/>
          <w:p>
            <w:pPr>
              <w:spacing w:after="20"/>
              <w:ind w:left="20"/>
              <w:jc w:val="both"/>
            </w:pPr>
            <w:r>
              <w:rPr>
                <w:rFonts w:ascii="Times New Roman"/>
                <w:b w:val="false"/>
                <w:i w:val="false"/>
                <w:color w:val="000000"/>
                <w:sz w:val="20"/>
              </w:rPr>
              <w:t>
стандартты аукцион</w:t>
            </w:r>
          </w:p>
          <w:bookmarkEnd w:id="445"/>
          <w:p>
            <w:pPr>
              <w:spacing w:after="20"/>
              <w:ind w:left="20"/>
              <w:jc w:val="both"/>
            </w:pPr>
            <w:r>
              <w:rPr>
                <w:rFonts w:ascii="Times New Roman"/>
                <w:b w:val="false"/>
                <w:i w:val="false"/>
                <w:color w:val="000000"/>
                <w:sz w:val="20"/>
              </w:rPr>
              <w:t>
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6"/>
    <w:p>
      <w:pPr>
        <w:spacing w:after="0"/>
        <w:ind w:left="0"/>
        <w:jc w:val="both"/>
      </w:pPr>
      <w:r>
        <w:rPr>
          <w:rFonts w:ascii="Times New Roman"/>
          <w:b w:val="false"/>
          <w:i w:val="false"/>
          <w:color w:val="000000"/>
          <w:sz w:val="28"/>
        </w:rPr>
        <w:t>
      5. Статистикалық нысанды толтыруға жұмсалған уақытты көрсетіңіз көрсетіңіз, сағатпен (қажеттiсiн қоршаңыз)</w:t>
      </w:r>
    </w:p>
    <w:bookmarkEnd w:id="446"/>
    <w:bookmarkStart w:name="z470" w:id="447"/>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71" w:id="448"/>
      <w:r>
        <w:rPr>
          <w:rFonts w:ascii="Times New Roman"/>
          <w:b w:val="false"/>
          <w:i w:val="false"/>
          <w:color w:val="000000"/>
          <w:sz w:val="28"/>
        </w:rPr>
        <w:t>
      Атауы Мекенжайы (респонденттің)</w:t>
      </w:r>
    </w:p>
    <w:bookmarkEnd w:id="448"/>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w:t>
      </w:r>
    </w:p>
    <w:p>
      <w:pPr>
        <w:spacing w:after="0"/>
        <w:ind w:left="0"/>
        <w:jc w:val="both"/>
      </w:pPr>
      <w:r>
        <w:rPr>
          <w:rFonts w:ascii="Times New Roman"/>
          <w:b w:val="false"/>
          <w:i w:val="false"/>
          <w:color w:val="000000"/>
          <w:sz w:val="28"/>
        </w:rPr>
        <w:t>_______________________________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472" w:id="449"/>
    <w:p>
      <w:pPr>
        <w:spacing w:after="0"/>
        <w:ind w:left="0"/>
        <w:jc w:val="both"/>
      </w:pPr>
      <w:r>
        <w:rPr>
          <w:rFonts w:ascii="Times New Roman"/>
          <w:b w:val="false"/>
          <w:i w:val="false"/>
          <w:color w:val="000000"/>
          <w:sz w:val="28"/>
        </w:rPr>
        <w:t>
      Ескертпе:</w:t>
      </w:r>
    </w:p>
    <w:bookmarkEnd w:id="449"/>
    <w:bookmarkStart w:name="z473" w:id="450"/>
    <w:p>
      <w:pPr>
        <w:spacing w:after="0"/>
        <w:ind w:left="0"/>
        <w:jc w:val="both"/>
      </w:pPr>
      <w:r>
        <w:rPr>
          <w:rFonts w:ascii="Times New Roman"/>
          <w:b w:val="false"/>
          <w:i w:val="false"/>
          <w:color w:val="000000"/>
          <w:sz w:val="28"/>
        </w:rPr>
        <w:t>
      Примечание:</w:t>
      </w:r>
    </w:p>
    <w:bookmarkEnd w:id="450"/>
    <w:bookmarkStart w:name="z474" w:id="45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51"/>
    <w:bookmarkStart w:name="z475" w:id="45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деятельности</w:t>
            </w:r>
            <w:r>
              <w:br/>
            </w:r>
            <w:r>
              <w:rPr>
                <w:rFonts w:ascii="Times New Roman"/>
                <w:b w:val="false"/>
                <w:i w:val="false"/>
                <w:color w:val="000000"/>
                <w:sz w:val="20"/>
              </w:rPr>
              <w:t>товарной биржи"</w:t>
            </w:r>
            <w:r>
              <w:br/>
            </w:r>
            <w:r>
              <w:rPr>
                <w:rFonts w:ascii="Times New Roman"/>
                <w:b w:val="false"/>
                <w:i w:val="false"/>
                <w:color w:val="000000"/>
                <w:sz w:val="20"/>
              </w:rPr>
              <w:t>(индекс 1-биржа,</w:t>
            </w:r>
            <w:r>
              <w:br/>
            </w:r>
            <w:r>
              <w:rPr>
                <w:rFonts w:ascii="Times New Roman"/>
                <w:b w:val="false"/>
                <w:i w:val="false"/>
                <w:color w:val="000000"/>
                <w:sz w:val="20"/>
              </w:rPr>
              <w:t>периодичность годовая)</w:t>
            </w:r>
          </w:p>
        </w:tc>
      </w:tr>
    </w:tbl>
    <w:bookmarkStart w:name="z477" w:id="453"/>
    <w:p>
      <w:pPr>
        <w:spacing w:after="0"/>
        <w:ind w:left="0"/>
        <w:jc w:val="left"/>
      </w:pPr>
      <w:r>
        <w:rPr>
          <w:rFonts w:ascii="Times New Roman"/>
          <w:b/>
          <w:i w:val="false"/>
          <w:color w:val="000000"/>
        </w:rPr>
        <w:t xml:space="preserve"> Перечень биржевых товаров</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6"/>
        <w:gridCol w:w="2764"/>
      </w:tblGrid>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согласно "Товарная номенклатура внешнеэкономической деятельности Евразийского экономического союза"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продукты животного происхождения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картофель, свежий или охлажденный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пшеница твердая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семенные, пшеница и меслин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пшеница и меслин</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семенной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нешелушеный (рис-сырец) для посева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1006 10 100 0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нешелушеный (рис-сырец), прочий, длиннозерный, с отношением длины к ширине, равным 3 и более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1006 10 980 0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соевые бобы, дробленые или недробленые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алкогольные и безалкогольные напитки и уксус; табак и его заменители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 без вкусо-ароматических или красящих добавок: с 1 января по 30 июня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продукты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неагломирированный, кроме гагата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плотностью при 20 0С более 887,6 кг/м3, но не более 994 кг/м3 и с содержанием серы не менее 0,015 мас.%, но не более 3,47 мас.%8)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автомобильный, с содержанием свинца не более 0 013 г/л с октановым числом 92 или более (по исследовательскому методу)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 прочие, с содержанием свинца не более 0 013 г/л с октановым числом 95 или более, но менее 98 (по исследовательскому методу)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 прочие, с содержанием свинца не более 0 013 г/л с октановым числом 98 или более (по исследовательскому методу)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2710 12 490 0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керосин,топливо реактивное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летнее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зимнее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арктическое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межсезонное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прочее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с содержанием серы не более 1 мас.%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с содержанием серы более 2 8 мас.%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2710 19 680 9</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мазуты с содержанием серы не более 1 мас.%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2710 20 310 1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жидкие с содержанием серы более 2 8 мас.%, прочие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2710 20 390 9</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2710 20 900 0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сжиженный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сжиженные нефтяные газы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2711 19 000 0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в газообразном состоянии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химической и связанных с ней отраслей промышленности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каучук, резина и изделия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 древесины или из других волокнистых целлюлозных материалов; регенерируемые бумага или картон (макулатура и отходы); бумага, картон и изделия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текстильные изделия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нечесаное гигроскопическое или отбеленное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5201 00 100 0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нечесаное прочее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5201 00 900 0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кардо- или гребнечесаное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 керамические изделия; стекло и изделия из него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XIV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серебра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в необработанном виде в слитках с содержанием не менее 999 частей се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в полуобработанном виде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золота, не используемого для чеканки монет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 прочих полуобработанных формах - прутки, проволока и профили; пластины, листы и полосы толщиной более 0,15 мм, не считая любой основы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Недрагоценные металлы и изделия из них</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катоды и секции катодов из меди рафинированной, необработанной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сплавы (кроме лигатур, товарной позиции 7405) не обработанные прочие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 необработанный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 необработанный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7801 10 000 0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 прочий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7801 99 900 0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 нелегированный, содержащий по массе 99,99% или более цинка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7901 11 000 0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цинковые, необработанные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7901 20 000 0</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летательные аппараты, плавучие средства и относящиеся к транспорту устройства и оборудование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XVIII </w:t>
            </w:r>
          </w:p>
        </w:tc>
      </w:tr>
      <w:tr>
        <w:trPr>
          <w:trHeight w:val="30" w:hRule="atLeast"/>
        </w:trPr>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промышленные товары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XX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9 ноября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480" w:id="4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товарной биржи" (индекс 1-биржа периодичность годовая)</w:t>
      </w:r>
    </w:p>
    <w:bookmarkEnd w:id="454"/>
    <w:bookmarkStart w:name="z481" w:id="45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товарной биржи" (индекс 1-биржа,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товарной биржи" (индекс 1-биржа, периодичность годовая) (далее – статистическая форма).</w:t>
      </w:r>
    </w:p>
    <w:bookmarkEnd w:id="455"/>
    <w:bookmarkStart w:name="z482" w:id="456"/>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товарных биржах", а также следующие определения:</w:t>
      </w:r>
    </w:p>
    <w:bookmarkEnd w:id="456"/>
    <w:bookmarkStart w:name="z483" w:id="457"/>
    <w:p>
      <w:pPr>
        <w:spacing w:after="0"/>
        <w:ind w:left="0"/>
        <w:jc w:val="both"/>
      </w:pPr>
      <w:r>
        <w:rPr>
          <w:rFonts w:ascii="Times New Roman"/>
          <w:b w:val="false"/>
          <w:i w:val="false"/>
          <w:color w:val="000000"/>
          <w:sz w:val="28"/>
        </w:rPr>
        <w:t>
      1) биржевой сделкой признается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w:t>
      </w:r>
    </w:p>
    <w:bookmarkEnd w:id="457"/>
    <w:bookmarkStart w:name="z484" w:id="458"/>
    <w:p>
      <w:pPr>
        <w:spacing w:after="0"/>
        <w:ind w:left="0"/>
        <w:jc w:val="both"/>
      </w:pPr>
      <w:r>
        <w:rPr>
          <w:rFonts w:ascii="Times New Roman"/>
          <w:b w:val="false"/>
          <w:i w:val="false"/>
          <w:color w:val="000000"/>
          <w:sz w:val="28"/>
        </w:rPr>
        <w:t>
      2) биржевая торговля – предпринимательская деятельность по реализации биржевых товаров, нестандартизированных товаров, осуществляемая на товарной бирже путем проведения биржевых торгов в электронной форме, регистрации и оформления сделок;</w:t>
      </w:r>
    </w:p>
    <w:bookmarkEnd w:id="458"/>
    <w:bookmarkStart w:name="z485" w:id="459"/>
    <w:p>
      <w:pPr>
        <w:spacing w:after="0"/>
        <w:ind w:left="0"/>
        <w:jc w:val="both"/>
      </w:pPr>
      <w:r>
        <w:rPr>
          <w:rFonts w:ascii="Times New Roman"/>
          <w:b w:val="false"/>
          <w:i w:val="false"/>
          <w:color w:val="000000"/>
          <w:sz w:val="28"/>
        </w:rPr>
        <w:t>
      3) биржевые торги – процесс, проводимый в рамках правил биржевой торговли, направленный на совершение сделок по биржевым товарам, нестандартизированным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459"/>
    <w:bookmarkStart w:name="z486" w:id="460"/>
    <w:p>
      <w:pPr>
        <w:spacing w:after="0"/>
        <w:ind w:left="0"/>
        <w:jc w:val="both"/>
      </w:pPr>
      <w:r>
        <w:rPr>
          <w:rFonts w:ascii="Times New Roman"/>
          <w:b w:val="false"/>
          <w:i w:val="false"/>
          <w:color w:val="000000"/>
          <w:sz w:val="28"/>
        </w:rPr>
        <w:t>
      4) биржевой товар – стандартизированный однородный товар, включенный в Единую товарную номенклатуру внешнеэкономической деятельности Евразийского экономического союза,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взаимозаменяемости партий от различных производителей, а также срочный контракт;</w:t>
      </w:r>
    </w:p>
    <w:bookmarkEnd w:id="460"/>
    <w:bookmarkStart w:name="z487" w:id="461"/>
    <w:p>
      <w:pPr>
        <w:spacing w:after="0"/>
        <w:ind w:left="0"/>
        <w:jc w:val="both"/>
      </w:pPr>
      <w:r>
        <w:rPr>
          <w:rFonts w:ascii="Times New Roman"/>
          <w:b w:val="false"/>
          <w:i w:val="false"/>
          <w:color w:val="000000"/>
          <w:sz w:val="28"/>
        </w:rPr>
        <w:t>
      5)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или нестандартизированный товар устанавливается на уровне равновесия спроса и предложения;</w:t>
      </w:r>
    </w:p>
    <w:bookmarkEnd w:id="461"/>
    <w:bookmarkStart w:name="z488" w:id="462"/>
    <w:p>
      <w:pPr>
        <w:spacing w:after="0"/>
        <w:ind w:left="0"/>
        <w:jc w:val="both"/>
      </w:pPr>
      <w:r>
        <w:rPr>
          <w:rFonts w:ascii="Times New Roman"/>
          <w:b w:val="false"/>
          <w:i w:val="false"/>
          <w:color w:val="000000"/>
          <w:sz w:val="28"/>
        </w:rPr>
        <w:t>
      6) режим стандартного аукциона – режим торговли, при котором биржевые сделки по нестандартизированным товарам заключаются в ходе аукциона на понижение или повышение по наилучшей цене для покупателя (продавца) – инициатора аукциона;</w:t>
      </w:r>
    </w:p>
    <w:bookmarkEnd w:id="462"/>
    <w:bookmarkStart w:name="z489" w:id="463"/>
    <w:p>
      <w:pPr>
        <w:spacing w:after="0"/>
        <w:ind w:left="0"/>
        <w:jc w:val="both"/>
      </w:pPr>
      <w:r>
        <w:rPr>
          <w:rFonts w:ascii="Times New Roman"/>
          <w:b w:val="false"/>
          <w:i w:val="false"/>
          <w:color w:val="000000"/>
          <w:sz w:val="28"/>
        </w:rPr>
        <w:t>
      7) спот-товар – товар, находящийся на складе с немедленной поставкой или с поставкой его в будущем;</w:t>
      </w:r>
    </w:p>
    <w:bookmarkEnd w:id="463"/>
    <w:bookmarkStart w:name="z490" w:id="464"/>
    <w:p>
      <w:pPr>
        <w:spacing w:after="0"/>
        <w:ind w:left="0"/>
        <w:jc w:val="both"/>
      </w:pPr>
      <w:r>
        <w:rPr>
          <w:rFonts w:ascii="Times New Roman"/>
          <w:b w:val="false"/>
          <w:i w:val="false"/>
          <w:color w:val="000000"/>
          <w:sz w:val="28"/>
        </w:rPr>
        <w:t>
      8) товарной биржей является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p>
    <w:bookmarkEnd w:id="464"/>
    <w:bookmarkStart w:name="z491" w:id="465"/>
    <w:p>
      <w:pPr>
        <w:spacing w:after="0"/>
        <w:ind w:left="0"/>
        <w:jc w:val="both"/>
      </w:pPr>
      <w:r>
        <w:rPr>
          <w:rFonts w:ascii="Times New Roman"/>
          <w:b w:val="false"/>
          <w:i w:val="false"/>
          <w:color w:val="000000"/>
          <w:sz w:val="28"/>
        </w:rPr>
        <w:t>
      9) фьючерсная сделка – биржевая сделка, объектом которой является фьючерс.</w:t>
      </w:r>
    </w:p>
    <w:bookmarkEnd w:id="465"/>
    <w:bookmarkStart w:name="z492" w:id="466"/>
    <w:p>
      <w:pPr>
        <w:spacing w:after="0"/>
        <w:ind w:left="0"/>
        <w:jc w:val="both"/>
      </w:pPr>
      <w:r>
        <w:rPr>
          <w:rFonts w:ascii="Times New Roman"/>
          <w:b w:val="false"/>
          <w:i w:val="false"/>
          <w:color w:val="000000"/>
          <w:sz w:val="28"/>
        </w:rPr>
        <w:t>
      3. В разделе 3 указывается объҰм выставленных на торги товаров по первоначально заявленной стоимости, оборот товарной биржи по совершҰнным сделкам, а также число заключҰнных сделок в разрезе биржевых товаров.</w:t>
      </w:r>
    </w:p>
    <w:bookmarkEnd w:id="466"/>
    <w:bookmarkStart w:name="z493" w:id="467"/>
    <w:p>
      <w:pPr>
        <w:spacing w:after="0"/>
        <w:ind w:left="0"/>
        <w:jc w:val="both"/>
      </w:pPr>
      <w:r>
        <w:rPr>
          <w:rFonts w:ascii="Times New Roman"/>
          <w:b w:val="false"/>
          <w:i w:val="false"/>
          <w:color w:val="000000"/>
          <w:sz w:val="28"/>
        </w:rPr>
        <w:t>
      Перечень биржевых товаров заполняется в соответствии с Приложением к статистической форме.</w:t>
      </w:r>
    </w:p>
    <w:bookmarkEnd w:id="467"/>
    <w:bookmarkStart w:name="z494" w:id="468"/>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68"/>
    <w:bookmarkStart w:name="z495" w:id="469"/>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69"/>
    <w:bookmarkStart w:name="z496" w:id="470"/>
    <w:p>
      <w:pPr>
        <w:spacing w:after="0"/>
        <w:ind w:left="0"/>
        <w:jc w:val="both"/>
      </w:pPr>
      <w:r>
        <w:rPr>
          <w:rFonts w:ascii="Times New Roman"/>
          <w:b w:val="false"/>
          <w:i w:val="false"/>
          <w:color w:val="000000"/>
          <w:sz w:val="28"/>
        </w:rPr>
        <w:t>
      Примечание: х – данная позиция не подлежит заполнению.</w:t>
      </w:r>
    </w:p>
    <w:bookmarkEnd w:id="470"/>
    <w:bookmarkStart w:name="z497" w:id="471"/>
    <w:p>
      <w:pPr>
        <w:spacing w:after="0"/>
        <w:ind w:left="0"/>
        <w:jc w:val="both"/>
      </w:pPr>
      <w:r>
        <w:rPr>
          <w:rFonts w:ascii="Times New Roman"/>
          <w:b w:val="false"/>
          <w:i w:val="false"/>
          <w:color w:val="000000"/>
          <w:sz w:val="28"/>
        </w:rPr>
        <w:t>
      6. Арифметико-логический контроль: раздел 3 графа 2 ≥ ∑ граф 3 и 5; графа 3 ≥ графе 4; графа 6 ≥ графе 7; графа 7 ≥ ∑ граф 8 и 10; графа 8 ≥ графе 9. раздел 4 строка 1 = ∑ строк 1.1 и 1.2; Контроль между разделами: строка 1 графы 7 раздела 3 = строке 1 графы 1 раздела 4.</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