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73fc" w14:textId="6cf7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28 января 2016 года № 950 "Правила организации и проведения курсов повышения квалификации педагогов, а также посткурсового сопровождения деятельности педагога"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ноября 2021 года № 556. Зарегистрирован в Министерстве юстиции Республики Казахстан 9 ноября 2021 года № 25068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95 "Правила организации и проведения курсов повышения квалификации педагогов, а также посткурсового сопровождения деятельности педагога" (зарегистрирован в Реестре государственной регистрации нормативных правовых актов под № 13420)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курсов повышения квалификации педагогов, а также посткурсового сопровождения деятельности педагога,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Курсы проводятся следующими организациями образования, реализующими образовательные программы повышения квалификации педагогов (далее – Организация), Автономной организацией образования "Назарбаев Интеллектуальные школы", Национальным центром повышения квалификации "Өрлеу", Национальным научно-практическим образовательным, оздоровительным центром "Бөбек", Национальным научно-практическим центром коррекционной педагогики, Национальным институтом гармоничного развития человека, Национальным научно-практическим центром физической культуры, Национальной палатой предпринимателей РК "Атамекен", некоммерческим акционерным обществом "Talap", высшими учебными заведениями, юридическими лицами независимо от форм собственности и осуществляющими согласно уставу деятельность по проведению курсов, а также областными, городов Нур-Султан, Алматы и Шымкента методическими кабинетами.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Курсы за рубежом организовываются уполномоченным органом в области образования, акционерным обществом "Центр международных программ" (далее - Центр), Автономной организацией образования "Назарбаев интеллектуальные школы" и управлениями образования областей, городов Нур-Султан, Алматы и Шымкент за счет соответствующих бюджетов или других источников, не запрещенных законодательством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Курсы за рубежом проводятся зарубежными организациями образования, международными научно-исследовательскими центрами, реализующими образовательные программы повышения квалификации педагогов (далее - Зарубежная организация) на основании договора на оказание услуг по повышению квалификации, заключенного между Организацией и Зарубежной организацией и Графика проведения Курсов за рубежом. По итогам курсов за рубежом посткурсовое сопровождение и мониторинг не требуется.".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