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3dc5" w14:textId="3cb3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 ноября 2019 года № 293 "Об утверждении республиканского перечня приоритетных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октября 2021 года № 337. Зарегистрирован в Министерстве юстиции Республики Казахстан 1 ноября 2021 года № 24992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ноября 2019 года № 293 "Об утверждении республиканского перечня приоритетных видов спорта" (зарегистрирован в Реестре государственной регистрации нормативных правовых актов под № 19544)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 № 293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перечень приоритетных видов спорта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на колясках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 на колясках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на колясках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 колясках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 на колясках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стрельба из лука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бадминтон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конный 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(муай, тайский бокс)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гребля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Taekwon-do Federation по версии Таэквон-до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триатлон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горные лыжи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хоккей на льду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сноуборд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5х5 (для слабовидящих)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Артистическое плавание (синхронное плавание)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по движущийся мишени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шотакан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на пилоне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дартс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тогызкумалак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Kyokushin Budokai Karate – Кекушин Будокай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ранжированные виды республиканского перечня приоритетных видов спорта распределяются на группы "А", "B", "С"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ранжирования видов спорта в Республике Казахстан, утвержденных приказом Министра культуры и спорта Республики Казахстан от 26 июля 2017 года № 216 (зарегестрированный в Реестре государственной регистрации нормативных правовых актов за № 15509);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AIGA – Аматэур Интернейшнал Греплинг Ассосейшн (Amateur International Grappling Association);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ITF – Интернейшнал Таеквондо Федерейшн (International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UWW – Юнайтед Уолд Врестлинг (United World 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WTF – Уолд таеквондо Федерейшн (Таэкводо World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WKF – Уолд каратэ Федерейшн (Каратэ World Karate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