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9292" w14:textId="04b9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2 мая 2018 года № 60 "О некоторых вопросах организации прокурорского надзора"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26 октября 2021 года № 139. Зарегистрирован в Министерстве юстиции Республики Казахстан 27 октября 2021 года № 24944. Утратил силу приказом Генерального Прокурора Республики Казахстан от 17 января 2023 года № 32.</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17.01.2023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 мая 2018 года № 60 "О некоторых вопросах организации прокурорского надзора" (зарегистрирован в Реестре государственной регистрации нормативных правовых актов под № 16894)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"Правила проведения органами прокуратуры анализа состояния законности, а также осуществления оценки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 вступивших в законную силу";</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надзора за законностью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 а также принимаемых ими актов и решений, судебных актов, вступивших в законную силу, исполнительного производства, представительства интересов государства в суде по гражданским, административным делам и по делам об административных правонарушениях, утвержденной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"4. В целях реализации указанных задач прокурор:</w:t>
      </w:r>
    </w:p>
    <w:bookmarkEnd w:id="4"/>
    <w:bookmarkStart w:name="z11" w:id="5"/>
    <w:p>
      <w:pPr>
        <w:spacing w:after="0"/>
        <w:ind w:left="0"/>
        <w:jc w:val="both"/>
      </w:pPr>
      <w:r>
        <w:rPr>
          <w:rFonts w:ascii="Times New Roman"/>
          <w:b w:val="false"/>
          <w:i w:val="false"/>
          <w:color w:val="000000"/>
          <w:sz w:val="28"/>
        </w:rPr>
        <w:t>
      1) анализирует состояние законности;</w:t>
      </w:r>
    </w:p>
    <w:bookmarkEnd w:id="5"/>
    <w:bookmarkStart w:name="z12" w:id="6"/>
    <w:p>
      <w:pPr>
        <w:spacing w:after="0"/>
        <w:ind w:left="0"/>
        <w:jc w:val="both"/>
      </w:pPr>
      <w:r>
        <w:rPr>
          <w:rFonts w:ascii="Times New Roman"/>
          <w:b w:val="false"/>
          <w:i w:val="false"/>
          <w:color w:val="000000"/>
          <w:sz w:val="28"/>
        </w:rPr>
        <w:t>
      2) оценивает акты и решения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 независимо от формы собственности;</w:t>
      </w:r>
    </w:p>
    <w:bookmarkEnd w:id="6"/>
    <w:bookmarkStart w:name="z13" w:id="7"/>
    <w:p>
      <w:pPr>
        <w:spacing w:after="0"/>
        <w:ind w:left="0"/>
        <w:jc w:val="both"/>
      </w:pPr>
      <w:r>
        <w:rPr>
          <w:rFonts w:ascii="Times New Roman"/>
          <w:b w:val="false"/>
          <w:i w:val="false"/>
          <w:color w:val="000000"/>
          <w:sz w:val="28"/>
        </w:rPr>
        <w:t>
      3) проводит проверки соблюдения законности в деятельности государственных, местных представительных и исполнительных органов, их должностных лиц, иных организаций независимо от формы собственности;</w:t>
      </w:r>
    </w:p>
    <w:bookmarkEnd w:id="7"/>
    <w:bookmarkStart w:name="z14" w:id="8"/>
    <w:p>
      <w:pPr>
        <w:spacing w:after="0"/>
        <w:ind w:left="0"/>
        <w:jc w:val="both"/>
      </w:pPr>
      <w:r>
        <w:rPr>
          <w:rFonts w:ascii="Times New Roman"/>
          <w:b w:val="false"/>
          <w:i w:val="false"/>
          <w:color w:val="000000"/>
          <w:sz w:val="28"/>
        </w:rPr>
        <w:t>
      4) представляет интересы государства в суде по гражданским, административным делам и делам об административных правонарушениях, а также осуществляет надзор за законностью исполнительного производства;</w:t>
      </w:r>
    </w:p>
    <w:bookmarkEnd w:id="8"/>
    <w:bookmarkStart w:name="z15" w:id="9"/>
    <w:p>
      <w:pPr>
        <w:spacing w:after="0"/>
        <w:ind w:left="0"/>
        <w:jc w:val="both"/>
      </w:pPr>
      <w:r>
        <w:rPr>
          <w:rFonts w:ascii="Times New Roman"/>
          <w:b w:val="false"/>
          <w:i w:val="false"/>
          <w:color w:val="000000"/>
          <w:sz w:val="28"/>
        </w:rPr>
        <w:t xml:space="preserve">
      5) рассматривает обращения в порядке, предусмотренном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"5. Анализ состояния законности и оценка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 проводится в порядке, определяемом </w:t>
      </w:r>
      <w:r>
        <w:rPr>
          <w:rFonts w:ascii="Times New Roman"/>
          <w:b w:val="false"/>
          <w:i w:val="false"/>
          <w:color w:val="000000"/>
          <w:sz w:val="28"/>
        </w:rPr>
        <w:t>статьями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Закона.";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"8. Проверки в деятельности государственных, местных представительных и исполнительных органов, органов местного самоуправления и их должностных лиц назначаются и проводятся прокурором для защиты прав, свобод и законных интересов:</w:t>
      </w:r>
    </w:p>
    <w:bookmarkEnd w:id="11"/>
    <w:bookmarkStart w:name="z20" w:id="12"/>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bookmarkEnd w:id="12"/>
    <w:bookmarkStart w:name="z21" w:id="13"/>
    <w:p>
      <w:pPr>
        <w:spacing w:after="0"/>
        <w:ind w:left="0"/>
        <w:jc w:val="both"/>
      </w:pPr>
      <w:r>
        <w:rPr>
          <w:rFonts w:ascii="Times New Roman"/>
          <w:b w:val="false"/>
          <w:i w:val="false"/>
          <w:color w:val="000000"/>
          <w:sz w:val="28"/>
        </w:rPr>
        <w:t>
      2) неограниченного круга лиц;</w:t>
      </w:r>
    </w:p>
    <w:bookmarkEnd w:id="13"/>
    <w:bookmarkStart w:name="z22" w:id="14"/>
    <w:p>
      <w:pPr>
        <w:spacing w:after="0"/>
        <w:ind w:left="0"/>
        <w:jc w:val="both"/>
      </w:pPr>
      <w:r>
        <w:rPr>
          <w:rFonts w:ascii="Times New Roman"/>
          <w:b w:val="false"/>
          <w:i w:val="false"/>
          <w:color w:val="000000"/>
          <w:sz w:val="28"/>
        </w:rPr>
        <w:t>
      3)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End w:id="14"/>
    <w:bookmarkStart w:name="z23" w:id="15"/>
    <w:p>
      <w:pPr>
        <w:spacing w:after="0"/>
        <w:ind w:left="0"/>
        <w:jc w:val="both"/>
      </w:pPr>
      <w:r>
        <w:rPr>
          <w:rFonts w:ascii="Times New Roman"/>
          <w:b w:val="false"/>
          <w:i w:val="false"/>
          <w:color w:val="000000"/>
          <w:sz w:val="28"/>
        </w:rPr>
        <w:t>
      4) субъектов частного предпринимательства по фактам вмешательства в их деятельность со стороны государственных органов, местных представительных и исполнительных органов, органов местного самоуправления и их должностных лиц.</w:t>
      </w:r>
    </w:p>
    <w:bookmarkEnd w:id="15"/>
    <w:bookmarkStart w:name="z24" w:id="16"/>
    <w:p>
      <w:pPr>
        <w:spacing w:after="0"/>
        <w:ind w:left="0"/>
        <w:jc w:val="both"/>
      </w:pPr>
      <w:r>
        <w:rPr>
          <w:rFonts w:ascii="Times New Roman"/>
          <w:b w:val="false"/>
          <w:i w:val="false"/>
          <w:color w:val="000000"/>
          <w:sz w:val="28"/>
        </w:rPr>
        <w:t>
      К лицам, которые в силу физических, психических и иных обстоятельств не могут самостоятельно осуществлять защиту своих прав, свобод и законных интересов относятся:</w:t>
      </w:r>
    </w:p>
    <w:bookmarkEnd w:id="16"/>
    <w:bookmarkStart w:name="z25" w:id="17"/>
    <w:p>
      <w:pPr>
        <w:spacing w:after="0"/>
        <w:ind w:left="0"/>
        <w:jc w:val="both"/>
      </w:pPr>
      <w:r>
        <w:rPr>
          <w:rFonts w:ascii="Times New Roman"/>
          <w:b w:val="false"/>
          <w:i w:val="false"/>
          <w:color w:val="000000"/>
          <w:sz w:val="28"/>
        </w:rPr>
        <w:t>
      дети-сироты, дети, оставшиеся без попечения родителей, дети с ограниченными возможностями, дети, находящиеся в трудной жизненной ситуации, а также дети, находящиеся в специальных организациях образования, организациях образования с особым режимом содержания, центрах адаптации несовершеннолетних, учебно-воспитательных учреждениях с обеспечением особых условий воспитания, обучения и социальной реабилитации;</w:t>
      </w:r>
    </w:p>
    <w:bookmarkEnd w:id="17"/>
    <w:bookmarkStart w:name="z26" w:id="18"/>
    <w:p>
      <w:pPr>
        <w:spacing w:after="0"/>
        <w:ind w:left="0"/>
        <w:jc w:val="both"/>
      </w:pPr>
      <w:r>
        <w:rPr>
          <w:rFonts w:ascii="Times New Roman"/>
          <w:b w:val="false"/>
          <w:i w:val="false"/>
          <w:color w:val="000000"/>
          <w:sz w:val="28"/>
        </w:rPr>
        <w:t>
      лица, признанные вступившим в законную силу решением суда недееспособными или ограниченно дееспособными;</w:t>
      </w:r>
    </w:p>
    <w:bookmarkEnd w:id="18"/>
    <w:bookmarkStart w:name="z27" w:id="19"/>
    <w:p>
      <w:pPr>
        <w:spacing w:after="0"/>
        <w:ind w:left="0"/>
        <w:jc w:val="both"/>
      </w:pPr>
      <w:r>
        <w:rPr>
          <w:rFonts w:ascii="Times New Roman"/>
          <w:b w:val="false"/>
          <w:i w:val="false"/>
          <w:color w:val="000000"/>
          <w:sz w:val="28"/>
        </w:rPr>
        <w:t>
      иные лица, не способные самостоятельно осуществлять защиту своих прав, свобод и законных интересов.</w:t>
      </w:r>
    </w:p>
    <w:bookmarkEnd w:id="19"/>
    <w:bookmarkStart w:name="z28" w:id="20"/>
    <w:p>
      <w:pPr>
        <w:spacing w:after="0"/>
        <w:ind w:left="0"/>
        <w:jc w:val="both"/>
      </w:pPr>
      <w:r>
        <w:rPr>
          <w:rFonts w:ascii="Times New Roman"/>
          <w:b w:val="false"/>
          <w:i w:val="false"/>
          <w:color w:val="000000"/>
          <w:sz w:val="28"/>
        </w:rPr>
        <w:t>
      Под неограниченным кругом лиц понимается индивидуально неопределенный круг лиц или множественность участников правоотношений, при которой невозможно либо затруднительно заранее определить еҰ количественный состав.</w:t>
      </w:r>
    </w:p>
    <w:bookmarkEnd w:id="20"/>
    <w:bookmarkStart w:name="z29" w:id="21"/>
    <w:p>
      <w:pPr>
        <w:spacing w:after="0"/>
        <w:ind w:left="0"/>
        <w:jc w:val="both"/>
      </w:pPr>
      <w:r>
        <w:rPr>
          <w:rFonts w:ascii="Times New Roman"/>
          <w:b w:val="false"/>
          <w:i w:val="false"/>
          <w:color w:val="000000"/>
          <w:sz w:val="28"/>
        </w:rPr>
        <w:t>
      Под необратимыми последствиями для жизни, здоровья людей либо безопасности Республики Казахстан понимаются правовой акт либо действия (бездействие), если их исполнение причинило либо может причинить вред здоровью и жизни человека и гражданина, повлекло или может повлечь угрозу национальной безопасности.";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"9. Прокурор вправе назначить и провести проверку в случаях, предусмотренных пунктом 8 Инструкции.</w:t>
      </w:r>
    </w:p>
    <w:bookmarkEnd w:id="22"/>
    <w:bookmarkStart w:name="z32" w:id="23"/>
    <w:p>
      <w:pPr>
        <w:spacing w:after="0"/>
        <w:ind w:left="0"/>
        <w:jc w:val="both"/>
      </w:pPr>
      <w:r>
        <w:rPr>
          <w:rFonts w:ascii="Times New Roman"/>
          <w:b w:val="false"/>
          <w:i w:val="false"/>
          <w:color w:val="000000"/>
          <w:sz w:val="28"/>
        </w:rPr>
        <w:t xml:space="preserve">
      В случаях, предусмотренных подпунктами 1) и 3) </w:t>
      </w:r>
      <w:r>
        <w:rPr>
          <w:rFonts w:ascii="Times New Roman"/>
          <w:b w:val="false"/>
          <w:i w:val="false"/>
          <w:color w:val="000000"/>
          <w:sz w:val="28"/>
        </w:rPr>
        <w:t>статьи 7</w:t>
      </w:r>
      <w:r>
        <w:rPr>
          <w:rFonts w:ascii="Times New Roman"/>
          <w:b w:val="false"/>
          <w:i w:val="false"/>
          <w:color w:val="000000"/>
          <w:sz w:val="28"/>
        </w:rPr>
        <w:t xml:space="preserve"> Закона проверка проводится только прокурором.";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4" w:id="24"/>
    <w:p>
      <w:pPr>
        <w:spacing w:after="0"/>
        <w:ind w:left="0"/>
        <w:jc w:val="both"/>
      </w:pPr>
      <w:r>
        <w:rPr>
          <w:rFonts w:ascii="Times New Roman"/>
          <w:b w:val="false"/>
          <w:i w:val="false"/>
          <w:color w:val="000000"/>
          <w:sz w:val="28"/>
        </w:rPr>
        <w:t>
      "Постановление о проведении проверки выносится Генеральным Прокурором, заместителем Генерального Прокурора, руководителем самостоятельного структурного подразделения Генеральной прокуратуры, прокурором области, заместителем прокурора области, прокурором района и приравненным к нему прокурорами (далее – прокурор района), а также лицами, их замещающими.</w:t>
      </w:r>
    </w:p>
    <w:bookmarkEnd w:id="24"/>
    <w:bookmarkStart w:name="z35" w:id="25"/>
    <w:p>
      <w:pPr>
        <w:spacing w:after="0"/>
        <w:ind w:left="0"/>
        <w:jc w:val="both"/>
      </w:pPr>
      <w:r>
        <w:rPr>
          <w:rFonts w:ascii="Times New Roman"/>
          <w:b w:val="false"/>
          <w:i w:val="false"/>
          <w:color w:val="000000"/>
          <w:sz w:val="28"/>
        </w:rPr>
        <w:t>
      В постановлении о проведении проверки указывается:</w:t>
      </w:r>
    </w:p>
    <w:bookmarkEnd w:id="25"/>
    <w:bookmarkStart w:name="z36" w:id="26"/>
    <w:p>
      <w:pPr>
        <w:spacing w:after="0"/>
        <w:ind w:left="0"/>
        <w:jc w:val="both"/>
      </w:pPr>
      <w:r>
        <w:rPr>
          <w:rFonts w:ascii="Times New Roman"/>
          <w:b w:val="false"/>
          <w:i w:val="false"/>
          <w:color w:val="000000"/>
          <w:sz w:val="28"/>
        </w:rPr>
        <w:t>
      1) номер, дата, наименование государственного органа, фамилия, имя, отчество (при его наличии) и должность прокурора, основания проверки;</w:t>
      </w:r>
    </w:p>
    <w:bookmarkEnd w:id="26"/>
    <w:bookmarkStart w:name="z37" w:id="27"/>
    <w:p>
      <w:pPr>
        <w:spacing w:after="0"/>
        <w:ind w:left="0"/>
        <w:jc w:val="both"/>
      </w:pPr>
      <w:r>
        <w:rPr>
          <w:rFonts w:ascii="Times New Roman"/>
          <w:b w:val="false"/>
          <w:i w:val="false"/>
          <w:color w:val="000000"/>
          <w:sz w:val="28"/>
        </w:rPr>
        <w:t>
      2) наименование проверяемого субъекта (объекта)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местонахождение, бизнес-идентификационный номер (индивидуальный идентификационный номер);</w:t>
      </w:r>
    </w:p>
    <w:bookmarkEnd w:id="27"/>
    <w:bookmarkStart w:name="z38" w:id="28"/>
    <w:p>
      <w:pPr>
        <w:spacing w:after="0"/>
        <w:ind w:left="0"/>
        <w:jc w:val="both"/>
      </w:pPr>
      <w:r>
        <w:rPr>
          <w:rFonts w:ascii="Times New Roman"/>
          <w:b w:val="false"/>
          <w:i w:val="false"/>
          <w:color w:val="000000"/>
          <w:sz w:val="28"/>
        </w:rPr>
        <w:t>
      3) предмет (тематика) проверки с указанием проверяемого периода;</w:t>
      </w:r>
    </w:p>
    <w:bookmarkEnd w:id="28"/>
    <w:bookmarkStart w:name="z39" w:id="29"/>
    <w:p>
      <w:pPr>
        <w:spacing w:after="0"/>
        <w:ind w:left="0"/>
        <w:jc w:val="both"/>
      </w:pPr>
      <w:r>
        <w:rPr>
          <w:rFonts w:ascii="Times New Roman"/>
          <w:b w:val="false"/>
          <w:i w:val="false"/>
          <w:color w:val="000000"/>
          <w:sz w:val="28"/>
        </w:rPr>
        <w:t>
      4) кому поручена проверка и сведения о специалистах, привлекаемых к ней;</w:t>
      </w:r>
    </w:p>
    <w:bookmarkEnd w:id="29"/>
    <w:bookmarkStart w:name="z40" w:id="30"/>
    <w:p>
      <w:pPr>
        <w:spacing w:after="0"/>
        <w:ind w:left="0"/>
        <w:jc w:val="both"/>
      </w:pPr>
      <w:r>
        <w:rPr>
          <w:rFonts w:ascii="Times New Roman"/>
          <w:b w:val="false"/>
          <w:i w:val="false"/>
          <w:color w:val="000000"/>
          <w:sz w:val="28"/>
        </w:rPr>
        <w:t>
      5) срок проведения (начало и конец) проверки;</w:t>
      </w:r>
    </w:p>
    <w:bookmarkEnd w:id="30"/>
    <w:bookmarkStart w:name="z41" w:id="31"/>
    <w:p>
      <w:pPr>
        <w:spacing w:after="0"/>
        <w:ind w:left="0"/>
        <w:jc w:val="both"/>
      </w:pPr>
      <w:r>
        <w:rPr>
          <w:rFonts w:ascii="Times New Roman"/>
          <w:b w:val="false"/>
          <w:i w:val="false"/>
          <w:color w:val="000000"/>
          <w:sz w:val="28"/>
        </w:rPr>
        <w:t>
      6) права и обязанности проверяемого субъекта;</w:t>
      </w:r>
    </w:p>
    <w:bookmarkEnd w:id="31"/>
    <w:bookmarkStart w:name="z42" w:id="32"/>
    <w:p>
      <w:pPr>
        <w:spacing w:after="0"/>
        <w:ind w:left="0"/>
        <w:jc w:val="both"/>
      </w:pPr>
      <w:r>
        <w:rPr>
          <w:rFonts w:ascii="Times New Roman"/>
          <w:b w:val="false"/>
          <w:i w:val="false"/>
          <w:color w:val="000000"/>
          <w:sz w:val="28"/>
        </w:rPr>
        <w:t>
      7) подпись лица, уполномоченного подписывать постановление.";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4" w:id="33"/>
    <w:p>
      <w:pPr>
        <w:spacing w:after="0"/>
        <w:ind w:left="0"/>
        <w:jc w:val="both"/>
      </w:pPr>
      <w:r>
        <w:rPr>
          <w:rFonts w:ascii="Times New Roman"/>
          <w:b w:val="false"/>
          <w:i w:val="false"/>
          <w:color w:val="000000"/>
          <w:sz w:val="28"/>
        </w:rPr>
        <w:t>
      "14. Постановление о проведении проверки, за исключением проводимых в рамках законодательства об исполнительном производстве, административных правонарушениях, до начала проверки регистрируется в уполномоченном органе в области правовой статистики и специальных учетов.</w:t>
      </w:r>
    </w:p>
    <w:bookmarkEnd w:id="33"/>
    <w:bookmarkStart w:name="z45" w:id="34"/>
    <w:p>
      <w:pPr>
        <w:spacing w:after="0"/>
        <w:ind w:left="0"/>
        <w:jc w:val="both"/>
      </w:pPr>
      <w:r>
        <w:rPr>
          <w:rFonts w:ascii="Times New Roman"/>
          <w:b w:val="false"/>
          <w:i w:val="false"/>
          <w:color w:val="000000"/>
          <w:sz w:val="28"/>
        </w:rPr>
        <w:t>
      В случае, когда необходимость проверки вызвана поручениями Главы государства, Генерального Прокурора, а также в случаях требующих безотлагательного выхода на проверку, регистрация постановления о проведении проверки производится в уполномоченном органе в области правовой статистики и специальных учетов в течение следующего рабочего дня после начала проверки.</w:t>
      </w:r>
    </w:p>
    <w:bookmarkEnd w:id="34"/>
    <w:bookmarkStart w:name="z46" w:id="35"/>
    <w:p>
      <w:pPr>
        <w:spacing w:after="0"/>
        <w:ind w:left="0"/>
        <w:jc w:val="both"/>
      </w:pPr>
      <w:r>
        <w:rPr>
          <w:rFonts w:ascii="Times New Roman"/>
          <w:b w:val="false"/>
          <w:i w:val="false"/>
          <w:color w:val="000000"/>
          <w:sz w:val="28"/>
        </w:rPr>
        <w:t>
      Постановление о проведении проверки вручается проверяемому субъекту для ознакомления в момент прибытия на объект.</w:t>
      </w:r>
    </w:p>
    <w:bookmarkEnd w:id="35"/>
    <w:bookmarkStart w:name="z47" w:id="36"/>
    <w:p>
      <w:pPr>
        <w:spacing w:after="0"/>
        <w:ind w:left="0"/>
        <w:jc w:val="both"/>
      </w:pPr>
      <w:r>
        <w:rPr>
          <w:rFonts w:ascii="Times New Roman"/>
          <w:b w:val="false"/>
          <w:i w:val="false"/>
          <w:color w:val="000000"/>
          <w:sz w:val="28"/>
        </w:rPr>
        <w:t>
      Сведения о регистрации постановления о проведении проверки в уполномоченном органе в области правовой статистики и специальных учетов предоставляются в момент прибытия на объект либо в течение следующего рабочего дня после его регистрации.";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9" w:id="37"/>
    <w:p>
      <w:pPr>
        <w:spacing w:after="0"/>
        <w:ind w:left="0"/>
        <w:jc w:val="both"/>
      </w:pPr>
      <w:r>
        <w:rPr>
          <w:rFonts w:ascii="Times New Roman"/>
          <w:b w:val="false"/>
          <w:i w:val="false"/>
          <w:color w:val="000000"/>
          <w:sz w:val="28"/>
        </w:rPr>
        <w:t>
      "15. Проверка проводится только теми лицами, которые указаны в постановлении о проведении проверки.</w:t>
      </w:r>
    </w:p>
    <w:bookmarkEnd w:id="37"/>
    <w:bookmarkStart w:name="z50" w:id="38"/>
    <w:p>
      <w:pPr>
        <w:spacing w:after="0"/>
        <w:ind w:left="0"/>
        <w:jc w:val="both"/>
      </w:pPr>
      <w:r>
        <w:rPr>
          <w:rFonts w:ascii="Times New Roman"/>
          <w:b w:val="false"/>
          <w:i w:val="false"/>
          <w:color w:val="000000"/>
          <w:sz w:val="28"/>
        </w:rPr>
        <w:t>
      Состав лиц, проводящих проверку, изменяется по решению прокурора, назначившего проверку либо лицом, его замещающим.";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2" w:id="39"/>
    <w:p>
      <w:pPr>
        <w:spacing w:after="0"/>
        <w:ind w:left="0"/>
        <w:jc w:val="both"/>
      </w:pPr>
      <w:r>
        <w:rPr>
          <w:rFonts w:ascii="Times New Roman"/>
          <w:b w:val="false"/>
          <w:i w:val="false"/>
          <w:color w:val="000000"/>
          <w:sz w:val="28"/>
        </w:rPr>
        <w:t>
      "16. Проверка соблюдения законности проводится в течение не более тридцати рабочих дней.</w:t>
      </w:r>
    </w:p>
    <w:bookmarkEnd w:id="39"/>
    <w:bookmarkStart w:name="z53" w:id="40"/>
    <w:p>
      <w:pPr>
        <w:spacing w:after="0"/>
        <w:ind w:left="0"/>
        <w:jc w:val="both"/>
      </w:pPr>
      <w:r>
        <w:rPr>
          <w:rFonts w:ascii="Times New Roman"/>
          <w:b w:val="false"/>
          <w:i w:val="false"/>
          <w:color w:val="000000"/>
          <w:sz w:val="28"/>
        </w:rPr>
        <w:t>
      При необходимости истребования дополнительных материалов, а также в связи со значительным объемом проверки срок ее проведения в исключительных случаях продлевается по согласованию с Генеральным Прокурором, его заместителем, прокурором области не более чем на тридцать рабочих дней.</w:t>
      </w:r>
    </w:p>
    <w:bookmarkEnd w:id="40"/>
    <w:bookmarkStart w:name="z54" w:id="41"/>
    <w:p>
      <w:pPr>
        <w:spacing w:after="0"/>
        <w:ind w:left="0"/>
        <w:jc w:val="both"/>
      </w:pPr>
      <w:r>
        <w:rPr>
          <w:rFonts w:ascii="Times New Roman"/>
          <w:b w:val="false"/>
          <w:i w:val="false"/>
          <w:color w:val="000000"/>
          <w:sz w:val="28"/>
        </w:rPr>
        <w:t>
      Ходатайство о продлении срока проверки вносится не позднее, чем за пять рабочих дней до истечения срока проверки на рассмотрение:</w:t>
      </w:r>
    </w:p>
    <w:bookmarkEnd w:id="41"/>
    <w:bookmarkStart w:name="z55" w:id="42"/>
    <w:p>
      <w:pPr>
        <w:spacing w:after="0"/>
        <w:ind w:left="0"/>
        <w:jc w:val="both"/>
      </w:pPr>
      <w:r>
        <w:rPr>
          <w:rFonts w:ascii="Times New Roman"/>
          <w:b w:val="false"/>
          <w:i w:val="false"/>
          <w:color w:val="000000"/>
          <w:sz w:val="28"/>
        </w:rPr>
        <w:t>
      1) Генеральному Прокурору за подписью заместителя Генерального Прокурора, руководителя самостоятельного структурного подразделения Генеральной прокуратуры;</w:t>
      </w:r>
    </w:p>
    <w:bookmarkEnd w:id="42"/>
    <w:bookmarkStart w:name="z56" w:id="43"/>
    <w:p>
      <w:pPr>
        <w:spacing w:after="0"/>
        <w:ind w:left="0"/>
        <w:jc w:val="both"/>
      </w:pPr>
      <w:r>
        <w:rPr>
          <w:rFonts w:ascii="Times New Roman"/>
          <w:b w:val="false"/>
          <w:i w:val="false"/>
          <w:color w:val="000000"/>
          <w:sz w:val="28"/>
        </w:rPr>
        <w:t>
      2) заместителю Генерального Прокурора за подписью руководителя самостоятельного структурного подразделения Генеральной прокуратуры;</w:t>
      </w:r>
    </w:p>
    <w:bookmarkEnd w:id="43"/>
    <w:bookmarkStart w:name="z57" w:id="44"/>
    <w:p>
      <w:pPr>
        <w:spacing w:after="0"/>
        <w:ind w:left="0"/>
        <w:jc w:val="both"/>
      </w:pPr>
      <w:r>
        <w:rPr>
          <w:rFonts w:ascii="Times New Roman"/>
          <w:b w:val="false"/>
          <w:i w:val="false"/>
          <w:color w:val="000000"/>
          <w:sz w:val="28"/>
        </w:rPr>
        <w:t>
      3) прокурору области за подписью его заместителей, руководителя структурного подразделения областной и приравненной к ней прокуратуре, прокурора района либо лиц, их замещающих.";</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9" w:id="45"/>
    <w:p>
      <w:pPr>
        <w:spacing w:after="0"/>
        <w:ind w:left="0"/>
        <w:jc w:val="both"/>
      </w:pPr>
      <w:r>
        <w:rPr>
          <w:rFonts w:ascii="Times New Roman"/>
          <w:b w:val="false"/>
          <w:i w:val="false"/>
          <w:color w:val="000000"/>
          <w:sz w:val="28"/>
        </w:rPr>
        <w:t>
      "17. Проверка может приостанавливаться в случаях:</w:t>
      </w:r>
    </w:p>
    <w:bookmarkEnd w:id="45"/>
    <w:bookmarkStart w:name="z60" w:id="46"/>
    <w:p>
      <w:pPr>
        <w:spacing w:after="0"/>
        <w:ind w:left="0"/>
        <w:jc w:val="both"/>
      </w:pPr>
      <w:r>
        <w:rPr>
          <w:rFonts w:ascii="Times New Roman"/>
          <w:b w:val="false"/>
          <w:i w:val="false"/>
          <w:color w:val="000000"/>
          <w:sz w:val="28"/>
        </w:rPr>
        <w:t>
      назначения экспертизы – до получения заключения эксперта;</w:t>
      </w:r>
    </w:p>
    <w:bookmarkEnd w:id="46"/>
    <w:bookmarkStart w:name="z61" w:id="47"/>
    <w:p>
      <w:pPr>
        <w:spacing w:after="0"/>
        <w:ind w:left="0"/>
        <w:jc w:val="both"/>
      </w:pPr>
      <w:r>
        <w:rPr>
          <w:rFonts w:ascii="Times New Roman"/>
          <w:b w:val="false"/>
          <w:i w:val="false"/>
          <w:color w:val="000000"/>
          <w:sz w:val="28"/>
        </w:rPr>
        <w:t>
      необходимости получения сведений и документов от иностранных государств, государственных органов – до их получения;</w:t>
      </w:r>
    </w:p>
    <w:bookmarkEnd w:id="47"/>
    <w:bookmarkStart w:name="z62" w:id="48"/>
    <w:p>
      <w:pPr>
        <w:spacing w:after="0"/>
        <w:ind w:left="0"/>
        <w:jc w:val="both"/>
      </w:pPr>
      <w:r>
        <w:rPr>
          <w:rFonts w:ascii="Times New Roman"/>
          <w:b w:val="false"/>
          <w:i w:val="false"/>
          <w:color w:val="000000"/>
          <w:sz w:val="28"/>
        </w:rPr>
        <w:t>
      в случаях, препятствующих проведению проверки (болезнь лица, участвующего в проверке, форс-мажорные обстоятельства, розыск лиц, причастных к предмету проводимой проверки, совершение процессуальных действий, назначение либо проведение специальных оперативно-розыскных мероприятий, направление требований о проведении проверки или даче заключения, необходимости получения сведений и документов от учреждений и иных организаций, независимо от формы собственности) – до их устранения.</w:t>
      </w:r>
    </w:p>
    <w:bookmarkEnd w:id="48"/>
    <w:bookmarkStart w:name="z63" w:id="49"/>
    <w:p>
      <w:pPr>
        <w:spacing w:after="0"/>
        <w:ind w:left="0"/>
        <w:jc w:val="both"/>
      </w:pP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65" w:id="50"/>
    <w:p>
      <w:pPr>
        <w:spacing w:after="0"/>
        <w:ind w:left="0"/>
        <w:jc w:val="both"/>
      </w:pPr>
      <w:r>
        <w:rPr>
          <w:rFonts w:ascii="Times New Roman"/>
          <w:b w:val="false"/>
          <w:i w:val="false"/>
          <w:color w:val="000000"/>
          <w:sz w:val="28"/>
        </w:rPr>
        <w:t>
      "22. При проведении проверок:</w:t>
      </w:r>
    </w:p>
    <w:bookmarkEnd w:id="50"/>
    <w:bookmarkStart w:name="z66" w:id="51"/>
    <w:p>
      <w:pPr>
        <w:spacing w:after="0"/>
        <w:ind w:left="0"/>
        <w:jc w:val="both"/>
      </w:pPr>
      <w:r>
        <w:rPr>
          <w:rFonts w:ascii="Times New Roman"/>
          <w:b w:val="false"/>
          <w:i w:val="false"/>
          <w:color w:val="000000"/>
          <w:sz w:val="28"/>
        </w:rPr>
        <w:t>
      выясняются причины и условия допущенных нарушений законности;</w:t>
      </w:r>
    </w:p>
    <w:bookmarkEnd w:id="51"/>
    <w:bookmarkStart w:name="z67" w:id="52"/>
    <w:p>
      <w:pPr>
        <w:spacing w:after="0"/>
        <w:ind w:left="0"/>
        <w:jc w:val="both"/>
      </w:pPr>
      <w:r>
        <w:rPr>
          <w:rFonts w:ascii="Times New Roman"/>
          <w:b w:val="false"/>
          <w:i w:val="false"/>
          <w:color w:val="000000"/>
          <w:sz w:val="28"/>
        </w:rPr>
        <w:t>
      устанавливаются проблемы соблюдения законности (правовые и организационные) и их влияние на соблюдение прав, свобод и законных интересов граждан и организаций, общества и государства;</w:t>
      </w:r>
    </w:p>
    <w:bookmarkEnd w:id="52"/>
    <w:bookmarkStart w:name="z68" w:id="53"/>
    <w:p>
      <w:pPr>
        <w:spacing w:after="0"/>
        <w:ind w:left="0"/>
        <w:jc w:val="both"/>
      </w:pPr>
      <w:r>
        <w:rPr>
          <w:rFonts w:ascii="Times New Roman"/>
          <w:b w:val="false"/>
          <w:i w:val="false"/>
          <w:color w:val="000000"/>
          <w:sz w:val="28"/>
        </w:rPr>
        <w:t>
      оценивается деятельность государственных и уполномоченных органов, а также их должностных лиц, ответственных за недопущение или предотвращение нарушений.</w:t>
      </w:r>
    </w:p>
    <w:bookmarkEnd w:id="53"/>
    <w:bookmarkStart w:name="z69" w:id="54"/>
    <w:p>
      <w:pPr>
        <w:spacing w:after="0"/>
        <w:ind w:left="0"/>
        <w:jc w:val="both"/>
      </w:pPr>
      <w:r>
        <w:rPr>
          <w:rFonts w:ascii="Times New Roman"/>
          <w:b w:val="false"/>
          <w:i w:val="false"/>
          <w:color w:val="000000"/>
          <w:sz w:val="28"/>
        </w:rPr>
        <w:t>
      Независимо от тематики проверки в постановлении о ее проведении в качестве предмета указывается применение законодательства о противодействии коррупции, о профилактике правонарушений и об административных правонарушениях (если проверяемый орган или организация является субъектом профилактики правонарушений, обладает полномочиями по возбуждению дела об административном правонарушении), а также законность правовых актов государственных, местных представительных и исполнительных органов, органов местного самоуправления и их должностных лиц, а также иных организаций (по тематике проверки).";</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71" w:id="55"/>
    <w:p>
      <w:pPr>
        <w:spacing w:after="0"/>
        <w:ind w:left="0"/>
        <w:jc w:val="both"/>
      </w:pPr>
      <w:r>
        <w:rPr>
          <w:rFonts w:ascii="Times New Roman"/>
          <w:b w:val="false"/>
          <w:i w:val="false"/>
          <w:color w:val="000000"/>
          <w:sz w:val="28"/>
        </w:rPr>
        <w:t>
      "24. По результатам проверки принимаются следующие решения:</w:t>
      </w:r>
    </w:p>
    <w:bookmarkEnd w:id="55"/>
    <w:bookmarkStart w:name="z72" w:id="56"/>
    <w:p>
      <w:pPr>
        <w:spacing w:after="0"/>
        <w:ind w:left="0"/>
        <w:jc w:val="both"/>
      </w:pPr>
      <w:r>
        <w:rPr>
          <w:rFonts w:ascii="Times New Roman"/>
          <w:b w:val="false"/>
          <w:i w:val="false"/>
          <w:color w:val="000000"/>
          <w:sz w:val="28"/>
        </w:rPr>
        <w:t>
      о внесении актов прокурорского надзора и реагирования, предусмотренных Главой 5 Закона;</w:t>
      </w:r>
    </w:p>
    <w:bookmarkEnd w:id="56"/>
    <w:bookmarkStart w:name="z73" w:id="57"/>
    <w:p>
      <w:pPr>
        <w:spacing w:after="0"/>
        <w:ind w:left="0"/>
        <w:jc w:val="both"/>
      </w:pPr>
      <w:r>
        <w:rPr>
          <w:rFonts w:ascii="Times New Roman"/>
          <w:b w:val="false"/>
          <w:i w:val="false"/>
          <w:color w:val="000000"/>
          <w:sz w:val="28"/>
        </w:rPr>
        <w:t>
      о проведении совещаний с обсуждением результатов проверки;</w:t>
      </w:r>
    </w:p>
    <w:bookmarkEnd w:id="57"/>
    <w:bookmarkStart w:name="z74" w:id="58"/>
    <w:p>
      <w:pPr>
        <w:spacing w:after="0"/>
        <w:ind w:left="0"/>
        <w:jc w:val="both"/>
      </w:pPr>
      <w:r>
        <w:rPr>
          <w:rFonts w:ascii="Times New Roman"/>
          <w:b w:val="false"/>
          <w:i w:val="false"/>
          <w:color w:val="000000"/>
          <w:sz w:val="28"/>
        </w:rPr>
        <w:t>
      о направлении информационных писем;</w:t>
      </w:r>
    </w:p>
    <w:bookmarkEnd w:id="58"/>
    <w:bookmarkStart w:name="z75" w:id="59"/>
    <w:p>
      <w:pPr>
        <w:spacing w:after="0"/>
        <w:ind w:left="0"/>
        <w:jc w:val="both"/>
      </w:pPr>
      <w:r>
        <w:rPr>
          <w:rFonts w:ascii="Times New Roman"/>
          <w:b w:val="false"/>
          <w:i w:val="false"/>
          <w:color w:val="000000"/>
          <w:sz w:val="28"/>
        </w:rPr>
        <w:t>
      о передаче материалов в структурное подразделение, осуществляющее надзор за законностью уголовного преследования (в том числе для принятия решения о регистрации фактов в Едином реестре досудебных расследований (далее - ЕРДР) либо в производство специальных прокуроров;</w:t>
      </w:r>
    </w:p>
    <w:bookmarkEnd w:id="59"/>
    <w:bookmarkStart w:name="z76" w:id="60"/>
    <w:p>
      <w:pPr>
        <w:spacing w:after="0"/>
        <w:ind w:left="0"/>
        <w:jc w:val="both"/>
      </w:pPr>
      <w:r>
        <w:rPr>
          <w:rFonts w:ascii="Times New Roman"/>
          <w:b w:val="false"/>
          <w:i w:val="false"/>
          <w:color w:val="000000"/>
          <w:sz w:val="28"/>
        </w:rPr>
        <w:t>
      о регистрации материалов в Книге учета информации (далее – КУИ) и другие меры, предусмотренные уголовным законодательством Республики Казахстан.</w:t>
      </w:r>
    </w:p>
    <w:bookmarkEnd w:id="60"/>
    <w:bookmarkStart w:name="z77" w:id="61"/>
    <w:p>
      <w:pPr>
        <w:spacing w:after="0"/>
        <w:ind w:left="0"/>
        <w:jc w:val="both"/>
      </w:pPr>
      <w:r>
        <w:rPr>
          <w:rFonts w:ascii="Times New Roman"/>
          <w:b w:val="false"/>
          <w:i w:val="false"/>
          <w:color w:val="000000"/>
          <w:sz w:val="28"/>
        </w:rPr>
        <w:t>
      По фактам нарушений законности прокурор вправе в ходе проведения проверки, до ее завершения, вносить акты прокурорского надзора и реагирования, а также принимать меры для регистрации фактов ЕРДР.</w:t>
      </w:r>
    </w:p>
    <w:bookmarkEnd w:id="61"/>
    <w:bookmarkStart w:name="z78" w:id="62"/>
    <w:p>
      <w:pPr>
        <w:spacing w:after="0"/>
        <w:ind w:left="0"/>
        <w:jc w:val="both"/>
      </w:pPr>
      <w:r>
        <w:rPr>
          <w:rFonts w:ascii="Times New Roman"/>
          <w:b w:val="false"/>
          <w:i w:val="false"/>
          <w:color w:val="000000"/>
          <w:sz w:val="28"/>
        </w:rPr>
        <w:t>
      По вопросам проводимой проверки, для получения объяснений, вызывать должностных, физических лиц, представителей юридических лиц и иных организаций вправе лица, которые указаны в постановлении о проведении проверки либо их непосредственные руководители.</w:t>
      </w:r>
    </w:p>
    <w:bookmarkEnd w:id="62"/>
    <w:bookmarkStart w:name="z79" w:id="63"/>
    <w:p>
      <w:pPr>
        <w:spacing w:after="0"/>
        <w:ind w:left="0"/>
        <w:jc w:val="both"/>
      </w:pPr>
      <w:r>
        <w:rPr>
          <w:rFonts w:ascii="Times New Roman"/>
          <w:b w:val="false"/>
          <w:i w:val="false"/>
          <w:color w:val="000000"/>
          <w:sz w:val="28"/>
        </w:rPr>
        <w:t xml:space="preserve">
      В рамках рассматриваемого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обращения вызывать должностных, физических лиц и представителей юридических лиц для получения объяснений вправе должностные лица, которым поручено рассмотрение обращения либо их непосредственные руководители.</w:t>
      </w:r>
    </w:p>
    <w:bookmarkEnd w:id="63"/>
    <w:bookmarkStart w:name="z80" w:id="64"/>
    <w:p>
      <w:pPr>
        <w:spacing w:after="0"/>
        <w:ind w:left="0"/>
        <w:jc w:val="both"/>
      </w:pPr>
      <w:r>
        <w:rPr>
          <w:rFonts w:ascii="Times New Roman"/>
          <w:b w:val="false"/>
          <w:i w:val="false"/>
          <w:color w:val="000000"/>
          <w:sz w:val="28"/>
        </w:rPr>
        <w:t xml:space="preserve">
      Требования о предоставлении необходимой информации, документов и иных материалов по вопросам проводимой проверки и рассматриваемых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обращений подписываются Генеральным Прокурором, заместителем Генерального Прокурора, руководителем самостоятельного структурного подразделения Генеральной прокуратуры, его заместителем, прокурором области, их заместителями, прокурором района, их заместителями либо лицами, их замещающими, а также лицами, указанными в постановлении о назначении проверки либо их непосредственными руководителями.</w:t>
      </w:r>
    </w:p>
    <w:bookmarkEnd w:id="64"/>
    <w:bookmarkStart w:name="z81" w:id="65"/>
    <w:p>
      <w:pPr>
        <w:spacing w:after="0"/>
        <w:ind w:left="0"/>
        <w:jc w:val="both"/>
      </w:pPr>
      <w:r>
        <w:rPr>
          <w:rFonts w:ascii="Times New Roman"/>
          <w:b w:val="false"/>
          <w:i w:val="false"/>
          <w:color w:val="000000"/>
          <w:sz w:val="28"/>
        </w:rPr>
        <w:t>
      Требование о незамедлительной отмене мер запретительного или ограничительного характера, наложенных государственными и иными органами и организациями независимо от формы собственности, их должностными лицами, приостановлении полностью или частично действия незаконного акта подписываются Генеральным Прокурором, заместителем Генерального Прокурора, руководителем самостоятельного структурного подразделения Генеральной прокуратуры, его заместителем, прокурором области, их заместителями, прокурором района, их заместителями либо лицами, их замещающими.";</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83" w:id="66"/>
    <w:p>
      <w:pPr>
        <w:spacing w:after="0"/>
        <w:ind w:left="0"/>
        <w:jc w:val="both"/>
      </w:pPr>
      <w:r>
        <w:rPr>
          <w:rFonts w:ascii="Times New Roman"/>
          <w:b w:val="false"/>
          <w:i w:val="false"/>
          <w:color w:val="000000"/>
          <w:sz w:val="28"/>
        </w:rPr>
        <w:t>
      "26. Прокуроры вступают в процесс по гражданским делам:</w:t>
      </w:r>
    </w:p>
    <w:bookmarkEnd w:id="66"/>
    <w:bookmarkStart w:name="z84" w:id="67"/>
    <w:p>
      <w:pPr>
        <w:spacing w:after="0"/>
        <w:ind w:left="0"/>
        <w:jc w:val="both"/>
      </w:pPr>
      <w:r>
        <w:rPr>
          <w:rFonts w:ascii="Times New Roman"/>
          <w:b w:val="false"/>
          <w:i w:val="false"/>
          <w:color w:val="000000"/>
          <w:sz w:val="28"/>
        </w:rPr>
        <w:t>
      1) затрагивающим интересы государства;</w:t>
      </w:r>
    </w:p>
    <w:bookmarkEnd w:id="67"/>
    <w:bookmarkStart w:name="z85" w:id="68"/>
    <w:p>
      <w:pPr>
        <w:spacing w:after="0"/>
        <w:ind w:left="0"/>
        <w:jc w:val="both"/>
      </w:pPr>
      <w:r>
        <w:rPr>
          <w:rFonts w:ascii="Times New Roman"/>
          <w:b w:val="false"/>
          <w:i w:val="false"/>
          <w:color w:val="000000"/>
          <w:sz w:val="28"/>
        </w:rPr>
        <w:t>
      2) когда требуется защита общественных интересов или граждан, предусмотренных в пункте 8 Инструкции;</w:t>
      </w:r>
    </w:p>
    <w:bookmarkEnd w:id="68"/>
    <w:bookmarkStart w:name="z86" w:id="69"/>
    <w:p>
      <w:pPr>
        <w:spacing w:after="0"/>
        <w:ind w:left="0"/>
        <w:jc w:val="both"/>
      </w:pPr>
      <w:r>
        <w:rPr>
          <w:rFonts w:ascii="Times New Roman"/>
          <w:b w:val="false"/>
          <w:i w:val="false"/>
          <w:color w:val="000000"/>
          <w:sz w:val="28"/>
        </w:rPr>
        <w:t>
      3) когда это признано необходимым судом;</w:t>
      </w:r>
    </w:p>
    <w:bookmarkEnd w:id="69"/>
    <w:bookmarkStart w:name="z87" w:id="70"/>
    <w:p>
      <w:pPr>
        <w:spacing w:after="0"/>
        <w:ind w:left="0"/>
        <w:jc w:val="both"/>
      </w:pPr>
      <w:r>
        <w:rPr>
          <w:rFonts w:ascii="Times New Roman"/>
          <w:b w:val="false"/>
          <w:i w:val="false"/>
          <w:color w:val="000000"/>
          <w:sz w:val="28"/>
        </w:rPr>
        <w:t>
      4) возбужденным по инициативе прокурора;</w:t>
      </w:r>
    </w:p>
    <w:bookmarkEnd w:id="70"/>
    <w:bookmarkStart w:name="z88" w:id="71"/>
    <w:p>
      <w:pPr>
        <w:spacing w:after="0"/>
        <w:ind w:left="0"/>
        <w:jc w:val="both"/>
      </w:pPr>
      <w:r>
        <w:rPr>
          <w:rFonts w:ascii="Times New Roman"/>
          <w:b w:val="false"/>
          <w:i w:val="false"/>
          <w:color w:val="000000"/>
          <w:sz w:val="28"/>
        </w:rPr>
        <w:t>
      5) о лишении родительских прав;</w:t>
      </w:r>
    </w:p>
    <w:bookmarkEnd w:id="71"/>
    <w:bookmarkStart w:name="z89" w:id="72"/>
    <w:p>
      <w:pPr>
        <w:spacing w:after="0"/>
        <w:ind w:left="0"/>
        <w:jc w:val="both"/>
      </w:pPr>
      <w:r>
        <w:rPr>
          <w:rFonts w:ascii="Times New Roman"/>
          <w:b w:val="false"/>
          <w:i w:val="false"/>
          <w:color w:val="000000"/>
          <w:sz w:val="28"/>
        </w:rPr>
        <w:t>
      6) об оспаривании законности нормативного правового акта;</w:t>
      </w:r>
    </w:p>
    <w:bookmarkEnd w:id="72"/>
    <w:bookmarkStart w:name="z90" w:id="73"/>
    <w:p>
      <w:pPr>
        <w:spacing w:after="0"/>
        <w:ind w:left="0"/>
        <w:jc w:val="both"/>
      </w:pPr>
      <w:r>
        <w:rPr>
          <w:rFonts w:ascii="Times New Roman"/>
          <w:b w:val="false"/>
          <w:i w:val="false"/>
          <w:color w:val="000000"/>
          <w:sz w:val="28"/>
        </w:rPr>
        <w:t>
      7) о помещении несовершеннолетнего в специальную организацию образования для детей с девиантным поведением или организацию с особым режимом содержания;</w:t>
      </w:r>
    </w:p>
    <w:bookmarkEnd w:id="73"/>
    <w:bookmarkStart w:name="z91" w:id="74"/>
    <w:p>
      <w:pPr>
        <w:spacing w:after="0"/>
        <w:ind w:left="0"/>
        <w:jc w:val="both"/>
      </w:pPr>
      <w:r>
        <w:rPr>
          <w:rFonts w:ascii="Times New Roman"/>
          <w:b w:val="false"/>
          <w:i w:val="false"/>
          <w:color w:val="000000"/>
          <w:sz w:val="28"/>
        </w:rPr>
        <w:t>
      8) об усыновлении (удочерении) детей.";</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93" w:id="75"/>
    <w:p>
      <w:pPr>
        <w:spacing w:after="0"/>
        <w:ind w:left="0"/>
        <w:jc w:val="both"/>
      </w:pPr>
      <w:r>
        <w:rPr>
          <w:rFonts w:ascii="Times New Roman"/>
          <w:b w:val="false"/>
          <w:i w:val="false"/>
          <w:color w:val="000000"/>
          <w:sz w:val="28"/>
        </w:rPr>
        <w:t>
      "31. Прокурор, не являющийся стороной по делу и вступивший в процесс по делам, предусмотренным в пунктах 26, 27 Инструкции, после судебных прений дает заключение по существу дела в целом.</w:t>
      </w:r>
    </w:p>
    <w:bookmarkEnd w:id="75"/>
    <w:bookmarkStart w:name="z94" w:id="76"/>
    <w:p>
      <w:pPr>
        <w:spacing w:after="0"/>
        <w:ind w:left="0"/>
        <w:jc w:val="both"/>
      </w:pPr>
      <w:r>
        <w:rPr>
          <w:rFonts w:ascii="Times New Roman"/>
          <w:b w:val="false"/>
          <w:i w:val="false"/>
          <w:color w:val="000000"/>
          <w:sz w:val="28"/>
        </w:rPr>
        <w:t>
      На всех стадиях гражданского и административного судопроизводства прокуроры определяют свою позицию в строгом соответствии с требованиями законодательства Республики Казахстан, материалами дел, последовательно отстаивают ее, руководствуются принципами законности, равенства юридических лиц и граждан перед законом и судом, состязательности и равноправия сторон.</w:t>
      </w:r>
    </w:p>
    <w:bookmarkEnd w:id="76"/>
    <w:bookmarkStart w:name="z95" w:id="77"/>
    <w:p>
      <w:pPr>
        <w:spacing w:after="0"/>
        <w:ind w:left="0"/>
        <w:jc w:val="both"/>
      </w:pPr>
      <w:r>
        <w:rPr>
          <w:rFonts w:ascii="Times New Roman"/>
          <w:b w:val="false"/>
          <w:i w:val="false"/>
          <w:color w:val="000000"/>
          <w:sz w:val="28"/>
        </w:rPr>
        <w:t>
      Результаты ознакомления с материалами дела на всех стадиях гражданского и административного процесса участвующий прокурор предварительно докладывает соответствующему вышестоящему прокурору или курирующему заместителю для утверждения последними заключения.</w:t>
      </w:r>
    </w:p>
    <w:bookmarkEnd w:id="77"/>
    <w:bookmarkStart w:name="z96" w:id="78"/>
    <w:p>
      <w:pPr>
        <w:spacing w:after="0"/>
        <w:ind w:left="0"/>
        <w:jc w:val="both"/>
      </w:pPr>
      <w:r>
        <w:rPr>
          <w:rFonts w:ascii="Times New Roman"/>
          <w:b w:val="false"/>
          <w:i w:val="false"/>
          <w:color w:val="000000"/>
          <w:sz w:val="28"/>
        </w:rPr>
        <w:t>
      Заключение прокурора составляется в письменном виде, в нем указываются:</w:t>
      </w:r>
    </w:p>
    <w:bookmarkEnd w:id="78"/>
    <w:bookmarkStart w:name="z97" w:id="79"/>
    <w:p>
      <w:pPr>
        <w:spacing w:after="0"/>
        <w:ind w:left="0"/>
        <w:jc w:val="both"/>
      </w:pPr>
      <w:r>
        <w:rPr>
          <w:rFonts w:ascii="Times New Roman"/>
          <w:b w:val="false"/>
          <w:i w:val="false"/>
          <w:color w:val="000000"/>
          <w:sz w:val="28"/>
        </w:rPr>
        <w:t>
      наименование дела;</w:t>
      </w:r>
    </w:p>
    <w:bookmarkEnd w:id="79"/>
    <w:bookmarkStart w:name="z98" w:id="80"/>
    <w:p>
      <w:pPr>
        <w:spacing w:after="0"/>
        <w:ind w:left="0"/>
        <w:jc w:val="both"/>
      </w:pPr>
      <w:r>
        <w:rPr>
          <w:rFonts w:ascii="Times New Roman"/>
          <w:b w:val="false"/>
          <w:i w:val="false"/>
          <w:color w:val="000000"/>
          <w:sz w:val="28"/>
        </w:rPr>
        <w:t>
      стороны;</w:t>
      </w:r>
    </w:p>
    <w:bookmarkEnd w:id="80"/>
    <w:bookmarkStart w:name="z99" w:id="81"/>
    <w:p>
      <w:pPr>
        <w:spacing w:after="0"/>
        <w:ind w:left="0"/>
        <w:jc w:val="both"/>
      </w:pPr>
      <w:r>
        <w:rPr>
          <w:rFonts w:ascii="Times New Roman"/>
          <w:b w:val="false"/>
          <w:i w:val="false"/>
          <w:color w:val="000000"/>
          <w:sz w:val="28"/>
        </w:rPr>
        <w:t>
      суть заявленных требований;</w:t>
      </w:r>
    </w:p>
    <w:bookmarkEnd w:id="81"/>
    <w:bookmarkStart w:name="z100" w:id="82"/>
    <w:p>
      <w:pPr>
        <w:spacing w:after="0"/>
        <w:ind w:left="0"/>
        <w:jc w:val="both"/>
      </w:pPr>
      <w:r>
        <w:rPr>
          <w:rFonts w:ascii="Times New Roman"/>
          <w:b w:val="false"/>
          <w:i w:val="false"/>
          <w:color w:val="000000"/>
          <w:sz w:val="28"/>
        </w:rPr>
        <w:t>
      обстоятельства, на которые ссылаются стороны;</w:t>
      </w:r>
    </w:p>
    <w:bookmarkEnd w:id="82"/>
    <w:bookmarkStart w:name="z101" w:id="83"/>
    <w:p>
      <w:pPr>
        <w:spacing w:after="0"/>
        <w:ind w:left="0"/>
        <w:jc w:val="both"/>
      </w:pPr>
      <w:r>
        <w:rPr>
          <w:rFonts w:ascii="Times New Roman"/>
          <w:b w:val="false"/>
          <w:i w:val="false"/>
          <w:color w:val="000000"/>
          <w:sz w:val="28"/>
        </w:rPr>
        <w:t>
      мнение прокурора о представленных сторонами доказательствах с точки зрения их относимости, допустимости, достоверности и достаточности;</w:t>
      </w:r>
    </w:p>
    <w:bookmarkEnd w:id="83"/>
    <w:bookmarkStart w:name="z102" w:id="84"/>
    <w:p>
      <w:pPr>
        <w:spacing w:after="0"/>
        <w:ind w:left="0"/>
        <w:jc w:val="both"/>
      </w:pPr>
      <w:r>
        <w:rPr>
          <w:rFonts w:ascii="Times New Roman"/>
          <w:b w:val="false"/>
          <w:i w:val="false"/>
          <w:color w:val="000000"/>
          <w:sz w:val="28"/>
        </w:rPr>
        <w:t>
      нормы материального и процессуального права, подлежащие применению;</w:t>
      </w:r>
    </w:p>
    <w:bookmarkEnd w:id="84"/>
    <w:bookmarkStart w:name="z103" w:id="85"/>
    <w:p>
      <w:pPr>
        <w:spacing w:after="0"/>
        <w:ind w:left="0"/>
        <w:jc w:val="both"/>
      </w:pPr>
      <w:r>
        <w:rPr>
          <w:rFonts w:ascii="Times New Roman"/>
          <w:b w:val="false"/>
          <w:i w:val="false"/>
          <w:color w:val="000000"/>
          <w:sz w:val="28"/>
        </w:rPr>
        <w:t>
      выводы прокурора по существу заявленных требований, распределению судебных расходов.</w:t>
      </w:r>
    </w:p>
    <w:bookmarkEnd w:id="85"/>
    <w:bookmarkStart w:name="z104" w:id="86"/>
    <w:p>
      <w:pPr>
        <w:spacing w:after="0"/>
        <w:ind w:left="0"/>
        <w:jc w:val="both"/>
      </w:pPr>
      <w:r>
        <w:rPr>
          <w:rFonts w:ascii="Times New Roman"/>
          <w:b w:val="false"/>
          <w:i w:val="false"/>
          <w:color w:val="000000"/>
          <w:sz w:val="28"/>
        </w:rPr>
        <w:t>
      В заключении по делу, подлежащему пересмотру в судах апелляционной, кассационной инстанциях, также указываются:</w:t>
      </w:r>
    </w:p>
    <w:bookmarkEnd w:id="86"/>
    <w:bookmarkStart w:name="z105" w:id="87"/>
    <w:p>
      <w:pPr>
        <w:spacing w:after="0"/>
        <w:ind w:left="0"/>
        <w:jc w:val="both"/>
      </w:pPr>
      <w:r>
        <w:rPr>
          <w:rFonts w:ascii="Times New Roman"/>
          <w:b w:val="false"/>
          <w:i w:val="false"/>
          <w:color w:val="000000"/>
          <w:sz w:val="28"/>
        </w:rPr>
        <w:t>
      судья (докладчик, состав коллегии), краткое содержание судебных актов, подлежащих пересмотру, позиции суда;</w:t>
      </w:r>
    </w:p>
    <w:bookmarkEnd w:id="87"/>
    <w:bookmarkStart w:name="z106" w:id="88"/>
    <w:p>
      <w:pPr>
        <w:spacing w:after="0"/>
        <w:ind w:left="0"/>
        <w:jc w:val="both"/>
      </w:pPr>
      <w:r>
        <w:rPr>
          <w:rFonts w:ascii="Times New Roman"/>
          <w:b w:val="false"/>
          <w:i w:val="false"/>
          <w:color w:val="000000"/>
          <w:sz w:val="28"/>
        </w:rPr>
        <w:t>
      прокурор, участвовавший в рассмотрении дела в суде первой инстанции, краткое содержание его заключения;</w:t>
      </w:r>
    </w:p>
    <w:bookmarkEnd w:id="88"/>
    <w:bookmarkStart w:name="z107" w:id="89"/>
    <w:p>
      <w:pPr>
        <w:spacing w:after="0"/>
        <w:ind w:left="0"/>
        <w:jc w:val="both"/>
      </w:pPr>
      <w:r>
        <w:rPr>
          <w:rFonts w:ascii="Times New Roman"/>
          <w:b w:val="false"/>
          <w:i w:val="false"/>
          <w:color w:val="000000"/>
          <w:sz w:val="28"/>
        </w:rPr>
        <w:t>
      доводы жалобы (ходатайства);</w:t>
      </w:r>
    </w:p>
    <w:bookmarkEnd w:id="89"/>
    <w:bookmarkStart w:name="z108" w:id="90"/>
    <w:p>
      <w:pPr>
        <w:spacing w:after="0"/>
        <w:ind w:left="0"/>
        <w:jc w:val="both"/>
      </w:pPr>
      <w:r>
        <w:rPr>
          <w:rFonts w:ascii="Times New Roman"/>
          <w:b w:val="false"/>
          <w:i w:val="false"/>
          <w:color w:val="000000"/>
          <w:sz w:val="28"/>
        </w:rPr>
        <w:t>
      результаты изучения дела;</w:t>
      </w:r>
    </w:p>
    <w:bookmarkEnd w:id="90"/>
    <w:bookmarkStart w:name="z109" w:id="91"/>
    <w:p>
      <w:pPr>
        <w:spacing w:after="0"/>
        <w:ind w:left="0"/>
        <w:jc w:val="both"/>
      </w:pPr>
      <w:r>
        <w:rPr>
          <w:rFonts w:ascii="Times New Roman"/>
          <w:b w:val="false"/>
          <w:i w:val="false"/>
          <w:color w:val="000000"/>
          <w:sz w:val="28"/>
        </w:rPr>
        <w:t>
      выводы об обоснованности жалобы (ходатайства).</w:t>
      </w:r>
    </w:p>
    <w:bookmarkEnd w:id="91"/>
    <w:bookmarkStart w:name="z110" w:id="92"/>
    <w:p>
      <w:pPr>
        <w:spacing w:after="0"/>
        <w:ind w:left="0"/>
        <w:jc w:val="both"/>
      </w:pPr>
      <w:r>
        <w:rPr>
          <w:rFonts w:ascii="Times New Roman"/>
          <w:b w:val="false"/>
          <w:i w:val="false"/>
          <w:color w:val="000000"/>
          <w:sz w:val="28"/>
        </w:rPr>
        <w:t>
      Заключения по гражданским и административным делам, по которым судебные акты вступили в законную силу, назначенным к рассмотрению Верховным Судом в кассационном порядке, утверждаются заместителем Генерального Прокурора.</w:t>
      </w:r>
    </w:p>
    <w:bookmarkEnd w:id="92"/>
    <w:bookmarkStart w:name="z111" w:id="93"/>
    <w:p>
      <w:pPr>
        <w:spacing w:after="0"/>
        <w:ind w:left="0"/>
        <w:jc w:val="both"/>
      </w:pPr>
      <w:r>
        <w:rPr>
          <w:rFonts w:ascii="Times New Roman"/>
          <w:b w:val="false"/>
          <w:i w:val="false"/>
          <w:color w:val="000000"/>
          <w:sz w:val="28"/>
        </w:rPr>
        <w:t>
      Заключения по административным делам, по которым судебные акты не вступили в законную силу, назначенным к рассмотрению Верховным Судом в кассационном порядке, утверждаются руководителем самостоятельного структурного подразделения Генеральной прокуратуры.</w:t>
      </w:r>
    </w:p>
    <w:bookmarkEnd w:id="93"/>
    <w:bookmarkStart w:name="z112" w:id="94"/>
    <w:p>
      <w:pPr>
        <w:spacing w:after="0"/>
        <w:ind w:left="0"/>
        <w:jc w:val="both"/>
      </w:pPr>
      <w:r>
        <w:rPr>
          <w:rFonts w:ascii="Times New Roman"/>
          <w:b w:val="false"/>
          <w:i w:val="false"/>
          <w:color w:val="000000"/>
          <w:sz w:val="28"/>
        </w:rPr>
        <w:t xml:space="preserve">
      Исходя из части 1 </w:t>
      </w:r>
      <w:r>
        <w:rPr>
          <w:rFonts w:ascii="Times New Roman"/>
          <w:b w:val="false"/>
          <w:i w:val="false"/>
          <w:color w:val="000000"/>
          <w:sz w:val="28"/>
        </w:rPr>
        <w:t>статьи 73</w:t>
      </w:r>
      <w:r>
        <w:rPr>
          <w:rFonts w:ascii="Times New Roman"/>
          <w:b w:val="false"/>
          <w:i w:val="false"/>
          <w:color w:val="000000"/>
          <w:sz w:val="28"/>
        </w:rPr>
        <w:t xml:space="preserve"> ГПК, непредставление суду первой инстанции имеющихся у стороны доказательств исключает возможность представления этих доказательств суду апелляционной, кассационной инстанций.</w:t>
      </w:r>
    </w:p>
    <w:bookmarkEnd w:id="94"/>
    <w:bookmarkStart w:name="z113" w:id="95"/>
    <w:p>
      <w:pPr>
        <w:spacing w:after="0"/>
        <w:ind w:left="0"/>
        <w:jc w:val="both"/>
      </w:pPr>
      <w:r>
        <w:rPr>
          <w:rFonts w:ascii="Times New Roman"/>
          <w:b w:val="false"/>
          <w:i w:val="false"/>
          <w:color w:val="000000"/>
          <w:sz w:val="28"/>
        </w:rPr>
        <w:t>
      По административным делам бремя доказывания возложено на административный орган и должностное лицо.</w:t>
      </w:r>
    </w:p>
    <w:bookmarkEnd w:id="95"/>
    <w:bookmarkStart w:name="z114" w:id="96"/>
    <w:p>
      <w:pPr>
        <w:spacing w:after="0"/>
        <w:ind w:left="0"/>
        <w:jc w:val="both"/>
      </w:pPr>
      <w:r>
        <w:rPr>
          <w:rFonts w:ascii="Times New Roman"/>
          <w:b w:val="false"/>
          <w:i w:val="false"/>
          <w:color w:val="000000"/>
          <w:sz w:val="28"/>
        </w:rPr>
        <w:t>
      Поэтому прокуроры принимают меры, направленные на обеспечение своевременного представления государственными юридическими лицами доказательств, необходимых для правильного разрешения дела судом.</w:t>
      </w:r>
    </w:p>
    <w:bookmarkEnd w:id="96"/>
    <w:bookmarkStart w:name="z115" w:id="97"/>
    <w:p>
      <w:pPr>
        <w:spacing w:after="0"/>
        <w:ind w:left="0"/>
        <w:jc w:val="both"/>
      </w:pPr>
      <w:r>
        <w:rPr>
          <w:rFonts w:ascii="Times New Roman"/>
          <w:b w:val="false"/>
          <w:i w:val="false"/>
          <w:color w:val="000000"/>
          <w:sz w:val="28"/>
        </w:rPr>
        <w:t>
      Прокуроры реагируют на факты ненадлежащего представительства в гражданском и административном процессе интересов государственных учреждений и предприятий их представителями, инициируя привлечение к ответственности виновных лиц.</w:t>
      </w:r>
    </w:p>
    <w:bookmarkEnd w:id="97"/>
    <w:bookmarkStart w:name="z116" w:id="98"/>
    <w:p>
      <w:pPr>
        <w:spacing w:after="0"/>
        <w:ind w:left="0"/>
        <w:jc w:val="both"/>
      </w:pPr>
      <w:r>
        <w:rPr>
          <w:rFonts w:ascii="Times New Roman"/>
          <w:b w:val="false"/>
          <w:i w:val="false"/>
          <w:color w:val="000000"/>
          <w:sz w:val="28"/>
        </w:rPr>
        <w:t>
      При выявлении по материалам гражданских и административных дел нарушений законности со стороны должностных лиц государственных органов, физических и юридических лиц, прокурор ходатайствует перед судом о вынесении частного определения и/или незамедлительно рапортом в письменном виде или в форме электронного документа доводит об этом до сведения вышестоящего прокурора, который принимает одно из следующих решений:</w:t>
      </w:r>
    </w:p>
    <w:bookmarkEnd w:id="98"/>
    <w:bookmarkStart w:name="z117" w:id="99"/>
    <w:p>
      <w:pPr>
        <w:spacing w:after="0"/>
        <w:ind w:left="0"/>
        <w:jc w:val="both"/>
      </w:pPr>
      <w:r>
        <w:rPr>
          <w:rFonts w:ascii="Times New Roman"/>
          <w:b w:val="false"/>
          <w:i w:val="false"/>
          <w:color w:val="000000"/>
          <w:sz w:val="28"/>
        </w:rPr>
        <w:t>
      о регистрации рапорта в ЕРДР;</w:t>
      </w:r>
    </w:p>
    <w:bookmarkEnd w:id="99"/>
    <w:bookmarkStart w:name="z118" w:id="100"/>
    <w:p>
      <w:pPr>
        <w:spacing w:after="0"/>
        <w:ind w:left="0"/>
        <w:jc w:val="both"/>
      </w:pPr>
      <w:r>
        <w:rPr>
          <w:rFonts w:ascii="Times New Roman"/>
          <w:b w:val="false"/>
          <w:i w:val="false"/>
          <w:color w:val="000000"/>
          <w:sz w:val="28"/>
        </w:rPr>
        <w:t>
      о регистрации материалов в КУИ;</w:t>
      </w:r>
    </w:p>
    <w:bookmarkEnd w:id="100"/>
    <w:bookmarkStart w:name="z119" w:id="101"/>
    <w:p>
      <w:pPr>
        <w:spacing w:after="0"/>
        <w:ind w:left="0"/>
        <w:jc w:val="both"/>
      </w:pPr>
      <w:r>
        <w:rPr>
          <w:rFonts w:ascii="Times New Roman"/>
          <w:b w:val="false"/>
          <w:i w:val="false"/>
          <w:color w:val="000000"/>
          <w:sz w:val="28"/>
        </w:rPr>
        <w:t>
      о возбуждении дела об административном правонарушении;</w:t>
      </w:r>
    </w:p>
    <w:bookmarkEnd w:id="101"/>
    <w:bookmarkStart w:name="z120" w:id="102"/>
    <w:p>
      <w:pPr>
        <w:spacing w:after="0"/>
        <w:ind w:left="0"/>
        <w:jc w:val="both"/>
      </w:pPr>
      <w:r>
        <w:rPr>
          <w:rFonts w:ascii="Times New Roman"/>
          <w:b w:val="false"/>
          <w:i w:val="false"/>
          <w:color w:val="000000"/>
          <w:sz w:val="28"/>
        </w:rPr>
        <w:t>
      о возбуждении дисциплинарного производства;</w:t>
      </w:r>
    </w:p>
    <w:bookmarkEnd w:id="102"/>
    <w:bookmarkStart w:name="z121" w:id="103"/>
    <w:p>
      <w:pPr>
        <w:spacing w:after="0"/>
        <w:ind w:left="0"/>
        <w:jc w:val="both"/>
      </w:pPr>
      <w:r>
        <w:rPr>
          <w:rFonts w:ascii="Times New Roman"/>
          <w:b w:val="false"/>
          <w:i w:val="false"/>
          <w:color w:val="000000"/>
          <w:sz w:val="28"/>
        </w:rPr>
        <w:t>
      о предъявлении иска;</w:t>
      </w:r>
    </w:p>
    <w:bookmarkEnd w:id="103"/>
    <w:bookmarkStart w:name="z122" w:id="104"/>
    <w:p>
      <w:pPr>
        <w:spacing w:after="0"/>
        <w:ind w:left="0"/>
        <w:jc w:val="both"/>
      </w:pPr>
      <w:r>
        <w:rPr>
          <w:rFonts w:ascii="Times New Roman"/>
          <w:b w:val="false"/>
          <w:i w:val="false"/>
          <w:color w:val="000000"/>
          <w:sz w:val="28"/>
        </w:rPr>
        <w:t xml:space="preserve">
      о внесении иных актов прокурорского надзора и реагирования, предусмотренных </w:t>
      </w:r>
      <w:r>
        <w:rPr>
          <w:rFonts w:ascii="Times New Roman"/>
          <w:b w:val="false"/>
          <w:i w:val="false"/>
          <w:color w:val="000000"/>
          <w:sz w:val="28"/>
        </w:rPr>
        <w:t>Главой 5</w:t>
      </w:r>
      <w:r>
        <w:rPr>
          <w:rFonts w:ascii="Times New Roman"/>
          <w:b w:val="false"/>
          <w:i w:val="false"/>
          <w:color w:val="000000"/>
          <w:sz w:val="28"/>
        </w:rPr>
        <w:t xml:space="preserve"> Закона, с целью привлечения виновных лиц к установленной законом ответственности и устранения нарушений.</w:t>
      </w:r>
    </w:p>
    <w:bookmarkEnd w:id="104"/>
    <w:bookmarkStart w:name="z123" w:id="105"/>
    <w:p>
      <w:pPr>
        <w:spacing w:after="0"/>
        <w:ind w:left="0"/>
        <w:jc w:val="both"/>
      </w:pPr>
      <w:r>
        <w:rPr>
          <w:rFonts w:ascii="Times New Roman"/>
          <w:b w:val="false"/>
          <w:i w:val="false"/>
          <w:color w:val="000000"/>
          <w:sz w:val="28"/>
        </w:rPr>
        <w:t>
      Прокуроры анализируют практику (качество) рассмотрения частных определений, при выявлении нарушений законности принимаются меры прокурорского надзора либо реагирования.</w:t>
      </w:r>
    </w:p>
    <w:bookmarkEnd w:id="105"/>
    <w:bookmarkStart w:name="z124" w:id="106"/>
    <w:p>
      <w:pPr>
        <w:spacing w:after="0"/>
        <w:ind w:left="0"/>
        <w:jc w:val="both"/>
      </w:pPr>
      <w:r>
        <w:rPr>
          <w:rFonts w:ascii="Times New Roman"/>
          <w:b w:val="false"/>
          <w:i w:val="false"/>
          <w:color w:val="000000"/>
          <w:sz w:val="28"/>
        </w:rPr>
        <w:t>
      Сведения о результатах анализа и принятых мерах включаются в информации, направляемые в Генеральную прокуратуру в соответствии с пунктом 70 Инструкции.";</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126" w:id="107"/>
    <w:p>
      <w:pPr>
        <w:spacing w:after="0"/>
        <w:ind w:left="0"/>
        <w:jc w:val="both"/>
      </w:pPr>
      <w:r>
        <w:rPr>
          <w:rFonts w:ascii="Times New Roman"/>
          <w:b w:val="false"/>
          <w:i w:val="false"/>
          <w:color w:val="000000"/>
          <w:sz w:val="28"/>
        </w:rPr>
        <w:t>
      "47. При выявлении по материалам дел об административных правонарушениях нарушений законности со стороны должностных лиц государственных органов, физических и юридических лиц прокурор ходатайствует перед судом о вынесении частного постановления и/или незамедлительно рапортом в письменном виде или в форме электронного документа доводит об этом до сведения вышестоящего прокурора, который принимает одно из следующих решений:</w:t>
      </w:r>
    </w:p>
    <w:bookmarkEnd w:id="107"/>
    <w:bookmarkStart w:name="z127" w:id="108"/>
    <w:p>
      <w:pPr>
        <w:spacing w:after="0"/>
        <w:ind w:left="0"/>
        <w:jc w:val="both"/>
      </w:pPr>
      <w:r>
        <w:rPr>
          <w:rFonts w:ascii="Times New Roman"/>
          <w:b w:val="false"/>
          <w:i w:val="false"/>
          <w:color w:val="000000"/>
          <w:sz w:val="28"/>
        </w:rPr>
        <w:t>
      1) о регистрации рапорта в ЕРДР;</w:t>
      </w:r>
    </w:p>
    <w:bookmarkEnd w:id="108"/>
    <w:bookmarkStart w:name="z128" w:id="109"/>
    <w:p>
      <w:pPr>
        <w:spacing w:after="0"/>
        <w:ind w:left="0"/>
        <w:jc w:val="both"/>
      </w:pPr>
      <w:r>
        <w:rPr>
          <w:rFonts w:ascii="Times New Roman"/>
          <w:b w:val="false"/>
          <w:i w:val="false"/>
          <w:color w:val="000000"/>
          <w:sz w:val="28"/>
        </w:rPr>
        <w:t>
      2) о регистрации материалов в КУИ;</w:t>
      </w:r>
    </w:p>
    <w:bookmarkEnd w:id="109"/>
    <w:bookmarkStart w:name="z129" w:id="110"/>
    <w:p>
      <w:pPr>
        <w:spacing w:after="0"/>
        <w:ind w:left="0"/>
        <w:jc w:val="both"/>
      </w:pPr>
      <w:r>
        <w:rPr>
          <w:rFonts w:ascii="Times New Roman"/>
          <w:b w:val="false"/>
          <w:i w:val="false"/>
          <w:color w:val="000000"/>
          <w:sz w:val="28"/>
        </w:rPr>
        <w:t>
      3) о возбуждении дела об административном правонарушении;</w:t>
      </w:r>
    </w:p>
    <w:bookmarkEnd w:id="110"/>
    <w:bookmarkStart w:name="z130" w:id="111"/>
    <w:p>
      <w:pPr>
        <w:spacing w:after="0"/>
        <w:ind w:left="0"/>
        <w:jc w:val="both"/>
      </w:pPr>
      <w:r>
        <w:rPr>
          <w:rFonts w:ascii="Times New Roman"/>
          <w:b w:val="false"/>
          <w:i w:val="false"/>
          <w:color w:val="000000"/>
          <w:sz w:val="28"/>
        </w:rPr>
        <w:t>
      4) о возбуждении дисциплинарного производства;</w:t>
      </w:r>
    </w:p>
    <w:bookmarkEnd w:id="111"/>
    <w:bookmarkStart w:name="z131" w:id="112"/>
    <w:p>
      <w:pPr>
        <w:spacing w:after="0"/>
        <w:ind w:left="0"/>
        <w:jc w:val="both"/>
      </w:pPr>
      <w:r>
        <w:rPr>
          <w:rFonts w:ascii="Times New Roman"/>
          <w:b w:val="false"/>
          <w:i w:val="false"/>
          <w:color w:val="000000"/>
          <w:sz w:val="28"/>
        </w:rPr>
        <w:t>
      5) о предъявлении иска в суд;</w:t>
      </w:r>
    </w:p>
    <w:bookmarkEnd w:id="112"/>
    <w:bookmarkStart w:name="z132" w:id="113"/>
    <w:p>
      <w:pPr>
        <w:spacing w:after="0"/>
        <w:ind w:left="0"/>
        <w:jc w:val="both"/>
      </w:pPr>
      <w:r>
        <w:rPr>
          <w:rFonts w:ascii="Times New Roman"/>
          <w:b w:val="false"/>
          <w:i w:val="false"/>
          <w:color w:val="000000"/>
          <w:sz w:val="28"/>
        </w:rPr>
        <w:t>
      6) о внесении иных актов прокурорского надзора и реагирования, предусмотренных Главой 5 Закона, с целью привлечения виновных лиц к установленной законом ответственности и устранения нарушений.</w:t>
      </w:r>
    </w:p>
    <w:bookmarkEnd w:id="113"/>
    <w:bookmarkStart w:name="z133" w:id="114"/>
    <w:p>
      <w:pPr>
        <w:spacing w:after="0"/>
        <w:ind w:left="0"/>
        <w:jc w:val="both"/>
      </w:pPr>
      <w:r>
        <w:rPr>
          <w:rFonts w:ascii="Times New Roman"/>
          <w:b w:val="false"/>
          <w:i w:val="false"/>
          <w:color w:val="000000"/>
          <w:sz w:val="28"/>
        </w:rPr>
        <w:t>
      При необходимости прокуроры истребуют дополнительные сведения и материалы для принятия решений.";</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135" w:id="115"/>
    <w:p>
      <w:pPr>
        <w:spacing w:after="0"/>
        <w:ind w:left="0"/>
        <w:jc w:val="both"/>
      </w:pPr>
      <w:r>
        <w:rPr>
          <w:rFonts w:ascii="Times New Roman"/>
          <w:b w:val="false"/>
          <w:i w:val="false"/>
          <w:color w:val="000000"/>
          <w:sz w:val="28"/>
        </w:rPr>
        <w:t>
      "59. Прокурором, подписавшим акты надзора и реагирования, обеспечивается контроль за их исполнением и фактическим устранением нарушений законности.</w:t>
      </w:r>
    </w:p>
    <w:bookmarkEnd w:id="115"/>
    <w:bookmarkStart w:name="z136" w:id="116"/>
    <w:p>
      <w:pPr>
        <w:spacing w:after="0"/>
        <w:ind w:left="0"/>
        <w:jc w:val="both"/>
      </w:pPr>
      <w:r>
        <w:rPr>
          <w:rFonts w:ascii="Times New Roman"/>
          <w:b w:val="false"/>
          <w:i w:val="false"/>
          <w:color w:val="000000"/>
          <w:sz w:val="28"/>
        </w:rPr>
        <w:t>
      При этом необходимо контролировать ход исполнения решений и действий государственных органов, принятых во исполнение актов прокуроров, добиваться возмещения ущерба государству и привлечения виновных к установленной законом ответственности.</w:t>
      </w:r>
    </w:p>
    <w:bookmarkEnd w:id="116"/>
    <w:bookmarkStart w:name="z137" w:id="117"/>
    <w:p>
      <w:pPr>
        <w:spacing w:after="0"/>
        <w:ind w:left="0"/>
        <w:jc w:val="both"/>
      </w:pPr>
      <w:r>
        <w:rPr>
          <w:rFonts w:ascii="Times New Roman"/>
          <w:b w:val="false"/>
          <w:i w:val="false"/>
          <w:color w:val="000000"/>
          <w:sz w:val="28"/>
        </w:rPr>
        <w:t>
      Акты прокурорского надзора, внесенные на основании, в порядке и пределах, установленных законом, обязательны для рассмотрения и исполнения органами, организациями и должностными лицами, которым они адресованы.</w:t>
      </w:r>
    </w:p>
    <w:bookmarkEnd w:id="117"/>
    <w:bookmarkStart w:name="z138" w:id="118"/>
    <w:p>
      <w:pPr>
        <w:spacing w:after="0"/>
        <w:ind w:left="0"/>
        <w:jc w:val="both"/>
      </w:pPr>
      <w:r>
        <w:rPr>
          <w:rFonts w:ascii="Times New Roman"/>
          <w:b w:val="false"/>
          <w:i w:val="false"/>
          <w:color w:val="000000"/>
          <w:sz w:val="28"/>
        </w:rPr>
        <w:t>
      Нерассмотрение, неисполнение актов прокурорского надзора, внесенных на основании, в порядке и пределах, установленных законом, либо невыполнение законных требований прокурора влекут ответственность, установленную законом.".</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анализа состояния законности и оценки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40" w:id="119"/>
    <w:p>
      <w:pPr>
        <w:spacing w:after="0"/>
        <w:ind w:left="0"/>
        <w:jc w:val="both"/>
      </w:pPr>
      <w:r>
        <w:rPr>
          <w:rFonts w:ascii="Times New Roman"/>
          <w:b w:val="false"/>
          <w:i w:val="false"/>
          <w:color w:val="000000"/>
          <w:sz w:val="28"/>
        </w:rPr>
        <w:t>
      2. Службе по защите общественных интересов Генеральной прокуратуры Республики Казахстан обеспечить:</w:t>
      </w:r>
    </w:p>
    <w:bookmarkEnd w:id="119"/>
    <w:bookmarkStart w:name="z141" w:id="1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0"/>
    <w:bookmarkStart w:name="z142" w:id="121"/>
    <w:p>
      <w:pPr>
        <w:spacing w:after="0"/>
        <w:ind w:left="0"/>
        <w:jc w:val="both"/>
      </w:pPr>
      <w:r>
        <w:rPr>
          <w:rFonts w:ascii="Times New Roman"/>
          <w:b w:val="false"/>
          <w:i w:val="false"/>
          <w:color w:val="000000"/>
          <w:sz w:val="28"/>
        </w:rPr>
        <w:t>
      2) размещение настоящего приказа на официальном интернет-ресурсе Генеральной прокуратуры Республики Казахстан;</w:t>
      </w:r>
    </w:p>
    <w:bookmarkEnd w:id="121"/>
    <w:bookmarkStart w:name="z143" w:id="122"/>
    <w:p>
      <w:pPr>
        <w:spacing w:after="0"/>
        <w:ind w:left="0"/>
        <w:jc w:val="both"/>
      </w:pPr>
      <w:r>
        <w:rPr>
          <w:rFonts w:ascii="Times New Roman"/>
          <w:b w:val="false"/>
          <w:i w:val="false"/>
          <w:color w:val="000000"/>
          <w:sz w:val="28"/>
        </w:rPr>
        <w:t>
      3) направление копии настоящего приказа для сведения руководителям структурных подразделений Генеральной прокуратуры Республики Казахстан, ведомств, учреждений и организации образования прокуратуры, прокурорам областей, городов республиканского значения, столицы Республики Казахстан и приравненным к ним прокурорам.</w:t>
      </w:r>
    </w:p>
    <w:bookmarkEnd w:id="122"/>
    <w:bookmarkStart w:name="z144" w:id="12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Генерального Прокурора Республики Казахстан.</w:t>
      </w:r>
    </w:p>
    <w:bookmarkEnd w:id="123"/>
    <w:bookmarkStart w:name="z145" w:id="12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2021 года № 139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2018 года № 60</w:t>
            </w:r>
          </w:p>
        </w:tc>
      </w:tr>
    </w:tbl>
    <w:bookmarkStart w:name="z149" w:id="125"/>
    <w:p>
      <w:pPr>
        <w:spacing w:after="0"/>
        <w:ind w:left="0"/>
        <w:jc w:val="left"/>
      </w:pPr>
      <w:r>
        <w:rPr>
          <w:rFonts w:ascii="Times New Roman"/>
          <w:b/>
          <w:i w:val="false"/>
          <w:color w:val="000000"/>
        </w:rPr>
        <w:t xml:space="preserve"> Правила проведения органами прокуратуры анализа состояния законности,</w:t>
      </w:r>
      <w:r>
        <w:br/>
      </w:r>
      <w:r>
        <w:rPr>
          <w:rFonts w:ascii="Times New Roman"/>
          <w:b/>
          <w:i w:val="false"/>
          <w:color w:val="000000"/>
        </w:rPr>
        <w:t>а также осуществления оценки актов и решений Правительства,</w:t>
      </w:r>
      <w:r>
        <w:br/>
      </w:r>
      <w:r>
        <w:rPr>
          <w:rFonts w:ascii="Times New Roman"/>
          <w:b/>
          <w:i w:val="false"/>
          <w:color w:val="000000"/>
        </w:rPr>
        <w:t>иных государственных, местных представительных и исполнительных органов,</w:t>
      </w:r>
      <w:r>
        <w:br/>
      </w:r>
      <w:r>
        <w:rPr>
          <w:rFonts w:ascii="Times New Roman"/>
          <w:b/>
          <w:i w:val="false"/>
          <w:color w:val="000000"/>
        </w:rPr>
        <w:t>органов местного самоуправления и их должностных лиц, а также иных организаций,</w:t>
      </w:r>
      <w:r>
        <w:br/>
      </w:r>
      <w:r>
        <w:rPr>
          <w:rFonts w:ascii="Times New Roman"/>
          <w:b/>
          <w:i w:val="false"/>
          <w:color w:val="000000"/>
        </w:rPr>
        <w:t>вступивших в законную силу</w:t>
      </w:r>
    </w:p>
    <w:bookmarkEnd w:id="125"/>
    <w:bookmarkStart w:name="z150" w:id="126"/>
    <w:p>
      <w:pPr>
        <w:spacing w:after="0"/>
        <w:ind w:left="0"/>
        <w:jc w:val="left"/>
      </w:pPr>
      <w:r>
        <w:rPr>
          <w:rFonts w:ascii="Times New Roman"/>
          <w:b/>
          <w:i w:val="false"/>
          <w:color w:val="000000"/>
        </w:rPr>
        <w:t xml:space="preserve"> Глава 1. Общие положения</w:t>
      </w:r>
    </w:p>
    <w:bookmarkEnd w:id="126"/>
    <w:bookmarkStart w:name="z151" w:id="127"/>
    <w:p>
      <w:pPr>
        <w:spacing w:after="0"/>
        <w:ind w:left="0"/>
        <w:jc w:val="both"/>
      </w:pPr>
      <w:r>
        <w:rPr>
          <w:rFonts w:ascii="Times New Roman"/>
          <w:b w:val="false"/>
          <w:i w:val="false"/>
          <w:color w:val="000000"/>
          <w:sz w:val="28"/>
        </w:rPr>
        <w:t xml:space="preserve">
      1. Настоящие Правила проведения органами прокуратуры анализа состояния законности, а также осуществления оценки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 вступивших в законную силу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w:t>
      </w:r>
      <w:r>
        <w:rPr>
          <w:rFonts w:ascii="Times New Roman"/>
          <w:b w:val="false"/>
          <w:i w:val="false"/>
          <w:color w:val="000000"/>
          <w:sz w:val="28"/>
        </w:rPr>
        <w:t>пунктом 2</w:t>
      </w:r>
      <w:r>
        <w:rPr>
          <w:rFonts w:ascii="Times New Roman"/>
          <w:b w:val="false"/>
          <w:i w:val="false"/>
          <w:color w:val="000000"/>
          <w:sz w:val="28"/>
        </w:rPr>
        <w:t xml:space="preserve"> статьи 10 Законом Республики Казахстан "О прокуратуре" (далее – Закон) и определяют порядок проведения органами прокуратуры анализа состояния законности и осуществления оценки актов и решений, вступивших в законную силу, Правительства, иных государственных, местных представительных и исполнительных органов, органов местного самоуправления и их должностных лиц, иных организаций на предмет их соответствия </w:t>
      </w:r>
      <w:r>
        <w:rPr>
          <w:rFonts w:ascii="Times New Roman"/>
          <w:b w:val="false"/>
          <w:i w:val="false"/>
          <w:color w:val="000000"/>
          <w:sz w:val="28"/>
        </w:rPr>
        <w:t>Конституции</w:t>
      </w:r>
      <w:r>
        <w:rPr>
          <w:rFonts w:ascii="Times New Roman"/>
          <w:b w:val="false"/>
          <w:i w:val="false"/>
          <w:color w:val="000000"/>
          <w:sz w:val="28"/>
        </w:rPr>
        <w:t>, законам и актам Президента Республики Казахстан.</w:t>
      </w:r>
    </w:p>
    <w:bookmarkEnd w:id="127"/>
    <w:bookmarkStart w:name="z152" w:id="128"/>
    <w:p>
      <w:pPr>
        <w:spacing w:after="0"/>
        <w:ind w:left="0"/>
        <w:jc w:val="both"/>
      </w:pPr>
      <w:r>
        <w:rPr>
          <w:rFonts w:ascii="Times New Roman"/>
          <w:b w:val="false"/>
          <w:i w:val="false"/>
          <w:color w:val="000000"/>
          <w:sz w:val="28"/>
        </w:rPr>
        <w:t xml:space="preserve">
      2. Анализ состояния законности (далее – анализ) и оценка актов и решений являются формами высшего надзора органов прокуратуры и осуществляются в целях реализации задач, предусмотренных в </w:t>
      </w:r>
      <w:r>
        <w:rPr>
          <w:rFonts w:ascii="Times New Roman"/>
          <w:b w:val="false"/>
          <w:i w:val="false"/>
          <w:color w:val="000000"/>
          <w:sz w:val="28"/>
        </w:rPr>
        <w:t>статье 4</w:t>
      </w:r>
      <w:r>
        <w:rPr>
          <w:rFonts w:ascii="Times New Roman"/>
          <w:b w:val="false"/>
          <w:i w:val="false"/>
          <w:color w:val="000000"/>
          <w:sz w:val="28"/>
        </w:rPr>
        <w:t xml:space="preserve"> Закона.</w:t>
      </w:r>
    </w:p>
    <w:bookmarkEnd w:id="128"/>
    <w:bookmarkStart w:name="z153" w:id="129"/>
    <w:p>
      <w:pPr>
        <w:spacing w:after="0"/>
        <w:ind w:left="0"/>
        <w:jc w:val="left"/>
      </w:pPr>
      <w:r>
        <w:rPr>
          <w:rFonts w:ascii="Times New Roman"/>
          <w:b/>
          <w:i w:val="false"/>
          <w:color w:val="000000"/>
        </w:rPr>
        <w:t xml:space="preserve"> Глава 2. Анализ состояния законности</w:t>
      </w:r>
    </w:p>
    <w:bookmarkEnd w:id="129"/>
    <w:bookmarkStart w:name="z154" w:id="130"/>
    <w:p>
      <w:pPr>
        <w:spacing w:after="0"/>
        <w:ind w:left="0"/>
        <w:jc w:val="both"/>
      </w:pPr>
      <w:r>
        <w:rPr>
          <w:rFonts w:ascii="Times New Roman"/>
          <w:b w:val="false"/>
          <w:i w:val="false"/>
          <w:color w:val="000000"/>
          <w:sz w:val="28"/>
        </w:rPr>
        <w:t>
      3. Анализ проводится без посещения прокурорами субъектов (объектов) путем изучения статистических данных, сведений государственных и международных организаций, средств массовой информации, материалов гражданских, административных и уголовных дел, дел об административных правонарушениях, а также иных источников информации.</w:t>
      </w:r>
    </w:p>
    <w:bookmarkEnd w:id="130"/>
    <w:bookmarkStart w:name="z155" w:id="131"/>
    <w:p>
      <w:pPr>
        <w:spacing w:after="0"/>
        <w:ind w:left="0"/>
        <w:jc w:val="both"/>
      </w:pPr>
      <w:r>
        <w:rPr>
          <w:rFonts w:ascii="Times New Roman"/>
          <w:b w:val="false"/>
          <w:i w:val="false"/>
          <w:color w:val="000000"/>
          <w:sz w:val="28"/>
        </w:rPr>
        <w:t>
      Проведение анализа может быть поручено предметно-сквозной группе под руководством руководителя самостоятельного структурного подразделения Генеральной прокуратуры, прокурора области и приравненного к нему прокурора (далее – прокурор области), прокурора района и приравненного к нему прокурора (далее – прокурор района), а также их заместителей либо лиц, их замещающих.</w:t>
      </w:r>
    </w:p>
    <w:bookmarkEnd w:id="131"/>
    <w:bookmarkStart w:name="z156" w:id="132"/>
    <w:p>
      <w:pPr>
        <w:spacing w:after="0"/>
        <w:ind w:left="0"/>
        <w:jc w:val="both"/>
      </w:pPr>
      <w:r>
        <w:rPr>
          <w:rFonts w:ascii="Times New Roman"/>
          <w:b w:val="false"/>
          <w:i w:val="false"/>
          <w:color w:val="000000"/>
          <w:sz w:val="28"/>
        </w:rPr>
        <w:t>
      4. Анализ проводится по конкретному вопросу либо сфере правоотношений/законодательства в целях оценки состояния законности.</w:t>
      </w:r>
    </w:p>
    <w:bookmarkEnd w:id="132"/>
    <w:bookmarkStart w:name="z157" w:id="133"/>
    <w:p>
      <w:pPr>
        <w:spacing w:after="0"/>
        <w:ind w:left="0"/>
        <w:jc w:val="both"/>
      </w:pPr>
      <w:r>
        <w:rPr>
          <w:rFonts w:ascii="Times New Roman"/>
          <w:b w:val="false"/>
          <w:i w:val="false"/>
          <w:color w:val="000000"/>
          <w:sz w:val="28"/>
        </w:rPr>
        <w:t>
      5. Территориальные прокуроры ежеквартально проводят анализ по вопросу защиты прав предпринимателей.</w:t>
      </w:r>
    </w:p>
    <w:bookmarkEnd w:id="133"/>
    <w:bookmarkStart w:name="z158" w:id="134"/>
    <w:p>
      <w:pPr>
        <w:spacing w:after="0"/>
        <w:ind w:left="0"/>
        <w:jc w:val="both"/>
      </w:pPr>
      <w:r>
        <w:rPr>
          <w:rFonts w:ascii="Times New Roman"/>
          <w:b w:val="false"/>
          <w:i w:val="false"/>
          <w:color w:val="000000"/>
          <w:sz w:val="28"/>
        </w:rPr>
        <w:t>
      Информация о результатах и принятых мерах, а также о причинах и условиях, способствующих нарушениям прав предпринимателей, с конкретными предложениями по снижению административного давления на бизнес представляется в Генеральную прокуратуру не позднее 5-го числа месяца, следующего за отчетным периодом.</w:t>
      </w:r>
    </w:p>
    <w:bookmarkEnd w:id="134"/>
    <w:bookmarkStart w:name="z159" w:id="135"/>
    <w:p>
      <w:pPr>
        <w:spacing w:after="0"/>
        <w:ind w:left="0"/>
        <w:jc w:val="both"/>
      </w:pPr>
      <w:r>
        <w:rPr>
          <w:rFonts w:ascii="Times New Roman"/>
          <w:b w:val="false"/>
          <w:i w:val="false"/>
          <w:color w:val="000000"/>
          <w:sz w:val="28"/>
        </w:rPr>
        <w:t>
      6. Территориальные прокуроры раз в полгода проводят анализы по вопросам:</w:t>
      </w:r>
    </w:p>
    <w:bookmarkEnd w:id="135"/>
    <w:bookmarkStart w:name="z160" w:id="136"/>
    <w:p>
      <w:pPr>
        <w:spacing w:after="0"/>
        <w:ind w:left="0"/>
        <w:jc w:val="both"/>
      </w:pPr>
      <w:r>
        <w:rPr>
          <w:rFonts w:ascii="Times New Roman"/>
          <w:b w:val="false"/>
          <w:i w:val="false"/>
          <w:color w:val="000000"/>
          <w:sz w:val="28"/>
        </w:rPr>
        <w:t>
      1) законности и эффективности расходования бюджетных средств;</w:t>
      </w:r>
    </w:p>
    <w:bookmarkEnd w:id="136"/>
    <w:bookmarkStart w:name="z161" w:id="137"/>
    <w:p>
      <w:pPr>
        <w:spacing w:after="0"/>
        <w:ind w:left="0"/>
        <w:jc w:val="both"/>
      </w:pPr>
      <w:r>
        <w:rPr>
          <w:rFonts w:ascii="Times New Roman"/>
          <w:b w:val="false"/>
          <w:i w:val="false"/>
          <w:color w:val="000000"/>
          <w:sz w:val="28"/>
        </w:rPr>
        <w:t>
      2) осуществления закупа (в том числе государственного) товаров, работ и услуг;</w:t>
      </w:r>
    </w:p>
    <w:bookmarkEnd w:id="137"/>
    <w:bookmarkStart w:name="z162" w:id="138"/>
    <w:p>
      <w:pPr>
        <w:spacing w:after="0"/>
        <w:ind w:left="0"/>
        <w:jc w:val="both"/>
      </w:pPr>
      <w:r>
        <w:rPr>
          <w:rFonts w:ascii="Times New Roman"/>
          <w:b w:val="false"/>
          <w:i w:val="false"/>
          <w:color w:val="000000"/>
          <w:sz w:val="28"/>
        </w:rPr>
        <w:t>
      3) применения налогового законодательства;</w:t>
      </w:r>
    </w:p>
    <w:bookmarkEnd w:id="138"/>
    <w:bookmarkStart w:name="z163" w:id="139"/>
    <w:p>
      <w:pPr>
        <w:spacing w:after="0"/>
        <w:ind w:left="0"/>
        <w:jc w:val="both"/>
      </w:pPr>
      <w:r>
        <w:rPr>
          <w:rFonts w:ascii="Times New Roman"/>
          <w:b w:val="false"/>
          <w:i w:val="false"/>
          <w:color w:val="000000"/>
          <w:sz w:val="28"/>
        </w:rPr>
        <w:t>
      4) применения экологического законодательства, законодательства в области предупреждения и ликвидации чрезвычайных ситуаций природного и техногенного характера, об особо охраняемых природных территориях, о недрах и недропользовании;</w:t>
      </w:r>
    </w:p>
    <w:bookmarkEnd w:id="139"/>
    <w:bookmarkStart w:name="z164" w:id="140"/>
    <w:p>
      <w:pPr>
        <w:spacing w:after="0"/>
        <w:ind w:left="0"/>
        <w:jc w:val="both"/>
      </w:pPr>
      <w:r>
        <w:rPr>
          <w:rFonts w:ascii="Times New Roman"/>
          <w:b w:val="false"/>
          <w:i w:val="false"/>
          <w:color w:val="000000"/>
          <w:sz w:val="28"/>
        </w:rPr>
        <w:t>
      5) рассмотрения устных (в том числе поступивших в рамках Мобильных групп по защите бизнеса при органах прокуратуры) и письменных обращений субъектов частного предпринимательства по фактам вмешательства в их деятельность со стороны государственных органов, местных представительных и исполнительных органов, органов местного самоуправления и их должностных лиц.</w:t>
      </w:r>
    </w:p>
    <w:bookmarkEnd w:id="140"/>
    <w:bookmarkStart w:name="z165" w:id="141"/>
    <w:p>
      <w:pPr>
        <w:spacing w:after="0"/>
        <w:ind w:left="0"/>
        <w:jc w:val="both"/>
      </w:pPr>
      <w:r>
        <w:rPr>
          <w:rFonts w:ascii="Times New Roman"/>
          <w:b w:val="false"/>
          <w:i w:val="false"/>
          <w:color w:val="000000"/>
          <w:sz w:val="28"/>
        </w:rPr>
        <w:t>
      Прокурор области информацию о результатах и принятых мерах представляет в Генеральную прокуратуру не позднее 5-го числа месяца, следующего за отчетным периодом.</w:t>
      </w:r>
    </w:p>
    <w:bookmarkEnd w:id="141"/>
    <w:bookmarkStart w:name="z166" w:id="142"/>
    <w:p>
      <w:pPr>
        <w:spacing w:after="0"/>
        <w:ind w:left="0"/>
        <w:jc w:val="both"/>
      </w:pPr>
      <w:r>
        <w:rPr>
          <w:rFonts w:ascii="Times New Roman"/>
          <w:b w:val="false"/>
          <w:i w:val="false"/>
          <w:color w:val="000000"/>
          <w:sz w:val="28"/>
        </w:rPr>
        <w:t>
      7. Территориальные прокуроры не реже одного раза в год проводят анализы:</w:t>
      </w:r>
    </w:p>
    <w:bookmarkEnd w:id="142"/>
    <w:bookmarkStart w:name="z167" w:id="143"/>
    <w:p>
      <w:pPr>
        <w:spacing w:after="0"/>
        <w:ind w:left="0"/>
        <w:jc w:val="both"/>
      </w:pPr>
      <w:r>
        <w:rPr>
          <w:rFonts w:ascii="Times New Roman"/>
          <w:b w:val="false"/>
          <w:i w:val="false"/>
          <w:color w:val="000000"/>
          <w:sz w:val="28"/>
        </w:rPr>
        <w:t>
      1) соблюдения законности при усыновлении детей-сирот и детей, оставшихся без попечения родителей или находящихся в трудной жизненной ситуации, в том числе находящимся в воспитательном, лечебном или другом аналогичном учреждении;</w:t>
      </w:r>
    </w:p>
    <w:bookmarkEnd w:id="143"/>
    <w:bookmarkStart w:name="z168" w:id="144"/>
    <w:p>
      <w:pPr>
        <w:spacing w:after="0"/>
        <w:ind w:left="0"/>
        <w:jc w:val="both"/>
      </w:pPr>
      <w:r>
        <w:rPr>
          <w:rFonts w:ascii="Times New Roman"/>
          <w:b w:val="false"/>
          <w:i w:val="false"/>
          <w:color w:val="000000"/>
          <w:sz w:val="28"/>
        </w:rPr>
        <w:t>
      2) применения законодательства, направленного на эффективность работы с детьми с особенностями поведения;</w:t>
      </w:r>
    </w:p>
    <w:bookmarkEnd w:id="144"/>
    <w:bookmarkStart w:name="z169" w:id="145"/>
    <w:p>
      <w:pPr>
        <w:spacing w:after="0"/>
        <w:ind w:left="0"/>
        <w:jc w:val="both"/>
      </w:pPr>
      <w:r>
        <w:rPr>
          <w:rFonts w:ascii="Times New Roman"/>
          <w:b w:val="false"/>
          <w:i w:val="false"/>
          <w:color w:val="000000"/>
          <w:sz w:val="28"/>
        </w:rPr>
        <w:t>
      3) применения законодательства, направленного на защиту и поддержку прав и законных интересов детей с ограниченными возможностями (в том числе инклюзивное образование).</w:t>
      </w:r>
    </w:p>
    <w:bookmarkEnd w:id="145"/>
    <w:bookmarkStart w:name="z170" w:id="146"/>
    <w:p>
      <w:pPr>
        <w:spacing w:after="0"/>
        <w:ind w:left="0"/>
        <w:jc w:val="both"/>
      </w:pPr>
      <w:r>
        <w:rPr>
          <w:rFonts w:ascii="Times New Roman"/>
          <w:b w:val="false"/>
          <w:i w:val="false"/>
          <w:color w:val="000000"/>
          <w:sz w:val="28"/>
        </w:rPr>
        <w:t>
      Прокурор области информацию о результатах и принятых мерах представляет в Генеральную прокуратуру не позднее 5-го числа месяца, следующего за отчетным периодом.</w:t>
      </w:r>
    </w:p>
    <w:bookmarkEnd w:id="146"/>
    <w:bookmarkStart w:name="z171" w:id="147"/>
    <w:p>
      <w:pPr>
        <w:spacing w:after="0"/>
        <w:ind w:left="0"/>
        <w:jc w:val="both"/>
      </w:pPr>
      <w:r>
        <w:rPr>
          <w:rFonts w:ascii="Times New Roman"/>
          <w:b w:val="false"/>
          <w:i w:val="false"/>
          <w:color w:val="000000"/>
          <w:sz w:val="28"/>
        </w:rPr>
        <w:t>
      8. Органы военной прокуратуры с учетом специфики правоотношений в сфере военной безопасности, не реже одного раза в год осуществляют проведение анализов по вопросам:</w:t>
      </w:r>
    </w:p>
    <w:bookmarkEnd w:id="147"/>
    <w:bookmarkStart w:name="z172" w:id="148"/>
    <w:p>
      <w:pPr>
        <w:spacing w:after="0"/>
        <w:ind w:left="0"/>
        <w:jc w:val="both"/>
      </w:pPr>
      <w:r>
        <w:rPr>
          <w:rFonts w:ascii="Times New Roman"/>
          <w:b w:val="false"/>
          <w:i w:val="false"/>
          <w:color w:val="000000"/>
          <w:sz w:val="28"/>
        </w:rPr>
        <w:t>
      1) обеспечения и оборота военного имущества, в том числе оружия и боеприпасов;</w:t>
      </w:r>
    </w:p>
    <w:bookmarkEnd w:id="148"/>
    <w:bookmarkStart w:name="z173" w:id="149"/>
    <w:p>
      <w:pPr>
        <w:spacing w:after="0"/>
        <w:ind w:left="0"/>
        <w:jc w:val="both"/>
      </w:pPr>
      <w:r>
        <w:rPr>
          <w:rFonts w:ascii="Times New Roman"/>
          <w:b w:val="false"/>
          <w:i w:val="false"/>
          <w:color w:val="000000"/>
          <w:sz w:val="28"/>
        </w:rPr>
        <w:t>
      2) обеспечения боевой готовности;</w:t>
      </w:r>
    </w:p>
    <w:bookmarkEnd w:id="149"/>
    <w:bookmarkStart w:name="z174" w:id="150"/>
    <w:p>
      <w:pPr>
        <w:spacing w:after="0"/>
        <w:ind w:left="0"/>
        <w:jc w:val="both"/>
      </w:pPr>
      <w:r>
        <w:rPr>
          <w:rFonts w:ascii="Times New Roman"/>
          <w:b w:val="false"/>
          <w:i w:val="false"/>
          <w:color w:val="000000"/>
          <w:sz w:val="28"/>
        </w:rPr>
        <w:t>
      3) состояния противодиверсионной и антитеррористической защищенности;</w:t>
      </w:r>
    </w:p>
    <w:bookmarkEnd w:id="150"/>
    <w:bookmarkStart w:name="z175" w:id="151"/>
    <w:p>
      <w:pPr>
        <w:spacing w:after="0"/>
        <w:ind w:left="0"/>
        <w:jc w:val="both"/>
      </w:pPr>
      <w:r>
        <w:rPr>
          <w:rFonts w:ascii="Times New Roman"/>
          <w:b w:val="false"/>
          <w:i w:val="false"/>
          <w:color w:val="000000"/>
          <w:sz w:val="28"/>
        </w:rPr>
        <w:t>
      4) охраны Государственной границы;</w:t>
      </w:r>
    </w:p>
    <w:bookmarkEnd w:id="151"/>
    <w:bookmarkStart w:name="z176" w:id="152"/>
    <w:p>
      <w:pPr>
        <w:spacing w:after="0"/>
        <w:ind w:left="0"/>
        <w:jc w:val="both"/>
      </w:pPr>
      <w:r>
        <w:rPr>
          <w:rFonts w:ascii="Times New Roman"/>
          <w:b w:val="false"/>
          <w:i w:val="false"/>
          <w:color w:val="000000"/>
          <w:sz w:val="28"/>
        </w:rPr>
        <w:t>
      5) обеспечения социальной защиты военнослужащих и членов их семей.</w:t>
      </w:r>
    </w:p>
    <w:bookmarkEnd w:id="152"/>
    <w:bookmarkStart w:name="z177" w:id="153"/>
    <w:p>
      <w:pPr>
        <w:spacing w:after="0"/>
        <w:ind w:left="0"/>
        <w:jc w:val="both"/>
      </w:pPr>
      <w:r>
        <w:rPr>
          <w:rFonts w:ascii="Times New Roman"/>
          <w:b w:val="false"/>
          <w:i w:val="false"/>
          <w:color w:val="000000"/>
          <w:sz w:val="28"/>
        </w:rPr>
        <w:t>
      Военные прокуроры при истребовании информации, документов и иных материалов, связанных с проведением анализа и оценки актов, вступивших в силу, принимают меры по обеспечению защиты запрашиваемых сведений и их носителей.</w:t>
      </w:r>
    </w:p>
    <w:bookmarkEnd w:id="153"/>
    <w:bookmarkStart w:name="z178" w:id="154"/>
    <w:p>
      <w:pPr>
        <w:spacing w:after="0"/>
        <w:ind w:left="0"/>
        <w:jc w:val="both"/>
      </w:pPr>
      <w:r>
        <w:rPr>
          <w:rFonts w:ascii="Times New Roman"/>
          <w:b w:val="false"/>
          <w:i w:val="false"/>
          <w:color w:val="000000"/>
          <w:sz w:val="28"/>
        </w:rPr>
        <w:t>
      В случае если в рамках проведения анализа требуется истребование документов и иных материалов, раскрывающих детали сооружения военных объектов, инициируется вопрос о проведении проверки в порядке, установленным пунктом 18 Правил.</w:t>
      </w:r>
    </w:p>
    <w:bookmarkEnd w:id="154"/>
    <w:bookmarkStart w:name="z179" w:id="155"/>
    <w:p>
      <w:pPr>
        <w:spacing w:after="0"/>
        <w:ind w:left="0"/>
        <w:jc w:val="both"/>
      </w:pPr>
      <w:r>
        <w:rPr>
          <w:rFonts w:ascii="Times New Roman"/>
          <w:b w:val="false"/>
          <w:i w:val="false"/>
          <w:color w:val="000000"/>
          <w:sz w:val="28"/>
        </w:rPr>
        <w:t>
      Главный военный прокурор информацию о результатах и принятых мерах представляет в Генеральную прокуратуру до 25 июня и 25 декабря.</w:t>
      </w:r>
    </w:p>
    <w:bookmarkEnd w:id="155"/>
    <w:bookmarkStart w:name="z180" w:id="156"/>
    <w:p>
      <w:pPr>
        <w:spacing w:after="0"/>
        <w:ind w:left="0"/>
        <w:jc w:val="both"/>
      </w:pPr>
      <w:r>
        <w:rPr>
          <w:rFonts w:ascii="Times New Roman"/>
          <w:b w:val="false"/>
          <w:i w:val="false"/>
          <w:color w:val="000000"/>
          <w:sz w:val="28"/>
        </w:rPr>
        <w:t>
      9. Органы транспортной прокуратуры с учетом специфики не реже одного раза в год осуществляют проведение анализов по вопросам:</w:t>
      </w:r>
    </w:p>
    <w:bookmarkEnd w:id="156"/>
    <w:bookmarkStart w:name="z181" w:id="157"/>
    <w:p>
      <w:pPr>
        <w:spacing w:after="0"/>
        <w:ind w:left="0"/>
        <w:jc w:val="both"/>
      </w:pPr>
      <w:r>
        <w:rPr>
          <w:rFonts w:ascii="Times New Roman"/>
          <w:b w:val="false"/>
          <w:i w:val="false"/>
          <w:color w:val="000000"/>
          <w:sz w:val="28"/>
        </w:rPr>
        <w:t>
      1) обеспечения безопасности на транспорте;</w:t>
      </w:r>
    </w:p>
    <w:bookmarkEnd w:id="157"/>
    <w:bookmarkStart w:name="z182" w:id="158"/>
    <w:p>
      <w:pPr>
        <w:spacing w:after="0"/>
        <w:ind w:left="0"/>
        <w:jc w:val="both"/>
      </w:pPr>
      <w:r>
        <w:rPr>
          <w:rFonts w:ascii="Times New Roman"/>
          <w:b w:val="false"/>
          <w:i w:val="false"/>
          <w:color w:val="000000"/>
          <w:sz w:val="28"/>
        </w:rPr>
        <w:t>
      2) защиты прав и интересов пассажиров, субъектов предпринимательства и потребителей транспортных услуг;</w:t>
      </w:r>
    </w:p>
    <w:bookmarkEnd w:id="158"/>
    <w:bookmarkStart w:name="z183" w:id="159"/>
    <w:p>
      <w:pPr>
        <w:spacing w:after="0"/>
        <w:ind w:left="0"/>
        <w:jc w:val="both"/>
      </w:pPr>
      <w:r>
        <w:rPr>
          <w:rFonts w:ascii="Times New Roman"/>
          <w:b w:val="false"/>
          <w:i w:val="false"/>
          <w:color w:val="000000"/>
          <w:sz w:val="28"/>
        </w:rPr>
        <w:t>
      3) осуществления закупа (в том числе государственного) товаров, работ и услуг;</w:t>
      </w:r>
    </w:p>
    <w:bookmarkEnd w:id="159"/>
    <w:bookmarkStart w:name="z184" w:id="160"/>
    <w:p>
      <w:pPr>
        <w:spacing w:after="0"/>
        <w:ind w:left="0"/>
        <w:jc w:val="both"/>
      </w:pPr>
      <w:r>
        <w:rPr>
          <w:rFonts w:ascii="Times New Roman"/>
          <w:b w:val="false"/>
          <w:i w:val="false"/>
          <w:color w:val="000000"/>
          <w:sz w:val="28"/>
        </w:rPr>
        <w:t>
      4) таможенного законодательства.</w:t>
      </w:r>
    </w:p>
    <w:bookmarkEnd w:id="160"/>
    <w:bookmarkStart w:name="z185" w:id="161"/>
    <w:p>
      <w:pPr>
        <w:spacing w:after="0"/>
        <w:ind w:left="0"/>
        <w:jc w:val="both"/>
      </w:pPr>
      <w:r>
        <w:rPr>
          <w:rFonts w:ascii="Times New Roman"/>
          <w:b w:val="false"/>
          <w:i w:val="false"/>
          <w:color w:val="000000"/>
          <w:sz w:val="28"/>
        </w:rPr>
        <w:t>
      Главный транспортный прокурор информацию о результатах и принятых мерах представляет в Генеральную прокуратуру до 25 июня и 25 декабря.</w:t>
      </w:r>
    </w:p>
    <w:bookmarkEnd w:id="161"/>
    <w:bookmarkStart w:name="z186" w:id="162"/>
    <w:p>
      <w:pPr>
        <w:spacing w:after="0"/>
        <w:ind w:left="0"/>
        <w:jc w:val="both"/>
      </w:pPr>
      <w:r>
        <w:rPr>
          <w:rFonts w:ascii="Times New Roman"/>
          <w:b w:val="false"/>
          <w:i w:val="false"/>
          <w:color w:val="000000"/>
          <w:sz w:val="28"/>
        </w:rPr>
        <w:t>
      10. Анализ проводится на основании мониторинга (наблюдения) ситуации на поднадзорной территории, осуществляемого на постоянной основе, либо сведений о нарушениях законности и данных, полученных органами прокуратуры из различных источников информации, в том числе обращений, информаций, документов и иных материалов, истребованных от государственных, местных представительных и исполнительных органов, органов местного самоуправления, иных организаций и учреждений независимо от формы собственности, а также по поручениям Президента Республики Казахстан или Генерального Прокурора Республики Казахстан (далее – Генеральный Прокурор) или вышестоящей прокуратуры.</w:t>
      </w:r>
    </w:p>
    <w:bookmarkEnd w:id="162"/>
    <w:bookmarkStart w:name="z187" w:id="163"/>
    <w:p>
      <w:pPr>
        <w:spacing w:after="0"/>
        <w:ind w:left="0"/>
        <w:jc w:val="both"/>
      </w:pPr>
      <w:r>
        <w:rPr>
          <w:rFonts w:ascii="Times New Roman"/>
          <w:b w:val="false"/>
          <w:i w:val="false"/>
          <w:color w:val="000000"/>
          <w:sz w:val="28"/>
        </w:rPr>
        <w:t>
      Анализ также проводится, исходя из актуальности вопросов, приоритетности направлений либо особенностей региона, на основе годового или квартального плана, утвержденного Генеральным Прокурором, заместителем Генерального Прокурора, прокурором области, заместителем прокурора области либо лицами, их замещающими.</w:t>
      </w:r>
    </w:p>
    <w:bookmarkEnd w:id="163"/>
    <w:bookmarkStart w:name="z188" w:id="164"/>
    <w:p>
      <w:pPr>
        <w:spacing w:after="0"/>
        <w:ind w:left="0"/>
        <w:jc w:val="both"/>
      </w:pPr>
      <w:r>
        <w:rPr>
          <w:rFonts w:ascii="Times New Roman"/>
          <w:b w:val="false"/>
          <w:i w:val="false"/>
          <w:color w:val="000000"/>
          <w:sz w:val="28"/>
        </w:rPr>
        <w:t>
      11. Проведение анализа инициируется по рапорту, согласованному Генеральным Прокурором, заместителем Генерального Прокурора, руководителем самостоятельного структурного подразделения Генеральной прокуратуры, прокурором области, заместителем прокурора области, прокурором района либо лицами, их замещающими.</w:t>
      </w:r>
    </w:p>
    <w:bookmarkEnd w:id="164"/>
    <w:bookmarkStart w:name="z189" w:id="165"/>
    <w:p>
      <w:pPr>
        <w:spacing w:after="0"/>
        <w:ind w:left="0"/>
        <w:jc w:val="both"/>
      </w:pPr>
      <w:r>
        <w:rPr>
          <w:rFonts w:ascii="Times New Roman"/>
          <w:b w:val="false"/>
          <w:i w:val="false"/>
          <w:color w:val="000000"/>
          <w:sz w:val="28"/>
        </w:rPr>
        <w:t>
      В рапорте указывается:</w:t>
      </w:r>
    </w:p>
    <w:bookmarkEnd w:id="165"/>
    <w:bookmarkStart w:name="z190" w:id="166"/>
    <w:p>
      <w:pPr>
        <w:spacing w:after="0"/>
        <w:ind w:left="0"/>
        <w:jc w:val="both"/>
      </w:pPr>
      <w:r>
        <w:rPr>
          <w:rFonts w:ascii="Times New Roman"/>
          <w:b w:val="false"/>
          <w:i w:val="false"/>
          <w:color w:val="000000"/>
          <w:sz w:val="28"/>
        </w:rPr>
        <w:t>
      1) дата, фамилия, имя, отчество (при его наличии) и должность лица, подающего рапорт;</w:t>
      </w:r>
    </w:p>
    <w:bookmarkEnd w:id="166"/>
    <w:bookmarkStart w:name="z191" w:id="167"/>
    <w:p>
      <w:pPr>
        <w:spacing w:after="0"/>
        <w:ind w:left="0"/>
        <w:jc w:val="both"/>
      </w:pPr>
      <w:r>
        <w:rPr>
          <w:rFonts w:ascii="Times New Roman"/>
          <w:b w:val="false"/>
          <w:i w:val="false"/>
          <w:color w:val="000000"/>
          <w:sz w:val="28"/>
        </w:rPr>
        <w:t>
      2) предмет (тематика) анализа;</w:t>
      </w:r>
    </w:p>
    <w:bookmarkEnd w:id="167"/>
    <w:bookmarkStart w:name="z192" w:id="168"/>
    <w:p>
      <w:pPr>
        <w:spacing w:after="0"/>
        <w:ind w:left="0"/>
        <w:jc w:val="both"/>
      </w:pPr>
      <w:r>
        <w:rPr>
          <w:rFonts w:ascii="Times New Roman"/>
          <w:b w:val="false"/>
          <w:i w:val="false"/>
          <w:color w:val="000000"/>
          <w:sz w:val="28"/>
        </w:rPr>
        <w:t>
      3) мотивированные основания;</w:t>
      </w:r>
    </w:p>
    <w:bookmarkEnd w:id="168"/>
    <w:bookmarkStart w:name="z193" w:id="169"/>
    <w:p>
      <w:pPr>
        <w:spacing w:after="0"/>
        <w:ind w:left="0"/>
        <w:jc w:val="both"/>
      </w:pPr>
      <w:r>
        <w:rPr>
          <w:rFonts w:ascii="Times New Roman"/>
          <w:b w:val="false"/>
          <w:i w:val="false"/>
          <w:color w:val="000000"/>
          <w:sz w:val="28"/>
        </w:rPr>
        <w:t>
      4) период анализа;</w:t>
      </w:r>
    </w:p>
    <w:bookmarkEnd w:id="169"/>
    <w:bookmarkStart w:name="z194" w:id="170"/>
    <w:p>
      <w:pPr>
        <w:spacing w:after="0"/>
        <w:ind w:left="0"/>
        <w:jc w:val="both"/>
      </w:pPr>
      <w:r>
        <w:rPr>
          <w:rFonts w:ascii="Times New Roman"/>
          <w:b w:val="false"/>
          <w:i w:val="false"/>
          <w:color w:val="000000"/>
          <w:sz w:val="28"/>
        </w:rPr>
        <w:t>
      5) срок проведения анализа;</w:t>
      </w:r>
    </w:p>
    <w:bookmarkEnd w:id="170"/>
    <w:bookmarkStart w:name="z195" w:id="171"/>
    <w:p>
      <w:pPr>
        <w:spacing w:after="0"/>
        <w:ind w:left="0"/>
        <w:jc w:val="both"/>
      </w:pPr>
      <w:r>
        <w:rPr>
          <w:rFonts w:ascii="Times New Roman"/>
          <w:b w:val="false"/>
          <w:i w:val="false"/>
          <w:color w:val="000000"/>
          <w:sz w:val="28"/>
        </w:rPr>
        <w:t>
      6) органы, ведомства и учреждения органов прокуратуры, привлекаемые к проведению анализа (в случае поручения анализа предметно-сквозной группе).</w:t>
      </w:r>
    </w:p>
    <w:bookmarkEnd w:id="171"/>
    <w:bookmarkStart w:name="z196" w:id="172"/>
    <w:p>
      <w:pPr>
        <w:spacing w:after="0"/>
        <w:ind w:left="0"/>
        <w:jc w:val="both"/>
      </w:pPr>
      <w:r>
        <w:rPr>
          <w:rFonts w:ascii="Times New Roman"/>
          <w:b w:val="false"/>
          <w:i w:val="false"/>
          <w:color w:val="000000"/>
          <w:sz w:val="28"/>
        </w:rPr>
        <w:t>
      Анализ, инициированный прокурором района, затрагивающий права и законные интересы субъектов частного предпринимательства, проводится с одновременным уведомлением прокурора области.</w:t>
      </w:r>
    </w:p>
    <w:bookmarkEnd w:id="172"/>
    <w:bookmarkStart w:name="z197" w:id="173"/>
    <w:p>
      <w:pPr>
        <w:spacing w:after="0"/>
        <w:ind w:left="0"/>
        <w:jc w:val="both"/>
      </w:pPr>
      <w:r>
        <w:rPr>
          <w:rFonts w:ascii="Times New Roman"/>
          <w:b w:val="false"/>
          <w:i w:val="false"/>
          <w:color w:val="000000"/>
          <w:sz w:val="28"/>
        </w:rPr>
        <w:t>
      Анализ, инициированный органами военной прокуратуры, проводится с одновременным уведомлением Генеральной прокуратуры.</w:t>
      </w:r>
    </w:p>
    <w:bookmarkEnd w:id="173"/>
    <w:bookmarkStart w:name="z198" w:id="174"/>
    <w:p>
      <w:pPr>
        <w:spacing w:after="0"/>
        <w:ind w:left="0"/>
        <w:jc w:val="both"/>
      </w:pPr>
      <w:r>
        <w:rPr>
          <w:rFonts w:ascii="Times New Roman"/>
          <w:b w:val="false"/>
          <w:i w:val="false"/>
          <w:color w:val="000000"/>
          <w:sz w:val="28"/>
        </w:rPr>
        <w:t>
      Вышестоящий прокурор вправе прекратить проведение анализа состояния законности нижестоящих прокуроров.</w:t>
      </w:r>
    </w:p>
    <w:bookmarkEnd w:id="174"/>
    <w:bookmarkStart w:name="z199" w:id="175"/>
    <w:p>
      <w:pPr>
        <w:spacing w:after="0"/>
        <w:ind w:left="0"/>
        <w:jc w:val="both"/>
      </w:pPr>
      <w:r>
        <w:rPr>
          <w:rFonts w:ascii="Times New Roman"/>
          <w:b w:val="false"/>
          <w:i w:val="false"/>
          <w:color w:val="000000"/>
          <w:sz w:val="28"/>
        </w:rPr>
        <w:t>
      12. В ходе анализа используются следующие сведения:</w:t>
      </w:r>
    </w:p>
    <w:bookmarkEnd w:id="175"/>
    <w:bookmarkStart w:name="z200" w:id="176"/>
    <w:p>
      <w:pPr>
        <w:spacing w:after="0"/>
        <w:ind w:left="0"/>
        <w:jc w:val="both"/>
      </w:pPr>
      <w:r>
        <w:rPr>
          <w:rFonts w:ascii="Times New Roman"/>
          <w:b w:val="false"/>
          <w:i w:val="false"/>
          <w:color w:val="000000"/>
          <w:sz w:val="28"/>
        </w:rPr>
        <w:t>
      1) статистические данные;</w:t>
      </w:r>
    </w:p>
    <w:bookmarkEnd w:id="176"/>
    <w:bookmarkStart w:name="z201" w:id="177"/>
    <w:p>
      <w:pPr>
        <w:spacing w:after="0"/>
        <w:ind w:left="0"/>
        <w:jc w:val="both"/>
      </w:pPr>
      <w:r>
        <w:rPr>
          <w:rFonts w:ascii="Times New Roman"/>
          <w:b w:val="false"/>
          <w:i w:val="false"/>
          <w:color w:val="000000"/>
          <w:sz w:val="28"/>
        </w:rPr>
        <w:t>
      2) информация о выделенных средствах из государственного бюджета;</w:t>
      </w:r>
    </w:p>
    <w:bookmarkEnd w:id="177"/>
    <w:bookmarkStart w:name="z202" w:id="178"/>
    <w:p>
      <w:pPr>
        <w:spacing w:after="0"/>
        <w:ind w:left="0"/>
        <w:jc w:val="both"/>
      </w:pPr>
      <w:r>
        <w:rPr>
          <w:rFonts w:ascii="Times New Roman"/>
          <w:b w:val="false"/>
          <w:i w:val="false"/>
          <w:color w:val="000000"/>
          <w:sz w:val="28"/>
        </w:rPr>
        <w:t>
      3) итоги встреч с населением;</w:t>
      </w:r>
    </w:p>
    <w:bookmarkEnd w:id="178"/>
    <w:bookmarkStart w:name="z203" w:id="179"/>
    <w:p>
      <w:pPr>
        <w:spacing w:after="0"/>
        <w:ind w:left="0"/>
        <w:jc w:val="both"/>
      </w:pPr>
      <w:r>
        <w:rPr>
          <w:rFonts w:ascii="Times New Roman"/>
          <w:b w:val="false"/>
          <w:i w:val="false"/>
          <w:color w:val="000000"/>
          <w:sz w:val="28"/>
        </w:rPr>
        <w:t>
      4) факты неэффективной работы государственных органов, в том числе по вопросам профилактики экстремизма и терроризма, выявления, предупреждения и локализации нарушений общественного порядка, которые могут вызвать конфликты на межэтнической и/или межконфессиональной почве, социальное недовольство граждан, акции протеста;</w:t>
      </w:r>
    </w:p>
    <w:bookmarkEnd w:id="179"/>
    <w:bookmarkStart w:name="z204" w:id="180"/>
    <w:p>
      <w:pPr>
        <w:spacing w:after="0"/>
        <w:ind w:left="0"/>
        <w:jc w:val="both"/>
      </w:pPr>
      <w:r>
        <w:rPr>
          <w:rFonts w:ascii="Times New Roman"/>
          <w:b w:val="false"/>
          <w:i w:val="false"/>
          <w:color w:val="000000"/>
          <w:sz w:val="28"/>
        </w:rPr>
        <w:t>
      5) результаты рассмотрения обращений юридических и физических лиц уполномоченными государственными органами;</w:t>
      </w:r>
    </w:p>
    <w:bookmarkEnd w:id="180"/>
    <w:bookmarkStart w:name="z205" w:id="181"/>
    <w:p>
      <w:pPr>
        <w:spacing w:after="0"/>
        <w:ind w:left="0"/>
        <w:jc w:val="both"/>
      </w:pPr>
      <w:r>
        <w:rPr>
          <w:rFonts w:ascii="Times New Roman"/>
          <w:b w:val="false"/>
          <w:i w:val="false"/>
          <w:color w:val="000000"/>
          <w:sz w:val="28"/>
        </w:rPr>
        <w:t>
      6) публикации в средствах массовой информации (в том числе на интернет-ресурсах);</w:t>
      </w:r>
    </w:p>
    <w:bookmarkEnd w:id="181"/>
    <w:bookmarkStart w:name="z206" w:id="182"/>
    <w:p>
      <w:pPr>
        <w:spacing w:after="0"/>
        <w:ind w:left="0"/>
        <w:jc w:val="both"/>
      </w:pPr>
      <w:r>
        <w:rPr>
          <w:rFonts w:ascii="Times New Roman"/>
          <w:b w:val="false"/>
          <w:i w:val="false"/>
          <w:color w:val="000000"/>
          <w:sz w:val="28"/>
        </w:rPr>
        <w:t>
      7) информация государственных органов, их баз данных;</w:t>
      </w:r>
    </w:p>
    <w:bookmarkEnd w:id="182"/>
    <w:bookmarkStart w:name="z207" w:id="183"/>
    <w:p>
      <w:pPr>
        <w:spacing w:after="0"/>
        <w:ind w:left="0"/>
        <w:jc w:val="both"/>
      </w:pPr>
      <w:r>
        <w:rPr>
          <w:rFonts w:ascii="Times New Roman"/>
          <w:b w:val="false"/>
          <w:i w:val="false"/>
          <w:color w:val="000000"/>
          <w:sz w:val="28"/>
        </w:rPr>
        <w:t>
      8) информационные системы и ресурсы, в том числе интегрированные с системой информационного обмена правоохранительных, специальных государственных и иных органов;</w:t>
      </w:r>
    </w:p>
    <w:bookmarkEnd w:id="183"/>
    <w:bookmarkStart w:name="z208" w:id="184"/>
    <w:p>
      <w:pPr>
        <w:spacing w:after="0"/>
        <w:ind w:left="0"/>
        <w:jc w:val="both"/>
      </w:pPr>
      <w:r>
        <w:rPr>
          <w:rFonts w:ascii="Times New Roman"/>
          <w:b w:val="false"/>
          <w:i w:val="false"/>
          <w:color w:val="000000"/>
          <w:sz w:val="28"/>
        </w:rPr>
        <w:t>
      9) материалы уголовных, гражданских, административных дел и дел об административных правонарушениях;</w:t>
      </w:r>
    </w:p>
    <w:bookmarkEnd w:id="184"/>
    <w:bookmarkStart w:name="z209" w:id="185"/>
    <w:p>
      <w:pPr>
        <w:spacing w:after="0"/>
        <w:ind w:left="0"/>
        <w:jc w:val="both"/>
      </w:pPr>
      <w:r>
        <w:rPr>
          <w:rFonts w:ascii="Times New Roman"/>
          <w:b w:val="false"/>
          <w:i w:val="false"/>
          <w:color w:val="000000"/>
          <w:sz w:val="28"/>
        </w:rPr>
        <w:t>
      10) результаты предыдущих проверок прокуратуры и государственных органов;</w:t>
      </w:r>
    </w:p>
    <w:bookmarkEnd w:id="185"/>
    <w:bookmarkStart w:name="z210" w:id="186"/>
    <w:p>
      <w:pPr>
        <w:spacing w:after="0"/>
        <w:ind w:left="0"/>
        <w:jc w:val="both"/>
      </w:pPr>
      <w:r>
        <w:rPr>
          <w:rFonts w:ascii="Times New Roman"/>
          <w:b w:val="false"/>
          <w:i w:val="false"/>
          <w:color w:val="000000"/>
          <w:sz w:val="28"/>
        </w:rPr>
        <w:t>
      11) результаты оперативно-розыскных мероприятий, специальных мероприятий и негласных следственных действий, в том числе рассекреченные и предоставленные субъектами оперативно-розыскной деятельности или органом уголовного преследования;</w:t>
      </w:r>
    </w:p>
    <w:bookmarkEnd w:id="186"/>
    <w:bookmarkStart w:name="z211" w:id="187"/>
    <w:p>
      <w:pPr>
        <w:spacing w:after="0"/>
        <w:ind w:left="0"/>
        <w:jc w:val="both"/>
      </w:pPr>
      <w:r>
        <w:rPr>
          <w:rFonts w:ascii="Times New Roman"/>
          <w:b w:val="false"/>
          <w:i w:val="false"/>
          <w:color w:val="000000"/>
          <w:sz w:val="28"/>
        </w:rPr>
        <w:t>
      12) другие источники информации.</w:t>
      </w:r>
    </w:p>
    <w:bookmarkEnd w:id="187"/>
    <w:bookmarkStart w:name="z212" w:id="188"/>
    <w:p>
      <w:pPr>
        <w:spacing w:after="0"/>
        <w:ind w:left="0"/>
        <w:jc w:val="both"/>
      </w:pPr>
      <w:r>
        <w:rPr>
          <w:rFonts w:ascii="Times New Roman"/>
          <w:b w:val="false"/>
          <w:i w:val="false"/>
          <w:color w:val="000000"/>
          <w:sz w:val="28"/>
        </w:rPr>
        <w:t>
      Также активно используются аналитические методы работы для выявления нарушений законности, а также причин и условий, им способствующих, учитывая, что во многих случаях своевременный анализ сведений государственных органов, статистических данных и другой информации и принятие на его основе мер реагирования позволяет предупредить нарушения либо минимизировать их последствия без проверочных мероприятий.</w:t>
      </w:r>
    </w:p>
    <w:bookmarkEnd w:id="188"/>
    <w:bookmarkStart w:name="z213" w:id="189"/>
    <w:p>
      <w:pPr>
        <w:spacing w:after="0"/>
        <w:ind w:left="0"/>
        <w:jc w:val="both"/>
      </w:pPr>
      <w:r>
        <w:rPr>
          <w:rFonts w:ascii="Times New Roman"/>
          <w:b w:val="false"/>
          <w:i w:val="false"/>
          <w:color w:val="000000"/>
          <w:sz w:val="28"/>
        </w:rPr>
        <w:t>
      13. Прокурор вправе в установленном законодательством порядке получать доступ к информации и материалам, связанным с проведением анализа и оценки актов, вступивших в силу.</w:t>
      </w:r>
    </w:p>
    <w:bookmarkEnd w:id="189"/>
    <w:bookmarkStart w:name="z214" w:id="190"/>
    <w:p>
      <w:pPr>
        <w:spacing w:after="0"/>
        <w:ind w:left="0"/>
        <w:jc w:val="both"/>
      </w:pPr>
      <w:r>
        <w:rPr>
          <w:rFonts w:ascii="Times New Roman"/>
          <w:b w:val="false"/>
          <w:i w:val="false"/>
          <w:color w:val="000000"/>
          <w:sz w:val="28"/>
        </w:rPr>
        <w:t>
      Запрашиваемая информация предоставляется в органы прокуратуры в установленный прокурором срок.</w:t>
      </w:r>
    </w:p>
    <w:bookmarkEnd w:id="190"/>
    <w:bookmarkStart w:name="z215" w:id="191"/>
    <w:p>
      <w:pPr>
        <w:spacing w:after="0"/>
        <w:ind w:left="0"/>
        <w:jc w:val="both"/>
      </w:pPr>
      <w:r>
        <w:rPr>
          <w:rFonts w:ascii="Times New Roman"/>
          <w:b w:val="false"/>
          <w:i w:val="false"/>
          <w:color w:val="000000"/>
          <w:sz w:val="28"/>
        </w:rPr>
        <w:t>
      Данный срок не должен быть менее трех рабочих дней.</w:t>
      </w:r>
    </w:p>
    <w:bookmarkEnd w:id="191"/>
    <w:bookmarkStart w:name="z216" w:id="192"/>
    <w:p>
      <w:pPr>
        <w:spacing w:after="0"/>
        <w:ind w:left="0"/>
        <w:jc w:val="both"/>
      </w:pPr>
      <w:r>
        <w:rPr>
          <w:rFonts w:ascii="Times New Roman"/>
          <w:b w:val="false"/>
          <w:i w:val="false"/>
          <w:color w:val="000000"/>
          <w:sz w:val="28"/>
        </w:rPr>
        <w:t>
      В необходимых случаях в целях предотвращения необратимых последствий для жизни, здоровья людей либо безопасности Республики Казахстан запрашиваемая информация, документы и иные материалы предоставляются незамедлительно.</w:t>
      </w:r>
    </w:p>
    <w:bookmarkEnd w:id="192"/>
    <w:bookmarkStart w:name="z217" w:id="193"/>
    <w:p>
      <w:pPr>
        <w:spacing w:after="0"/>
        <w:ind w:left="0"/>
        <w:jc w:val="both"/>
      </w:pPr>
      <w:r>
        <w:rPr>
          <w:rFonts w:ascii="Times New Roman"/>
          <w:b w:val="false"/>
          <w:i w:val="false"/>
          <w:color w:val="000000"/>
          <w:sz w:val="28"/>
        </w:rPr>
        <w:t>
      Требования прокурора по вопросам проводимого анализа, оценки актов, вступивших в силу, обязательны для исполнения органами, организациями и должностными лицами.</w:t>
      </w:r>
    </w:p>
    <w:bookmarkEnd w:id="193"/>
    <w:bookmarkStart w:name="z218" w:id="194"/>
    <w:p>
      <w:pPr>
        <w:spacing w:after="0"/>
        <w:ind w:left="0"/>
        <w:jc w:val="both"/>
      </w:pPr>
      <w:r>
        <w:rPr>
          <w:rFonts w:ascii="Times New Roman"/>
          <w:b w:val="false"/>
          <w:i w:val="false"/>
          <w:color w:val="000000"/>
          <w:sz w:val="28"/>
        </w:rPr>
        <w:t xml:space="preserve">
      Срок проведения анализа приостанавливается: </w:t>
      </w:r>
    </w:p>
    <w:bookmarkEnd w:id="194"/>
    <w:bookmarkStart w:name="z219" w:id="195"/>
    <w:p>
      <w:pPr>
        <w:spacing w:after="0"/>
        <w:ind w:left="0"/>
        <w:jc w:val="both"/>
      </w:pPr>
      <w:r>
        <w:rPr>
          <w:rFonts w:ascii="Times New Roman"/>
          <w:b w:val="false"/>
          <w:i w:val="false"/>
          <w:color w:val="000000"/>
          <w:sz w:val="28"/>
        </w:rPr>
        <w:t>
      при необходимости получения сведений, документов и иных материалов, в том числе гражданских, административных и уголовных дел, дел об административных правонарушениях - до их поступления;</w:t>
      </w:r>
    </w:p>
    <w:bookmarkEnd w:id="195"/>
    <w:bookmarkStart w:name="z220" w:id="196"/>
    <w:p>
      <w:pPr>
        <w:spacing w:after="0"/>
        <w:ind w:left="0"/>
        <w:jc w:val="both"/>
      </w:pPr>
      <w:r>
        <w:rPr>
          <w:rFonts w:ascii="Times New Roman"/>
          <w:b w:val="false"/>
          <w:i w:val="false"/>
          <w:color w:val="000000"/>
          <w:sz w:val="28"/>
        </w:rPr>
        <w:t>
      в случае назначения экспертизы – до получения результата;</w:t>
      </w:r>
    </w:p>
    <w:bookmarkEnd w:id="196"/>
    <w:bookmarkStart w:name="z221" w:id="197"/>
    <w:p>
      <w:pPr>
        <w:spacing w:after="0"/>
        <w:ind w:left="0"/>
        <w:jc w:val="both"/>
      </w:pPr>
      <w:r>
        <w:rPr>
          <w:rFonts w:ascii="Times New Roman"/>
          <w:b w:val="false"/>
          <w:i w:val="false"/>
          <w:color w:val="000000"/>
          <w:sz w:val="28"/>
        </w:rPr>
        <w:t>
      в связи с иными факторами, объективно препятствующими проведению анализа – до их устранения.</w:t>
      </w:r>
    </w:p>
    <w:bookmarkEnd w:id="197"/>
    <w:bookmarkStart w:name="z222" w:id="198"/>
    <w:p>
      <w:pPr>
        <w:spacing w:after="0"/>
        <w:ind w:left="0"/>
        <w:jc w:val="both"/>
      </w:pPr>
      <w:r>
        <w:rPr>
          <w:rFonts w:ascii="Times New Roman"/>
          <w:b w:val="false"/>
          <w:i w:val="false"/>
          <w:color w:val="000000"/>
          <w:sz w:val="28"/>
        </w:rPr>
        <w:t>
      Срок анализа приостанавливается по мотивированному рапорту на имя лица, согласовавшего его проведение, не позднее, чем за пять рабочих дней до истечения срока.</w:t>
      </w:r>
    </w:p>
    <w:bookmarkEnd w:id="198"/>
    <w:bookmarkStart w:name="z223" w:id="199"/>
    <w:p>
      <w:pPr>
        <w:spacing w:after="0"/>
        <w:ind w:left="0"/>
        <w:jc w:val="both"/>
      </w:pPr>
      <w:r>
        <w:rPr>
          <w:rFonts w:ascii="Times New Roman"/>
          <w:b w:val="false"/>
          <w:i w:val="false"/>
          <w:color w:val="000000"/>
          <w:sz w:val="28"/>
        </w:rPr>
        <w:t>
      Анализ возобновляется на следующий рабочий день после устранения обстоятельств, вызвавших его приостановление.</w:t>
      </w:r>
    </w:p>
    <w:bookmarkEnd w:id="199"/>
    <w:bookmarkStart w:name="z224" w:id="200"/>
    <w:p>
      <w:pPr>
        <w:spacing w:after="0"/>
        <w:ind w:left="0"/>
        <w:jc w:val="both"/>
      </w:pPr>
      <w:r>
        <w:rPr>
          <w:rFonts w:ascii="Times New Roman"/>
          <w:b w:val="false"/>
          <w:i w:val="false"/>
          <w:color w:val="000000"/>
          <w:sz w:val="28"/>
        </w:rPr>
        <w:t>
      14. В случае необходимости при проведении анализа проводится визуальный осмотр объекта (субъекта), расположенного в открытых для посещения местах (места общественного пользования либо на открытой местности) путем применения фото и видеофиксации с соблюдением требований, установленных законодательством Республики Казахстан.</w:t>
      </w:r>
    </w:p>
    <w:bookmarkEnd w:id="200"/>
    <w:bookmarkStart w:name="z225" w:id="201"/>
    <w:p>
      <w:pPr>
        <w:spacing w:after="0"/>
        <w:ind w:left="0"/>
        <w:jc w:val="both"/>
      </w:pPr>
      <w:r>
        <w:rPr>
          <w:rFonts w:ascii="Times New Roman"/>
          <w:b w:val="false"/>
          <w:i w:val="false"/>
          <w:color w:val="000000"/>
          <w:sz w:val="28"/>
        </w:rPr>
        <w:t>
      15. Анализ проводится в течение тридцати рабочих дней.</w:t>
      </w:r>
    </w:p>
    <w:bookmarkEnd w:id="201"/>
    <w:bookmarkStart w:name="z226" w:id="202"/>
    <w:p>
      <w:pPr>
        <w:spacing w:after="0"/>
        <w:ind w:left="0"/>
        <w:jc w:val="both"/>
      </w:pPr>
      <w:r>
        <w:rPr>
          <w:rFonts w:ascii="Times New Roman"/>
          <w:b w:val="false"/>
          <w:i w:val="false"/>
          <w:color w:val="000000"/>
          <w:sz w:val="28"/>
        </w:rPr>
        <w:t>
      При необходимости истребования дополнительных материалов, а также в связи со значительным объемом анализа срок его проведения продлевается не более чем на тридцать рабочих дней с согласия вышестоящего прокурора.</w:t>
      </w:r>
    </w:p>
    <w:bookmarkEnd w:id="202"/>
    <w:bookmarkStart w:name="z227" w:id="203"/>
    <w:p>
      <w:pPr>
        <w:spacing w:after="0"/>
        <w:ind w:left="0"/>
        <w:jc w:val="both"/>
      </w:pPr>
      <w:r>
        <w:rPr>
          <w:rFonts w:ascii="Times New Roman"/>
          <w:b w:val="false"/>
          <w:i w:val="false"/>
          <w:color w:val="000000"/>
          <w:sz w:val="28"/>
        </w:rPr>
        <w:t>
      16. При проведении анализа:</w:t>
      </w:r>
    </w:p>
    <w:bookmarkEnd w:id="203"/>
    <w:bookmarkStart w:name="z228" w:id="204"/>
    <w:p>
      <w:pPr>
        <w:spacing w:after="0"/>
        <w:ind w:left="0"/>
        <w:jc w:val="both"/>
      </w:pPr>
      <w:r>
        <w:rPr>
          <w:rFonts w:ascii="Times New Roman"/>
          <w:b w:val="false"/>
          <w:i w:val="false"/>
          <w:color w:val="000000"/>
          <w:sz w:val="28"/>
        </w:rPr>
        <w:t>
      1) устанавливаются проблемы состояния законности и их влияние на соблюдение прав, свобод и законных интересов граждан и организаций, общества и государства;</w:t>
      </w:r>
    </w:p>
    <w:bookmarkEnd w:id="204"/>
    <w:bookmarkStart w:name="z229" w:id="205"/>
    <w:p>
      <w:pPr>
        <w:spacing w:after="0"/>
        <w:ind w:left="0"/>
        <w:jc w:val="both"/>
      </w:pPr>
      <w:r>
        <w:rPr>
          <w:rFonts w:ascii="Times New Roman"/>
          <w:b w:val="false"/>
          <w:i w:val="false"/>
          <w:color w:val="000000"/>
          <w:sz w:val="28"/>
        </w:rPr>
        <w:t>
      2) оценивается деятельность уполномоченных государственных органов;</w:t>
      </w:r>
    </w:p>
    <w:bookmarkEnd w:id="205"/>
    <w:bookmarkStart w:name="z230" w:id="206"/>
    <w:p>
      <w:pPr>
        <w:spacing w:after="0"/>
        <w:ind w:left="0"/>
        <w:jc w:val="both"/>
      </w:pPr>
      <w:r>
        <w:rPr>
          <w:rFonts w:ascii="Times New Roman"/>
          <w:b w:val="false"/>
          <w:i w:val="false"/>
          <w:color w:val="000000"/>
          <w:sz w:val="28"/>
        </w:rPr>
        <w:t>
      3) предлагаются механизмы устранения выявленных нарушений законности, причин и условий, способствующих им;</w:t>
      </w:r>
    </w:p>
    <w:bookmarkEnd w:id="206"/>
    <w:bookmarkStart w:name="z231" w:id="207"/>
    <w:p>
      <w:pPr>
        <w:spacing w:after="0"/>
        <w:ind w:left="0"/>
        <w:jc w:val="both"/>
      </w:pPr>
      <w:r>
        <w:rPr>
          <w:rFonts w:ascii="Times New Roman"/>
          <w:b w:val="false"/>
          <w:i w:val="false"/>
          <w:color w:val="000000"/>
          <w:sz w:val="28"/>
        </w:rPr>
        <w:t>
      4) предлагаются приоритетные направления в работе для решения системных проблем, где необходимо принятие комплексных мер (в том числе законодательные и организационные).</w:t>
      </w:r>
    </w:p>
    <w:bookmarkEnd w:id="207"/>
    <w:bookmarkStart w:name="z232" w:id="208"/>
    <w:p>
      <w:pPr>
        <w:spacing w:after="0"/>
        <w:ind w:left="0"/>
        <w:jc w:val="both"/>
      </w:pPr>
      <w:r>
        <w:rPr>
          <w:rFonts w:ascii="Times New Roman"/>
          <w:b w:val="false"/>
          <w:i w:val="false"/>
          <w:color w:val="000000"/>
          <w:sz w:val="28"/>
        </w:rPr>
        <w:t>
      17. Результаты анализа оформляются в виде справки, которая содержит:</w:t>
      </w:r>
    </w:p>
    <w:bookmarkEnd w:id="208"/>
    <w:bookmarkStart w:name="z233" w:id="209"/>
    <w:p>
      <w:pPr>
        <w:spacing w:after="0"/>
        <w:ind w:left="0"/>
        <w:jc w:val="both"/>
      </w:pPr>
      <w:r>
        <w:rPr>
          <w:rFonts w:ascii="Times New Roman"/>
          <w:b w:val="false"/>
          <w:i w:val="false"/>
          <w:color w:val="000000"/>
          <w:sz w:val="28"/>
        </w:rPr>
        <w:t>
      1) дату, предмет анализа, а также период времени, охваченный анализом;</w:t>
      </w:r>
    </w:p>
    <w:bookmarkEnd w:id="209"/>
    <w:bookmarkStart w:name="z234" w:id="210"/>
    <w:p>
      <w:pPr>
        <w:spacing w:after="0"/>
        <w:ind w:left="0"/>
        <w:jc w:val="both"/>
      </w:pPr>
      <w:r>
        <w:rPr>
          <w:rFonts w:ascii="Times New Roman"/>
          <w:b w:val="false"/>
          <w:i w:val="false"/>
          <w:color w:val="000000"/>
          <w:sz w:val="28"/>
        </w:rPr>
        <w:t>
      2) установленные в ходе анализа сведения с приведением статистики и иные обстоятельства, имеющие значение для анализа;</w:t>
      </w:r>
    </w:p>
    <w:bookmarkEnd w:id="210"/>
    <w:bookmarkStart w:name="z235" w:id="211"/>
    <w:p>
      <w:pPr>
        <w:spacing w:after="0"/>
        <w:ind w:left="0"/>
        <w:jc w:val="both"/>
      </w:pPr>
      <w:r>
        <w:rPr>
          <w:rFonts w:ascii="Times New Roman"/>
          <w:b w:val="false"/>
          <w:i w:val="false"/>
          <w:color w:val="000000"/>
          <w:sz w:val="28"/>
        </w:rPr>
        <w:t>
      3) выводы о состоянии законности, полученные в результате анализа, в том числе причины и условия совершения правонарушений;</w:t>
      </w:r>
    </w:p>
    <w:bookmarkEnd w:id="211"/>
    <w:bookmarkStart w:name="z236" w:id="212"/>
    <w:p>
      <w:pPr>
        <w:spacing w:after="0"/>
        <w:ind w:left="0"/>
        <w:jc w:val="both"/>
      </w:pPr>
      <w:r>
        <w:rPr>
          <w:rFonts w:ascii="Times New Roman"/>
          <w:b w:val="false"/>
          <w:i w:val="false"/>
          <w:color w:val="000000"/>
          <w:sz w:val="28"/>
        </w:rPr>
        <w:t>
      4) предложения о способах разрешения и устранения правонарушений, имеющихся проблем, недостатков и пробелов в законодательстве Республики Казахстан.</w:t>
      </w:r>
    </w:p>
    <w:bookmarkEnd w:id="212"/>
    <w:bookmarkStart w:name="z237" w:id="213"/>
    <w:p>
      <w:pPr>
        <w:spacing w:after="0"/>
        <w:ind w:left="0"/>
        <w:jc w:val="both"/>
      </w:pPr>
      <w:r>
        <w:rPr>
          <w:rFonts w:ascii="Times New Roman"/>
          <w:b w:val="false"/>
          <w:i w:val="false"/>
          <w:color w:val="000000"/>
          <w:sz w:val="28"/>
        </w:rPr>
        <w:t>
      После окончания анализа справка направляется для ознакомления уполномоченному государственному органу либо организации, которые при наличии возражений предоставляют их письменно в течение пяти рабочих дней со дня вручения справки.</w:t>
      </w:r>
    </w:p>
    <w:bookmarkEnd w:id="213"/>
    <w:bookmarkStart w:name="z238" w:id="214"/>
    <w:p>
      <w:pPr>
        <w:spacing w:after="0"/>
        <w:ind w:left="0"/>
        <w:jc w:val="both"/>
      </w:pPr>
      <w:r>
        <w:rPr>
          <w:rFonts w:ascii="Times New Roman"/>
          <w:b w:val="false"/>
          <w:i w:val="false"/>
          <w:color w:val="000000"/>
          <w:sz w:val="28"/>
        </w:rPr>
        <w:t>
      18. По результатам анализа принимается одно из следующих решений:</w:t>
      </w:r>
    </w:p>
    <w:bookmarkEnd w:id="214"/>
    <w:bookmarkStart w:name="z239" w:id="215"/>
    <w:p>
      <w:pPr>
        <w:spacing w:after="0"/>
        <w:ind w:left="0"/>
        <w:jc w:val="both"/>
      </w:pPr>
      <w:r>
        <w:rPr>
          <w:rFonts w:ascii="Times New Roman"/>
          <w:b w:val="false"/>
          <w:i w:val="false"/>
          <w:color w:val="000000"/>
          <w:sz w:val="28"/>
        </w:rPr>
        <w:t>
      1) о внесении актов надзора и реагирования, информировании уполномоченных органов, передаче материалов в структурные подразделения, осуществляющие надзор за законностью уголовного преследования, либо в производство специальных прокуроров и принятии иных мер.</w:t>
      </w:r>
    </w:p>
    <w:bookmarkEnd w:id="215"/>
    <w:bookmarkStart w:name="z240" w:id="216"/>
    <w:p>
      <w:pPr>
        <w:spacing w:after="0"/>
        <w:ind w:left="0"/>
        <w:jc w:val="both"/>
      </w:pPr>
      <w:r>
        <w:rPr>
          <w:rFonts w:ascii="Times New Roman"/>
          <w:b w:val="false"/>
          <w:i w:val="false"/>
          <w:color w:val="000000"/>
          <w:sz w:val="28"/>
        </w:rPr>
        <w:t>
      Регистрация документов и материалов об уголовном правонарушении в Едином реестре досудебных расследований осуществляется структурными подразделениями, осуществляющими надзор за досудебным расследованием в органах прокуратуры;</w:t>
      </w:r>
    </w:p>
    <w:bookmarkEnd w:id="216"/>
    <w:bookmarkStart w:name="z241" w:id="217"/>
    <w:p>
      <w:pPr>
        <w:spacing w:after="0"/>
        <w:ind w:left="0"/>
        <w:jc w:val="both"/>
      </w:pPr>
      <w:r>
        <w:rPr>
          <w:rFonts w:ascii="Times New Roman"/>
          <w:b w:val="false"/>
          <w:i w:val="false"/>
          <w:color w:val="000000"/>
          <w:sz w:val="28"/>
        </w:rPr>
        <w:t>
      2) о направлении в уполномоченные государственные органы требования о проведении проверки в деятельности:</w:t>
      </w:r>
    </w:p>
    <w:bookmarkEnd w:id="217"/>
    <w:bookmarkStart w:name="z242" w:id="218"/>
    <w:p>
      <w:pPr>
        <w:spacing w:after="0"/>
        <w:ind w:left="0"/>
        <w:jc w:val="both"/>
      </w:pPr>
      <w:r>
        <w:rPr>
          <w:rFonts w:ascii="Times New Roman"/>
          <w:b w:val="false"/>
          <w:i w:val="false"/>
          <w:color w:val="000000"/>
          <w:sz w:val="28"/>
        </w:rPr>
        <w:t>
      - государственных, местных представительных и исполнительных органов и иных организаций;</w:t>
      </w:r>
    </w:p>
    <w:bookmarkEnd w:id="218"/>
    <w:bookmarkStart w:name="z243" w:id="219"/>
    <w:p>
      <w:pPr>
        <w:spacing w:after="0"/>
        <w:ind w:left="0"/>
        <w:jc w:val="both"/>
      </w:pPr>
      <w:r>
        <w:rPr>
          <w:rFonts w:ascii="Times New Roman"/>
          <w:b w:val="false"/>
          <w:i w:val="false"/>
          <w:color w:val="000000"/>
          <w:sz w:val="28"/>
        </w:rPr>
        <w:t>
      - субъектов предпринимательства, в том числе квазигосударственного сектора, в порядке, предусмотренном пунктом 20 Правил;</w:t>
      </w:r>
    </w:p>
    <w:bookmarkEnd w:id="219"/>
    <w:bookmarkStart w:name="z244" w:id="220"/>
    <w:p>
      <w:pPr>
        <w:spacing w:after="0"/>
        <w:ind w:left="0"/>
        <w:jc w:val="both"/>
      </w:pPr>
      <w:r>
        <w:rPr>
          <w:rFonts w:ascii="Times New Roman"/>
          <w:b w:val="false"/>
          <w:i w:val="false"/>
          <w:color w:val="000000"/>
          <w:sz w:val="28"/>
        </w:rPr>
        <w:t>
      3) о проведении самостоятельной проверки в деятельности:</w:t>
      </w:r>
    </w:p>
    <w:bookmarkEnd w:id="220"/>
    <w:bookmarkStart w:name="z245" w:id="221"/>
    <w:p>
      <w:pPr>
        <w:spacing w:after="0"/>
        <w:ind w:left="0"/>
        <w:jc w:val="both"/>
      </w:pPr>
      <w:r>
        <w:rPr>
          <w:rFonts w:ascii="Times New Roman"/>
          <w:b w:val="false"/>
          <w:i w:val="false"/>
          <w:color w:val="000000"/>
          <w:sz w:val="28"/>
        </w:rPr>
        <w:t>
      - государственных, местных представительных и исполнительных органов и иных организаций;</w:t>
      </w:r>
    </w:p>
    <w:bookmarkEnd w:id="221"/>
    <w:bookmarkStart w:name="z246" w:id="222"/>
    <w:p>
      <w:pPr>
        <w:spacing w:after="0"/>
        <w:ind w:left="0"/>
        <w:jc w:val="both"/>
      </w:pPr>
      <w:r>
        <w:rPr>
          <w:rFonts w:ascii="Times New Roman"/>
          <w:b w:val="false"/>
          <w:i w:val="false"/>
          <w:color w:val="000000"/>
          <w:sz w:val="28"/>
        </w:rPr>
        <w:t>
      - субъектов предпринимательства, в том числе квазигосударственного сектора, в порядке, предусмотренном пунктом 10 Инструкции;</w:t>
      </w:r>
    </w:p>
    <w:bookmarkEnd w:id="222"/>
    <w:bookmarkStart w:name="z247" w:id="223"/>
    <w:p>
      <w:pPr>
        <w:spacing w:after="0"/>
        <w:ind w:left="0"/>
        <w:jc w:val="both"/>
      </w:pPr>
      <w:r>
        <w:rPr>
          <w:rFonts w:ascii="Times New Roman"/>
          <w:b w:val="false"/>
          <w:i w:val="false"/>
          <w:color w:val="000000"/>
          <w:sz w:val="28"/>
        </w:rPr>
        <w:t>
      4) о направлении Генеральному Прокурору ходатайства о назначении самостоятельной проверки в деятельности субъекта предпринимательства;</w:t>
      </w:r>
    </w:p>
    <w:bookmarkEnd w:id="223"/>
    <w:bookmarkStart w:name="z248" w:id="224"/>
    <w:p>
      <w:pPr>
        <w:spacing w:after="0"/>
        <w:ind w:left="0"/>
        <w:jc w:val="both"/>
      </w:pPr>
      <w:r>
        <w:rPr>
          <w:rFonts w:ascii="Times New Roman"/>
          <w:b w:val="false"/>
          <w:i w:val="false"/>
          <w:color w:val="000000"/>
          <w:sz w:val="28"/>
        </w:rPr>
        <w:t>
      5) о регистрации материалов в Книге учета информации (далее – КУИ) и принятии других мер, предусмотренных уголовным законодательством Республики Казахстан.</w:t>
      </w:r>
    </w:p>
    <w:bookmarkEnd w:id="224"/>
    <w:bookmarkStart w:name="z249" w:id="225"/>
    <w:p>
      <w:pPr>
        <w:spacing w:after="0"/>
        <w:ind w:left="0"/>
        <w:jc w:val="both"/>
      </w:pPr>
      <w:r>
        <w:rPr>
          <w:rFonts w:ascii="Times New Roman"/>
          <w:b w:val="false"/>
          <w:i w:val="false"/>
          <w:color w:val="000000"/>
          <w:sz w:val="28"/>
        </w:rPr>
        <w:t xml:space="preserve">
      19. Территориальные прокуроры организуют учет зарегистрированных в КУИ материалов, переданных в порядке части 5 </w:t>
      </w:r>
      <w:r>
        <w:rPr>
          <w:rFonts w:ascii="Times New Roman"/>
          <w:b w:val="false"/>
          <w:i w:val="false"/>
          <w:color w:val="000000"/>
          <w:sz w:val="28"/>
        </w:rPr>
        <w:t>статьи 181</w:t>
      </w:r>
      <w:r>
        <w:rPr>
          <w:rFonts w:ascii="Times New Roman"/>
          <w:b w:val="false"/>
          <w:i w:val="false"/>
          <w:color w:val="000000"/>
          <w:sz w:val="28"/>
        </w:rPr>
        <w:t xml:space="preserve"> Уголовно-процессуального кодекса (далее - УПК) и ежемесячно проводят сверки с уполномоченным органом по таким материалам, полученным заключениям и актам проверок.</w:t>
      </w:r>
    </w:p>
    <w:bookmarkEnd w:id="225"/>
    <w:bookmarkStart w:name="z250" w:id="226"/>
    <w:p>
      <w:pPr>
        <w:spacing w:after="0"/>
        <w:ind w:left="0"/>
        <w:jc w:val="both"/>
      </w:pPr>
      <w:r>
        <w:rPr>
          <w:rFonts w:ascii="Times New Roman"/>
          <w:b w:val="false"/>
          <w:i w:val="false"/>
          <w:color w:val="000000"/>
          <w:sz w:val="28"/>
        </w:rPr>
        <w:t>
      20. Требования о проведении проверки, в том числе, указанные в актах надзора и реагирования, подписываются Генеральным Прокурором, заместителем Генерального Прокурора, руководителем самостоятельного структурного подразделения Генеральной прокуратуры, его заместителем, прокурором области, их заместителями, прокурором района, их заместителями либо лицами, их замещающими.</w:t>
      </w:r>
    </w:p>
    <w:bookmarkEnd w:id="226"/>
    <w:bookmarkStart w:name="z251" w:id="227"/>
    <w:p>
      <w:pPr>
        <w:spacing w:after="0"/>
        <w:ind w:left="0"/>
        <w:jc w:val="both"/>
      </w:pPr>
      <w:r>
        <w:rPr>
          <w:rFonts w:ascii="Times New Roman"/>
          <w:b w:val="false"/>
          <w:i w:val="false"/>
          <w:color w:val="000000"/>
          <w:sz w:val="28"/>
        </w:rPr>
        <w:t>
      Прокурор района направляет требования о проведении проверки в деятельности субъектов частного предпринимательства, в том числе, указанные в актах надзора и реагирования, после его согласования с прокурором области, Главным военным прокурором и Главным транспортным прокурором с приведением обоснования целесообразности направления требования.</w:t>
      </w:r>
    </w:p>
    <w:bookmarkEnd w:id="227"/>
    <w:bookmarkStart w:name="z252" w:id="228"/>
    <w:p>
      <w:pPr>
        <w:spacing w:after="0"/>
        <w:ind w:left="0"/>
        <w:jc w:val="both"/>
      </w:pPr>
      <w:r>
        <w:rPr>
          <w:rFonts w:ascii="Times New Roman"/>
          <w:b w:val="false"/>
          <w:i w:val="false"/>
          <w:color w:val="000000"/>
          <w:sz w:val="28"/>
        </w:rPr>
        <w:t>
      21. В ходатайстве Генеральному Прокурору о назначении самостоятельной проверки в деятельности субъектов предпринимательства указывается мотивированное обоснование необходимости ее проведения органами прокуратуры, признаки нарушений законности и принятые уполномоченными государственными органами меры.</w:t>
      </w:r>
    </w:p>
    <w:bookmarkEnd w:id="228"/>
    <w:bookmarkStart w:name="z253" w:id="229"/>
    <w:p>
      <w:pPr>
        <w:spacing w:after="0"/>
        <w:ind w:left="0"/>
        <w:jc w:val="both"/>
      </w:pPr>
      <w:r>
        <w:rPr>
          <w:rFonts w:ascii="Times New Roman"/>
          <w:b w:val="false"/>
          <w:i w:val="false"/>
          <w:color w:val="000000"/>
          <w:sz w:val="28"/>
        </w:rPr>
        <w:t>
      Ходатайства о назначении проверки субъектов предпринимательства направляются Генеральному Прокурору за подписью заместителя Генерального Прокурора, руководителя самостоятельного структурного подразделения Генеральной прокуратуры, прокурора области, а также лиц, их замещающих.</w:t>
      </w:r>
    </w:p>
    <w:bookmarkEnd w:id="229"/>
    <w:bookmarkStart w:name="z254" w:id="230"/>
    <w:p>
      <w:pPr>
        <w:spacing w:after="0"/>
        <w:ind w:left="0"/>
        <w:jc w:val="left"/>
      </w:pPr>
      <w:r>
        <w:rPr>
          <w:rFonts w:ascii="Times New Roman"/>
          <w:b/>
          <w:i w:val="false"/>
          <w:color w:val="000000"/>
        </w:rPr>
        <w:t xml:space="preserve"> Глава 3. Оценка актов и решений Правительства, иных государственных,</w:t>
      </w:r>
      <w:r>
        <w:br/>
      </w:r>
      <w:r>
        <w:rPr>
          <w:rFonts w:ascii="Times New Roman"/>
          <w:b/>
          <w:i w:val="false"/>
          <w:color w:val="000000"/>
        </w:rPr>
        <w:t>местных представительных и исполнительных органов,</w:t>
      </w:r>
      <w:r>
        <w:br/>
      </w:r>
      <w:r>
        <w:rPr>
          <w:rFonts w:ascii="Times New Roman"/>
          <w:b/>
          <w:i w:val="false"/>
          <w:color w:val="000000"/>
        </w:rPr>
        <w:t>органов местного самоуправления и их должностных лиц, а также иных организаций.</w:t>
      </w:r>
    </w:p>
    <w:bookmarkEnd w:id="230"/>
    <w:bookmarkStart w:name="z255" w:id="231"/>
    <w:p>
      <w:pPr>
        <w:spacing w:after="0"/>
        <w:ind w:left="0"/>
        <w:jc w:val="both"/>
      </w:pPr>
      <w:r>
        <w:rPr>
          <w:rFonts w:ascii="Times New Roman"/>
          <w:b w:val="false"/>
          <w:i w:val="false"/>
          <w:color w:val="000000"/>
          <w:sz w:val="28"/>
        </w:rPr>
        <w:t xml:space="preserve">
      22. Прокуратура осуществляет надзор за соответствием </w:t>
      </w:r>
      <w:r>
        <w:rPr>
          <w:rFonts w:ascii="Times New Roman"/>
          <w:b w:val="false"/>
          <w:i w:val="false"/>
          <w:color w:val="000000"/>
          <w:sz w:val="28"/>
        </w:rPr>
        <w:t>Конституции</w:t>
      </w:r>
      <w:r>
        <w:rPr>
          <w:rFonts w:ascii="Times New Roman"/>
          <w:b w:val="false"/>
          <w:i w:val="false"/>
          <w:color w:val="000000"/>
          <w:sz w:val="28"/>
        </w:rPr>
        <w:t>, законам и актам Президента Республики Казахстан:</w:t>
      </w:r>
    </w:p>
    <w:bookmarkEnd w:id="231"/>
    <w:bookmarkStart w:name="z256" w:id="232"/>
    <w:p>
      <w:pPr>
        <w:spacing w:after="0"/>
        <w:ind w:left="0"/>
        <w:jc w:val="both"/>
      </w:pPr>
      <w:r>
        <w:rPr>
          <w:rFonts w:ascii="Times New Roman"/>
          <w:b w:val="false"/>
          <w:i w:val="false"/>
          <w:color w:val="000000"/>
          <w:sz w:val="28"/>
        </w:rPr>
        <w:t xml:space="preserve">
      1)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за исключением актов,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24 Закона; </w:t>
      </w:r>
    </w:p>
    <w:bookmarkEnd w:id="232"/>
    <w:bookmarkStart w:name="z257" w:id="233"/>
    <w:p>
      <w:pPr>
        <w:spacing w:after="0"/>
        <w:ind w:left="0"/>
        <w:jc w:val="both"/>
      </w:pPr>
      <w:r>
        <w:rPr>
          <w:rFonts w:ascii="Times New Roman"/>
          <w:b w:val="false"/>
          <w:i w:val="false"/>
          <w:color w:val="000000"/>
          <w:sz w:val="28"/>
        </w:rPr>
        <w:t>
      2) актов и решений иных организаций независимо от формы собственности, если данные акты и решения касаются лиц, которые в силу физических, психических и иных обстоятельств не могут самостоятельно осуществлять защиту своих прав, свобод и законных интересов, касаются неограниченного круга лиц либо носят публичный характер.</w:t>
      </w:r>
    </w:p>
    <w:bookmarkEnd w:id="233"/>
    <w:bookmarkStart w:name="z258" w:id="234"/>
    <w:p>
      <w:pPr>
        <w:spacing w:after="0"/>
        <w:ind w:left="0"/>
        <w:jc w:val="both"/>
      </w:pPr>
      <w:r>
        <w:rPr>
          <w:rFonts w:ascii="Times New Roman"/>
          <w:b w:val="false"/>
          <w:i w:val="false"/>
          <w:color w:val="000000"/>
          <w:sz w:val="28"/>
        </w:rPr>
        <w:t>
      Предусмотренный в настоящем пункте надзор осуществляется путем оценки нормативных правовых актов, правовых актов индивидуального применения, решений государственных органов и иных организаций, а также вступивших в законную силу судебных актов по уголовным, гражданским, административным делам и делам об административных правонарушениях.</w:t>
      </w:r>
    </w:p>
    <w:bookmarkEnd w:id="234"/>
    <w:bookmarkStart w:name="z259" w:id="235"/>
    <w:p>
      <w:pPr>
        <w:spacing w:after="0"/>
        <w:ind w:left="0"/>
        <w:jc w:val="both"/>
      </w:pPr>
      <w:r>
        <w:rPr>
          <w:rFonts w:ascii="Times New Roman"/>
          <w:b w:val="false"/>
          <w:i w:val="false"/>
          <w:color w:val="000000"/>
          <w:sz w:val="28"/>
        </w:rPr>
        <w:t xml:space="preserve">
      23. Оценка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 осуществляется в ходе анализов, проверок, рассмотрения обращений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21 Закона, а также по поручениям Президента Республики Казахстан, Генерального Прокурора, заместителя Генерального Прокурора, руководителя самостоятельного структурного подразделения Генеральной прокуратуры, прокурора области, прокурора района, их заместителей либо лиц, их замещающих.</w:t>
      </w:r>
    </w:p>
    <w:bookmarkEnd w:id="235"/>
    <w:bookmarkStart w:name="z260" w:id="236"/>
    <w:p>
      <w:pPr>
        <w:spacing w:after="0"/>
        <w:ind w:left="0"/>
        <w:jc w:val="both"/>
      </w:pPr>
      <w:r>
        <w:rPr>
          <w:rFonts w:ascii="Times New Roman"/>
          <w:b w:val="false"/>
          <w:i w:val="false"/>
          <w:color w:val="000000"/>
          <w:sz w:val="28"/>
        </w:rPr>
        <w:t>
      24. Акты и решения государственных органов (за исключением судебных актов), иных организаций и их должностных лиц изучаются на предмет наличия компетенции и полномочий по их принятию, соответствия установленным законами требованиям, противоречий нормативным правовым актам, в том числе вышестоящих уровней, наличия государственной регистрации и опубликования в установленном законом порядке (при необходимости) и других вопросов.</w:t>
      </w:r>
    </w:p>
    <w:bookmarkEnd w:id="236"/>
    <w:bookmarkStart w:name="z261" w:id="237"/>
    <w:p>
      <w:pPr>
        <w:spacing w:after="0"/>
        <w:ind w:left="0"/>
        <w:jc w:val="both"/>
      </w:pPr>
      <w:r>
        <w:rPr>
          <w:rFonts w:ascii="Times New Roman"/>
          <w:b w:val="false"/>
          <w:i w:val="false"/>
          <w:color w:val="000000"/>
          <w:sz w:val="28"/>
        </w:rPr>
        <w:t xml:space="preserve">
      25. На противоречащие </w:t>
      </w:r>
      <w:r>
        <w:rPr>
          <w:rFonts w:ascii="Times New Roman"/>
          <w:b w:val="false"/>
          <w:i w:val="false"/>
          <w:color w:val="000000"/>
          <w:sz w:val="28"/>
        </w:rPr>
        <w:t>Конституции</w:t>
      </w:r>
      <w:r>
        <w:rPr>
          <w:rFonts w:ascii="Times New Roman"/>
          <w:b w:val="false"/>
          <w:i w:val="false"/>
          <w:color w:val="000000"/>
          <w:sz w:val="28"/>
        </w:rPr>
        <w:t>, законам, актам Президента Республики Казахстан и ратифицированным Республикой международным договорам, нормативные и иные правовые акты, решения государственных органов и должностных лиц вносится протест.</w:t>
      </w:r>
    </w:p>
    <w:bookmarkEnd w:id="237"/>
    <w:bookmarkStart w:name="z262" w:id="238"/>
    <w:p>
      <w:pPr>
        <w:spacing w:after="0"/>
        <w:ind w:left="0"/>
        <w:jc w:val="both"/>
      </w:pPr>
      <w:r>
        <w:rPr>
          <w:rFonts w:ascii="Times New Roman"/>
          <w:b w:val="false"/>
          <w:i w:val="false"/>
          <w:color w:val="000000"/>
          <w:sz w:val="28"/>
        </w:rPr>
        <w:t>
      26. Протест вносится в орган или должностному лицу, принявшему незаконный акт, решение, или в вышестоящий орган либо вышестоящему должностному лицу.</w:t>
      </w:r>
    </w:p>
    <w:bookmarkEnd w:id="238"/>
    <w:bookmarkStart w:name="z263" w:id="239"/>
    <w:p>
      <w:pPr>
        <w:spacing w:after="0"/>
        <w:ind w:left="0"/>
        <w:jc w:val="both"/>
      </w:pPr>
      <w:r>
        <w:rPr>
          <w:rFonts w:ascii="Times New Roman"/>
          <w:b w:val="false"/>
          <w:i w:val="false"/>
          <w:color w:val="000000"/>
          <w:sz w:val="28"/>
        </w:rPr>
        <w:t>
      В случае, если прокурор не имеет полномочий на опротестование таких актов и решений, материалы направляются соответствующим прокурорам по компетенции.</w:t>
      </w:r>
    </w:p>
    <w:bookmarkEnd w:id="239"/>
    <w:bookmarkStart w:name="z264" w:id="240"/>
    <w:p>
      <w:pPr>
        <w:spacing w:after="0"/>
        <w:ind w:left="0"/>
        <w:jc w:val="both"/>
      </w:pPr>
      <w:r>
        <w:rPr>
          <w:rFonts w:ascii="Times New Roman"/>
          <w:b w:val="false"/>
          <w:i w:val="false"/>
          <w:color w:val="000000"/>
          <w:sz w:val="28"/>
        </w:rPr>
        <w:t xml:space="preserve">
      27. В протесте прокурор требует отмены незаконного акта, решения либо приведения их в соответствие с </w:t>
      </w:r>
      <w:r>
        <w:rPr>
          <w:rFonts w:ascii="Times New Roman"/>
          <w:b w:val="false"/>
          <w:i w:val="false"/>
          <w:color w:val="000000"/>
          <w:sz w:val="28"/>
        </w:rPr>
        <w:t>Конституцией</w:t>
      </w:r>
      <w:r>
        <w:rPr>
          <w:rFonts w:ascii="Times New Roman"/>
          <w:b w:val="false"/>
          <w:i w:val="false"/>
          <w:color w:val="000000"/>
          <w:sz w:val="28"/>
        </w:rPr>
        <w:t>, законами, актами Президента Республики Казахстан и ратифицированными Республикой международными договорами и восстановления нарушенного права.</w:t>
      </w:r>
    </w:p>
    <w:bookmarkEnd w:id="240"/>
    <w:bookmarkStart w:name="z265" w:id="241"/>
    <w:p>
      <w:pPr>
        <w:spacing w:after="0"/>
        <w:ind w:left="0"/>
        <w:jc w:val="both"/>
      </w:pPr>
      <w:r>
        <w:rPr>
          <w:rFonts w:ascii="Times New Roman"/>
          <w:b w:val="false"/>
          <w:i w:val="false"/>
          <w:color w:val="000000"/>
          <w:sz w:val="28"/>
        </w:rPr>
        <w:t>
      28. До принятия решения по протесту Генеральный Прокурор, заместители Генерального Прокурора, областные и приравненные к ним прокуроры, районные и приравненные к ним прокуроры вправе приостановить исполнение опротестованного правового акта либо действия, если их исполнение привело либо может привести к нарушению прав, свобод и законных интересов лиц, которые в силу физических, психических и иных обстоятельств не могут самостоятельно осуществлять их защиту, неограниченного круга лиц, субъектов частного предпринимательства, а также необратимым последствиям для жизни и здоровья людей либо для безопасности Республики Казахстан.</w:t>
      </w:r>
    </w:p>
    <w:bookmarkEnd w:id="241"/>
    <w:bookmarkStart w:name="z266" w:id="242"/>
    <w:p>
      <w:pPr>
        <w:spacing w:after="0"/>
        <w:ind w:left="0"/>
        <w:jc w:val="both"/>
      </w:pPr>
      <w:r>
        <w:rPr>
          <w:rFonts w:ascii="Times New Roman"/>
          <w:b w:val="false"/>
          <w:i w:val="false"/>
          <w:color w:val="000000"/>
          <w:sz w:val="28"/>
        </w:rPr>
        <w:t>
      Приостановление актов и решений осуществляется путем принятия постановления.</w:t>
      </w:r>
    </w:p>
    <w:bookmarkEnd w:id="242"/>
    <w:bookmarkStart w:name="z267" w:id="243"/>
    <w:p>
      <w:pPr>
        <w:spacing w:after="0"/>
        <w:ind w:left="0"/>
        <w:jc w:val="both"/>
      </w:pPr>
      <w:r>
        <w:rPr>
          <w:rFonts w:ascii="Times New Roman"/>
          <w:b w:val="false"/>
          <w:i w:val="false"/>
          <w:color w:val="000000"/>
          <w:sz w:val="28"/>
        </w:rPr>
        <w:t>
      Постановление, приостанавливающее действие нормативного правового акта, подлежит незамедлительному опубликованию.</w:t>
      </w:r>
    </w:p>
    <w:bookmarkEnd w:id="243"/>
    <w:bookmarkStart w:name="z268" w:id="244"/>
    <w:p>
      <w:pPr>
        <w:spacing w:after="0"/>
        <w:ind w:left="0"/>
        <w:jc w:val="both"/>
      </w:pPr>
      <w:r>
        <w:rPr>
          <w:rFonts w:ascii="Times New Roman"/>
          <w:b w:val="false"/>
          <w:i w:val="false"/>
          <w:color w:val="000000"/>
          <w:sz w:val="28"/>
        </w:rPr>
        <w:t xml:space="preserve">
      29. При отклонении органом или должностным лицом, принявшим и издавшим незаконное решение, нормативный правовой акт, правовой акт индивидуального применения, либо вышестоящим органом или должностным лицом соответствующего протеста прокурор обращается в суд с заявлением о признании их незаконными в порядке, предусмотренным </w:t>
      </w:r>
      <w:r>
        <w:rPr>
          <w:rFonts w:ascii="Times New Roman"/>
          <w:b w:val="false"/>
          <w:i w:val="false"/>
          <w:color w:val="000000"/>
          <w:sz w:val="28"/>
        </w:rPr>
        <w:t>Гражданским</w:t>
      </w:r>
      <w:r>
        <w:rPr>
          <w:rFonts w:ascii="Times New Roman"/>
          <w:b w:val="false"/>
          <w:i w:val="false"/>
          <w:color w:val="000000"/>
          <w:sz w:val="28"/>
        </w:rPr>
        <w:t xml:space="preserve"> процессуальным кодексом Республики Казахстан (далее – ГПК) и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(далее – АППК).</w:t>
      </w:r>
    </w:p>
    <w:bookmarkEnd w:id="244"/>
    <w:bookmarkStart w:name="z269" w:id="245"/>
    <w:p>
      <w:pPr>
        <w:spacing w:after="0"/>
        <w:ind w:left="0"/>
        <w:jc w:val="both"/>
      </w:pPr>
      <w:r>
        <w:rPr>
          <w:rFonts w:ascii="Times New Roman"/>
          <w:b w:val="false"/>
          <w:i w:val="false"/>
          <w:color w:val="000000"/>
          <w:sz w:val="28"/>
        </w:rPr>
        <w:t xml:space="preserve">
      30. Оценка вступивших в законную силу судебных актов по уголовным, гражданским, административным делам и делам об административных правонарушениях осуществляется в порядке, предусмотренным </w:t>
      </w:r>
      <w:r>
        <w:rPr>
          <w:rFonts w:ascii="Times New Roman"/>
          <w:b w:val="false"/>
          <w:i w:val="false"/>
          <w:color w:val="000000"/>
          <w:sz w:val="28"/>
        </w:rPr>
        <w:t>УПК</w:t>
      </w:r>
      <w:r>
        <w:rPr>
          <w:rFonts w:ascii="Times New Roman"/>
          <w:b w:val="false"/>
          <w:i w:val="false"/>
          <w:color w:val="000000"/>
          <w:sz w:val="28"/>
        </w:rPr>
        <w:t xml:space="preserve">, </w:t>
      </w:r>
      <w:r>
        <w:rPr>
          <w:rFonts w:ascii="Times New Roman"/>
          <w:b w:val="false"/>
          <w:i w:val="false"/>
          <w:color w:val="000000"/>
          <w:sz w:val="28"/>
        </w:rPr>
        <w:t>ГПК</w:t>
      </w:r>
      <w:r>
        <w:rPr>
          <w:rFonts w:ascii="Times New Roman"/>
          <w:b w:val="false"/>
          <w:i w:val="false"/>
          <w:color w:val="000000"/>
          <w:sz w:val="28"/>
        </w:rPr>
        <w:t xml:space="preserve">, </w:t>
      </w:r>
      <w:r>
        <w:rPr>
          <w:rFonts w:ascii="Times New Roman"/>
          <w:b w:val="false"/>
          <w:i w:val="false"/>
          <w:color w:val="000000"/>
          <w:sz w:val="28"/>
        </w:rPr>
        <w:t>АППК</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