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7467" w14:textId="24a7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октября 2021 года № 632. Зарегистрирован в Министерстве юстиции Республики Казахстан 25 октября 2021 года № 24865.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632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969 "Об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Казахстан" (зарегистрирован в Реестре государственной регистрации нормативных правовых актов № 12471):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Казахстан, утвержденным настоящим приказом: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Штаб Комитета уголовно-исполнительной системы, а также аналитическое подразделение Комитета административной полиции возлагается установление Стандартов работ по должностям руководства комитетов, начальников территориальных органов, подведомственных им государственных учреждений и их заместителей.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Штабы аппаратов региональных Департаментов полиции, Департаментов уголовно-исполнительной системы возлагается установление Стандартов работ по должностям начальников городских, районных подразделений и их заместителей.".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1094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внутренних дел Республики Казахстан" (зарегистрирован в Реестре государственной регистрации нормативных правовых актов № 12713):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Председателям комитетов, начальникам департаментов и самостоятельных управлений Министерства внутренних дел Республики Казахстан, начальникам департаментов полиции, уголовно-исполнительной системы, организаций образования Министерства внутренних дел организовать изучение и обеспечение исполнения требований прилагаемых Правил.".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24 "Об утверждении Правил приема на обучение в специальные учебные заведения Министерства внутренних дел Республики Казахстан, реализующие образовательные программы послевузовского образования" (зарегистрирован в Реестре государственной регистрации нормативных правовых актов № 13134):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специальные учебные заведения Министерства внутренних дел Республики Казахстан, реализующие образовательные программы послевузовского образования,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в которые вносятся изменения.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80 "Об утверждении Правил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№ 13202):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Казахстан, утвержденные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в которые вносятся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№ 20123):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медицинского и психофизиологического освидетельствования в военно-врачебные комиссии (далее – ВВК)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органах внутренних дел Республики Казахстан, утвержденным приказом Министра внутренних дел Республики Казахстан от 2 ноября 2020 года № 758 (зарегистрирован в Реестре государственной регистрации нормативных правовых актов № 21580).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медицинского освидетельствования кандидата, ВВК информирует кадровую службу ведомств МВД, территориальных органов, находящихся в ведении МВД, государственных учреждений, находящихся в ведении МВД и его ведомств в трехдневный срок;";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24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специальные учебные заведения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реализующие образовательные программы послевузовского образования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специальные учебные заведения Министерства внутренних дел Республики Казахстан, реализующие образовательные программы послевузовского образования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кандидатов на учебу в магистратуру и докторантуру специальных учебных заведений Министерства внутренних дел Республики Казахстан, реализующие образовательные программы послевузовского образования (далее – высшие учебные заведения МВД).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магистрантов и докторантов высших учебных заведений МВД осуществляется посредством размещения государственного образовательного заказа на подготовку специалистов с послевузовским образованием.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кандидатов на учебу в магистратуру, докторантуру высших учебных заведений МВД осуществляется на конкурсной основе по результатам вступительных экзаменов. 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в магистратуру и докторантуру высших учебных заведений МВД с указанием направлений подготовки объявляется через Интернет-ресурсы высших учебных заведений, республиканские и областные периодические печатные издания, теле-радио каналы не позднее пятнадцати календарных дней до даты начала приема документов. 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поступающих в магистратуру и докторантуру высших учебных заведений МВД проводится приемными комиссиями и (или) через информационную систему с 3 июля по 3 августа календарного года.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магистратуру и докторантуру высших учебных заведений МВД проводятся с 4 до 20 августа календарного года, зачисление – до 28 августа календарного года.</w:t>
      </w:r>
    </w:p>
    <w:bookmarkEnd w:id="33"/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документов для поступления в магистратуру и докторантуру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магистратуру высших учебных заведений МВД принимаются кандидаты на учебу, освоившие образовательные программы высшего образования.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магистратура по профильному направлению комплектуется сотрудниками, военнослужащими органов внутренних дел, обладающими необходимыми деловыми качествами и состоящими в кадровом резерве на выдвижение на вышестоящие руководящие должности. 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научному и педагогическому направлению принимаются сотрудники, военнослужащие органов внутренних дел, имеющие стаж практической работы в органах внутренних дел не менее одного года.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докторантуру принимаются сотрудники, военнослужащие органов внутренних дел, окончившие научно-педагогическую магистратуру (выпускники профильной магистратуры при наличии свидетельства об освоении образовательной программы педагогического профиля) и имеющие степень "магистр национальной безопасности и военного дела по образовательной программе "7М12301 – Правоохранительная деятельность", "магистр юридических наук", практический стаж работы в правоохранительных органах или научно-педагогический стаж не менее трех лет.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приема документов и организации проведения вступительных экзаменов в высших учебных заведениях МВД создается приемная комиссия. Председателем приемной комиссии является начальник высшего учебного заведения МВД, который руководит деятельностью приемной комиссии. 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приемной комиссии и ее секретарь утверждается приказом начальника высшего учебного заведения МВД и состоит из нечетного числа.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 формируется в составе председателя, секретаря и не менее трех членов комиссии.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приемной комиссии назначается сотрудник высшего учебного заведения МВД.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приемной комиссии осуществляется в соответствии с планом работы. Заседания приемной комиссии проводятся по мере необходимости.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состава. При равенстве голосов мнение председателя приемной комиссии является решающим.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Кандидаты на учебу в магистратуре или докторантуре подают рапорта в произвольной форме на имя заместителя министра внутренних дел (далее – заместитель министра), руководителей территориальных ОВД, учебного заведения МВД.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отбора кандидатов на учебу в магистратуру и докторантуру приказом Министра внутренних дел, руководителя территориального ОВД и учебного заведения МВД создаются отборочные комиссии.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отборочной комиссии состоит из нечетного числа. Комиссию возглавляет председатель. Председателем отборочной комиссии назначается заместитель министра, заместитель начальника территориального ОВД, учебного заведения МВД.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отборочной комиссии назначается сотрудник кадровой службы.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Отборочная комиссия состоит из начальников служб МВД, территориального ОВД и структурных подразделений высшего учебного заведения МВД, осуществляющих учебную и научную деятельность, и штатные сотрудники по решению председателя конкурсной комиссии.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Отборочная комиссия руководствуясь планом приема в магистратуру и докторантуру до 3 июля календарного года изучает представленные на кандидатов на учебу документы, определяет соответствие кандидатов условиям приема.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отборочной комиссии оформляются протоколом заседания отборочной комиссии по форме согласно приложению 1 к настоящим Правилам и принимаются простым большинством голосов при наличии не менее двух третей утвержденного состава. При равенстве голосов мнение председателя отборочной комиссии является решающим.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кандидатов на учебу в магистратуру кадровые службы направляют в высшие учебные заведения МВД следующие документы: 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дело, которое содержит: 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кандидата на учебу в произвольной форме;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служебную характеристику и аттестационный лист за последний период службы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отборочной комиссии о направлении на учебу;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копию сертификата о сдаче тестов по программам, указанным в пункте 17 настоящих Правил (в случае их наличия);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 фотографий размером 3х4 сантиметров;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научных и научно-методических работ (в случае их наличия).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кандидатов на учебу в докторантуру кадровые службы направляют в высшие учебные заведения МВД следующие документы: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дело, которое содержит: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кандидата на учебу в произвольной форме;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служебную характеристику и аттестационный лист за последний период службы;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отборочной комиссии о направлении на учебу;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об образовании;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 фотографий размером 3х4 сантиметров;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планируемого диссертационного исследования, согласованное с предполагаемым отечественным или зарубежным научным консультантом по форме, согласно приложению 2 к настоящим Правилам;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о сдаче тестов по программам, указанным в пункте 17 настоящих Правил (в случае их наличия);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научных и научно-методических работ (в случае их наличия).</w:t>
      </w:r>
    </w:p>
    <w:bookmarkEnd w:id="73"/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вступительных экзаменов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на учебу, поступающие в магистратуру и докторантуру высших учебных заведений МВД, сдают вступительные экзамены: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иностранному языку (по выбору английский, немецкий, французский); 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профилю группы образовательных программ. 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экзамену по профилю группы образовательных программ допускаются кандидаты, набравшие не менее 30 баллов по иностранному языку. 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Кандидаты на учебу, имеющие один из международных сертификатов,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теста по иностранному языку в магистратуру по следующим языкам: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(АЙЛТС)/International English Language Tests System (Интернашнал Инглиш Лангудж Тестс Систем), пороговый балл – не менее 6,0;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IELTS INDICATOR (АЙТЛС Индикатор), пороговый балл – не менее 6,0;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программ) (TOEFL ITP (ТОЙФЛ АйТиПи), пороговый балл – не менее 543 баллов;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АйБИиТи), пороговый балл – не менее 60;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(Тест ов Инглиш аз а Форин Лангудж пэйпер бэйсед тэстинг) Test of English as a Foreign Language Paper-based testing, пороговый балл – не менее 498;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(дойче щпрахпрю фун фюр дейн хохшулцуган) (DSH, Niveau С1/уровень C1), TestDaF-Prufung (тестдаф-прюфун) (NiveauC1/уровень C1);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Fransais International™ – Тест де франсэ Интернасиональ (TFI (ТФИ) – не ниже уровня В1 по секциям чтения и аудирования), Diplome d’Etudes en Langue fransaise – Диплом дэтюд ан Ланг франсэз (DELF (ДЭЛФ), уровень B2), Diplome Approfondi de Langue fransaise – Диплом Аппрофонди де Ланг Франсэз (DALF (ДАЛФ), уровень C1), Test de connaissance du fransais – Тест де коннэссанс дю франсэ (TCF (ТСФ) – не менее 50 баллов).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учебу, имеющие один из международных сертификатов,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теста по иностранному языку в докторантуру по следующим языкам: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(АЙЛТС)/International English Language Tests System (Интернашнал Инглиш Лангудж Тестс Систем) пороговый балл – не менее 5,5;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IELTS INDICATOR (АЙТЛС Индикатор), пороговый балл – не менее 5,5;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программ) (TOEFL ITP (ТОЙФЛ АйТиПи), пороговый балл – не менее 460 баллов;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АйБИиТи), пороговый балл – не менее 46;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(Тест ов Инглиш аз а Форин Лангудж пэйпер бэйсед тэстинг) Test of English as a Foreign Language Paper-based testing, пороговый балл – не менее 453;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(дойче щпрахпрюфун фюр дейн хохшулцуган) (DSH, NiveauВ2/уровень В2), TestDaF-Prufung (тестдаф-прюфун) (Niveau В2/уровень В2);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Fransais International™ – Тест де франсэ Интернасиональ (TFI (ТФИ) – не ниже уровня В2 по секциям чтения и аудирования), Diplome d’Etudes en Langue fransaise – Диплом дэтюд ан Ланг франсэз (DELF (ДЭЛФ), уровень B2), Diplome Approfondi de Langue franзaise – Диплом Аппрофонди де Ланг Франсэз (DALF (ДАЛФ), уровень В2), Test de connaissance du fransais – Тест де коннэссанс дю франсэ (TCF (ТСФ) – не менее 50 баллов).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Вступительные экзамены по иностранному языку проводятся Национальным центром тестирования Министерства образования и науки Республики Казахстан в пунктах проведения вступительных экзаменов по иностранному языку, определяемых Министерством образования и науки Республики Казахстан. 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Вступительный экзамен по профилю группы образовательных программ для поступающих в магистратуру и докторантуру проводится в объеме образовательных программ предыдущего уровня образования. Форма проведения вступительного экзамена по профилю группы образовательных программ определяется высшим учебным заведением самостоятельно.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Экзаменационная комиссия по профилю группы образовательных программ формируется из числа сотрудников высших учебных заведений МВД, имеющих ученую степень доктора или кандидата наук, или степень доктора философии (PhD) по соответствующему профилю и включает председателя, секретаря и трех членов. 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и форма проведения экзамена по профилю группы образовательных программ утверждается приказом начальника высшего учебного заведения МВД.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Пересдача вступительных экзаменов не допускается.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рассмотрения заявлений лиц, не согласных с результатами вступительных экзаменов в магистратуру и докторантуру, создаются апелляционные комиссии. 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апелляционных комиссий состоит из председателя, секретаря, двух членов комиссии и утверждается приказом председателя приемной комиссии высшего учебного заведения МВД.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Апелляционные комиссии формируются из числа сотрудников высших учебных заведений МВД, а также других высших учебных заведений и научных организаций.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Апелляционная комиссия принимает и рассматривает заявления от кандидатов, поступающих в магистратуру и докторантуру по содержанию экзаменационных материалов и по техническим причинам.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на апелляцию подается на имя председателя апелляционной комиссии лицом, поступающим в магистратуру и докторантуру. Заявления по содержанию экзаменационных материалов и по техническим причинам принимаются до 13.00 часов следующего дня после объявления результатов вступительного экзамена и рассматриваются апелляционной комиссией в течение одного календарного дня со дня подачи заявления.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кандидатом в индивидуальном порядке. При неявке кандидата на заседание апелляционной комиссии, его заявление на апелляцию не рассматривается.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рассмотрении заявления апелляционной комиссией, кандидат, подавший апелляцию, предоставляет документ, удостоверяющий личность. 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Решения апелляционными комиссиями принимаются большинством голосов от общего числа членов комиссии. При равенстве голосов, голос председателя комиссии является решающим. Работа апелляционных комиссий оформляется протоколом (в произвольной форме), подписанным председателем и всеми членами комиссии.</w:t>
      </w:r>
    </w:p>
    <w:bookmarkEnd w:id="107"/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Зачисление в магистратуру и докторантуру высших учебных заведений МВД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Зачисление в число магистрантов и докторантов осуществляется приемной комиссией высшего учебного заведения МВД.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обучение в магистратуру и докторантуру высших учебных заведений МВД по государственному образовательному заказу зачисляются кандидаты на учебу, набравшие по сумме двух вступительных экзаменов не менее 130 баллов по 100-балльной шкале оценок согласно приложению 3 к настоящим Правилам. 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на учебу, имеющим сертификаты о сдаче теста по иностранному языку (английский, французский, немецкий), указанных пункте 17 настоящих Правил, начисляется наивысший балл по 100-балльной шкале оценок.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одинаковых показателей конкурсных баллов преимущественное право при зачислении получают кандидаты на учебу, имеющие наиболее высокую оценку по вступительному экзамену по профилю группы образовательных программ, в случае одинаковых показателей вступительного экзамена по профилю группы образовательных программ, преимущественное право получают кандидаты, имеющие наиболее высокую оценку по иностранному языку. Затем учитываются научные достижения, соответствующие профилю избранной специальности. 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решения приемной комиссии начальник высшего учебного заведения МВД издает приказ о зачислении в магистратуру и докторантуру, который является основанием для откомандирования кандидатов на учебу в распоряжение высшего учебного заведения из территориального ОВД.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Выписки из приказов начальников высших учебных заведений МВД о зачислении на учебу не позднее пяти календарных дней после его подписания высылаются в территориальные ОВД, направивший кандидатов на учебу.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чего территориальные ОВД в течении десяти календарных дней направляют личные дела поступивших сотрудников в организации образования.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Учебные дела и другие документы кандидатов, не зачисленных на учебу в магистратуру и докторантуру, возвращаются по месту комплектования.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Высшие учебные заведения МВД представляют в кадровую службу МВД в течение десяти календарных дней итоговый отчет по организации и проведению приема, а также копии приказов о зачислении в магистратуру и докторантуру, для представления в Министерство образования и науки Республики Казахстан.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отборочной комиссии</w:t>
      </w:r>
    </w:p>
    <w:bookmarkEnd w:id="118"/>
    <w:p>
      <w:pPr>
        <w:spacing w:after="0"/>
        <w:ind w:left="0"/>
        <w:jc w:val="both"/>
      </w:pPr>
      <w:bookmarkStart w:name="z147" w:id="119"/>
      <w:r>
        <w:rPr>
          <w:rFonts w:ascii="Times New Roman"/>
          <w:b w:val="false"/>
          <w:i w:val="false"/>
          <w:color w:val="000000"/>
          <w:sz w:val="28"/>
        </w:rPr>
        <w:t>
      Место №_____ Дата 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председатель, члены отборочной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ОВД,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дня: Рассмотрение документов кандидатов, поступающих в магистратуру,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докторантуру высших учебных заведений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 итогам голосования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 рекомендуется к /не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направлению на обучение в магистратуру, докторантуру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_______________________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по планируемому диссертационному исследованию</w:t>
      </w:r>
    </w:p>
    <w:bookmarkEnd w:id="120"/>
    <w:p>
      <w:pPr>
        <w:spacing w:after="0"/>
        <w:ind w:left="0"/>
        <w:jc w:val="both"/>
      </w:pPr>
      <w:bookmarkStart w:name="z151" w:id="121"/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наличии), специальное звание, должность кандидата на учебу.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Фамилия, имя и отчество (при наличии), ученая степень, ученое звание,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учебное заведение, в котором работает предполагаемый отечественный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зарубежный консультант.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Тема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Актуальность планируемой темы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Степень разработанности научной проблемы.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Цель и задачи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Объект и предмет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Методология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Ожидаемые результаты диссертационного исследования, их теоретическая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практическая значимость. Предполагаемые направления их внедрения и апробации.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наличии), кандидата на учебу)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наличии) научного консультанта)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перевода оценок по 100-балльной шкале оценок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(%-ное содержание)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традиционной системе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ВКЛАДЫШ</w:t>
      </w:r>
    </w:p>
    <w:bookmarkEnd w:id="124"/>
    <w:p>
      <w:pPr>
        <w:spacing w:after="0"/>
        <w:ind w:left="0"/>
        <w:jc w:val="both"/>
      </w:pPr>
      <w:bookmarkStart w:name="z159" w:id="125"/>
      <w:r>
        <w:rPr>
          <w:rFonts w:ascii="Times New Roman"/>
          <w:b w:val="false"/>
          <w:i w:val="false"/>
          <w:color w:val="000000"/>
          <w:sz w:val="28"/>
        </w:rPr>
        <w:t>
      к документу, удостоверяющего личность №_______________________________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курсант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практикантом (стажером) в должности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и органа учреждения, подразделения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кадрового подразделения ДП(Т), ДУИС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звание) (подпись) (Фамилия, имя, отчество,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по "______"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предъявлении удостоверения личности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(личная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