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0049" w14:textId="9790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28 января 2016 года № 63 "О некоторых вопросах сопровождения и доступа к информационным системам и базам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сентября 2021 года № 349. Зарегистрирован в Министерстве юстиции Республики Казахстан 28 сентября 2021 года № 24532. Утратил силу приказом Министра труда и социальной защиты населения Республики Казахстан от 26 декабря 2025 года № 419.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26.12.2025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января 2016 года № 63 "О некоторых вопросах сопровождения и доступа к информационным системам и базам данных" (зарегистрирован в Реестре государственной регистрации нормативных правовых актов под № 13371)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сопровождения и доступа к информационным системам и базам данных,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 Министерства труда и социальной защиты населения Республики Казахстан в срок до 1 августа 2021 года в установленном законодательством порядке привести наименование нематериальных активов в бухгалтерском учете в соответствие с пунктом 4 приложения к настоящему приказу.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Оспанова Е. Д.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 349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сопровождения и доступа к информационным системам и базам данных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сопровождения и доступа к информационным системам и базам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"О специальном государственном пособии в Республике Казахстан", частью второй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адресной социальной помощи", подпунктами 15 и 16)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страховании", подпунктами 4) и 5) </w:t>
      </w:r>
      <w:r>
        <w:rPr>
          <w:rFonts w:ascii="Times New Roman"/>
          <w:b w:val="false"/>
          <w:i w:val="false"/>
          <w:color w:val="000000"/>
          <w:sz w:val="28"/>
        </w:rPr>
        <w:t>статьи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пособиях семьям, имеющим детей", подпунктами 6-2) и 6-5)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 и определяют порядок сопровождения и доступа к информационным системам и базам данных (далее – ИС).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всех пользователей, сопровождающих и имеющих доступ к ИС.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основные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ИС – лицо, осуществляющее системно-техническое обслуживание программно-аппаратных средств и сопровождение ИС;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– сведения о лицах, предметах, фактах, событиях, явлениях и процессах, полученные или созданные обладателем информации, зафиксированные на любом носителе и имеющие реквизиты, позволяющие ее идентифицировать;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 к информации – гарантированное государством, закрепленное в Конституции и законах Республики Казахстан право каждого свободно получать и распространять информацию любым не запрещенным законом способом;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сопровождение объекта информатизации – обеспечение использования введенного в промышленную эксплуатацию объекта информатизации в соответствии с его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его целостности;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безопасность в сфере информатизации (далее – информационная безопасность) –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администратор информационной безопасности (далее – администратор ИБ) – лицо, осуществляющее контроль над выполнением требований по защите электронных информационных ресурсов, обеспечивающее доступ к ИС;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база данных (далее – БД)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СКУД – система контроля и управления доступом к информационным системам;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заявка доступа – заявка на регистрацию (создание учетной записи) пользователя и предоставление ему (или изменение его) прав доступа к информационным системам;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нормативно-техническая документация – совокупность документов, определяющих общие задачи, принципы и требования к созданию и использованию (эксплуатации) объектов информатизации, а также контролю их соответствия установленным требованиям в сфере информатизации;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заявитель – юридическое лицо, осуществляющее деятельность в сфере оказания государственных услуг в соответствии с законодательством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пользователь – субъект информатизации, использующий объекты информатизации для выполнения конкретной функции и (или) задачи;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техническая документация – комплект документации на информационную систему, информационно-коммуникационную платформу "электронного правительства" и программный продукт, в том числе сервисный программный продукт, включающий техническое задание, задание на проектирование, эксплуатационную и иную документацию;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собственник электронных информационных систем – Министерство труда и социальной защиты населения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электронные информационные ресурсы – информация, представленная в электронно-цифровой форме и содержащаяся на электронном носителе, интернет-ресурсе и (или) в информационной системе.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Объектами доступа и сопровождения являются следующие информационные системы: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информационная система "Система электронного назначения пенсионных выплат и пособий";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автоматизированная информационная система "Е-Собес";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автоматизированная информационная система "Социальная помощь";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автоматизированная информационная система "Организация обработки платежей";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автоматизированная информационная система "Рынок труда";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автоматизированное рабочее место "Регистрация социального индивидуального кода, редактирование данных в регистрационной карточке и печать свидетельства о присвоении социального индивидуального кода";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автоматизированная информационная система "Централизованная база данных выплаты пенсий и пособий";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автоматизированная информационная система "Қандас";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автоматизированная информационная система "Централизованная база данных лиц, имеющих инвалидность";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автоматизированная информационная система "Иностранная рабочая сила";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автоматизированная информационная система "Охрана труда и безопасность";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информационная система "Технические средства реабилитации";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автоматизированная информационная система "Портал социальных услуг";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информационный портал "Социальная защита лиц с инвалидностью";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информационный портал "Электронная биржа труда";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интеграционная шина информационных систем социально-трудовой сферы.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сопровождения ИС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Собственник электронных информационных ресурсов через администраторов ИС обеспечивает работоспособность, осуществляет оперативное реагирование на заявки пользователей по вопросам функционирования ИС.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сопровождения ИС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 (далее – Закон) и политикой информационной безопасности Министерства.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 функционируют на казахском и русском языках в круглосуточном режиме.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Источниками информации о возникновении технического сбоя в функционировании ИС являются: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сообщение пользователя, поданные посредством формы обратной связи в соответствии с пунктом 8 настоящих Правил;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сообщение специалистов администратора, выполняющих мониторинг функционирования ИС;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программно-аппаратные средства по мониторингу и выявлению неисправностей ИС, используемые для определения работоспособности и доступности функционала, обнаружившие технический сбой;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системные журналы ИС, в которых регистрируются записи, свидетельствующие о возникновении или возможности возникновения технического сбоя.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Пользователь в произвольной форме подает заявку по электронной почте или по телефону, который указан в ИС.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заявке содержатся следующие сведения: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наличии), должность, персональный уникальный идентификатор (логин) пользователя;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причина обращения;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пользователя (номер телефона, адрес электронной почты).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Пользователи в случае технических вопросов по услугам, предоставляемым через ИС, обращаются к администраторам ИС посредством формы обратной связи, размещенной на Интернет-ресурсе. В обращении пользователей содержатся следующие сведения: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контактные данные;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вложение (файл);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тема обращения;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текст обращения;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электронный адрес.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выполнения заявки не более трех календарных дней со дня подачи заявки пользователя, если причина обращения пользователя связана с функционированием ИС.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Администраторы ИС размещают на ИС следующую информацию о функционировании: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инструкции в текстовом и видео форматах, часто задаваемые вопросы и ответы на них;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новых возможностях Интернет-ресурса для информирования пользователей.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обеспечения работоспособности ИС, Собственник электронных информационных ресурсов через администратора ИС обеспечивает: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бесперебойную работу ИС в круглосуточном режиме, включая праздничные и выходные дни;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сохранность, защиту, восстановление в случае сбоя или повреждения информации, резервное копирование и контроль над своевременной актуализацией информации в ИС, автоматизированный учет, сохранность и периодическое архивирование информации обо всех обращениях к ИС;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корректировок, модификации в программный код ИС в рамках разрешения обращений, и устранение дефектов ИС, без проведения модернизации и реализации дополнительных функциональных требований и при условии сохранения ее целостности;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информационными системами государственных органов и иными объектами информатизации;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дополнительных видов информации;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аудита состояния ИС;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подключение к Оперативному центру информационной безопасности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доступа к ИС и БД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Процедура регистрации (создание учетной записи) пользователя и предоставление ему (или изменение его) прав доступа к ИС и БД инициируется заявкой доступа.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доступа подается одним из двух способов: официальным письмом или через СКУД.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Заявка, оформленная согласно приложению 1 к настоящим Правилам, направляется письмом в адрес собственника ИС и БД.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Заявка, оформленная в СКУД, направляется через СКУД.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доступа к терминальным информационным системам подается исключительно в СКУД.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Учетная запись пользователя содержит персональный уникальный идентификатор (логин) и временный пароль для первого входа в ИС и БД, под которыми он регистрируется и работает в ИС и БД.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Организационное обеспечение процессов регистрации пользователя и предоставления ему или изменения его прав доступа к ИС и БД осуществляется администратором ИБ на основание поданных заявок.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Согласно поступившим заявкам доступа, администратор ИБ в течение трех рабочих дней с момента получения заявки направляет ответ на корпоративную электронную почту, указанную в заявке.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ответе указывается персональный уникальный идентификатор (логин) и временный пароль для первого входа, либо информация об отказе в удовлетворении заявки доступа в случае, отсутствия основания для предоставления доступа.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подачи заявки доступа служит приказ о приеме на работу, перемещение на другую должность, увольнение сотрудника, утвержденный в течение одного года до даты подачи заявки. Копия документа, послужившего основанием, направляется приложением к заявке доступа.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Временный пароль для первого входа в ИС заменяется пользователем при первом входе в ИС и БД. Процесс регистрации пользователей считается завершенным после смены пользователем пароля для первого входа в ИС и БД.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Выдача персонального уникального идентификатора (логина) и временного пароля для первого входа в ИС и БД пользователю регистрируется администратором ИБ в журнале регистрации пользователей и выдачи персональных уникальных идентификаторов (логинов) по форме, согласно приложению 2 к настоящим Правилам, за исключением случаев использования СКУД автоматически.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работе в ИС и БД не допускается: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несколькими пользователями одного и того же персонального уникального идентификатора (логина);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пользователем своих персонального уникального идентификатора (логина) и пароля другим лицам.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увольнения, перевода на другую работу должность внутри организации заявителя, расширения (уменьшения) функциональных обязанностей пользователя, связанных с работой в ИС и БД, производится изменение прав пользователя на основании вновь поданной заявки.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Учетная запись пользователя, с использованием которой не осуществлялся вход в ИС и БД более 60 (шестидесяти) календарных дней и/или выявлены нарушения информационной безопасности, блокируется.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активации заблокированных учетных записей по основанию, указанному в пунктах 22 и 23 настоящих Правил, а также при утере пароля и (или) персонального уникального идентификатора (логина), не обеспечении требований по сохранности персонального уникального идентификатора (логина) и пароля заявителем подается повторная заявка по форме согласно приложению 1 к настоящим Правилам.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Пользователи при эксплуатации ИС и БД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 и другими нормативными правовыми актами Республики Казахстан, нормативно-технической документацией, государственными стандартами в области информационных технологий и информационной безопасности, политикой информационной безопасности собственника электронных информационных систем.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доступа к информационным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 и базам данных</w:t>
            </w:r>
          </w:p>
        </w:tc>
      </w:tr>
    </w:tbl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1"/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регистрацию (создание) учетной записи пользователя</w:t>
      </w:r>
      <w:r>
        <w:br/>
      </w:r>
      <w:r>
        <w:rPr>
          <w:rFonts w:ascii="Times New Roman"/>
          <w:b/>
          <w:i w:val="false"/>
          <w:color w:val="000000"/>
        </w:rPr>
        <w:t>и предоставления ему (или изменения его) прав доступа к информационным системам</w:t>
      </w:r>
    </w:p>
    <w:bookmarkEnd w:id="102"/>
    <w:p>
      <w:pPr>
        <w:spacing w:after="0"/>
        <w:ind w:left="0"/>
        <w:jc w:val="both"/>
      </w:pPr>
      <w:bookmarkStart w:name="z111" w:id="103"/>
      <w:r>
        <w:rPr>
          <w:rFonts w:ascii="Times New Roman"/>
          <w:b w:val="false"/>
          <w:i w:val="false"/>
          <w:color w:val="000000"/>
          <w:sz w:val="28"/>
        </w:rPr>
        <w:t>
      Прошу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(предоставить доступ, заблокировать, изменить права 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информационным системам,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основания, по которому подается заявка)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наличии), ИИН, логин, рабочий телефон, сотовый телефон, ip-адрес компьютера пользователя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пользователя, структурного подразделения заявителя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информационных систем и баз данных, к которым предоставляется доступ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функций (действий), осуществляемых в информационных системах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2" w:id="104"/>
      <w:r>
        <w:rPr>
          <w:rFonts w:ascii="Times New Roman"/>
          <w:b w:val="false"/>
          <w:i w:val="false"/>
          <w:color w:val="000000"/>
          <w:sz w:val="28"/>
        </w:rPr>
        <w:t>
      Данные просим выслать на электронный адрес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_________. _____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доступа к информационным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 и базам данных</w:t>
            </w:r>
          </w:p>
        </w:tc>
      </w:tr>
    </w:tbl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пользователей и выдачи персональных уникальных идентификаторов (логинов)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Регион/исх. номер, дата письма заявителя и вход. номер, дата письма владельца 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информационных систем и баз данных, к которым предоставляется доступ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пользователей и выдачи персональных уникальных идентификаторов (логинов)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администратора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