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3f61" w14:textId="5353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23 января 2020 года № 8 "Об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24 сентября 2021 года № 21. Зарегистрирован в Министерстве юстиции Республики Казахстан 27 сентября 2021 года № 24527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23 января 2020 года № 8 "Об утверждении статистических форм общегосударственных статистических наблюдений по статистике предприятий и конъюнктурных обследований и инструкций по их заполнению" (зарегистрирован в Реестре государственной регистрации нормативных правовых актов № 19947)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с </w:t>
      </w:r>
      <w:r>
        <w:rPr>
          <w:rFonts w:ascii="Times New Roman"/>
          <w:b w:val="false"/>
          <w:i w:val="false"/>
          <w:color w:val="000000"/>
          <w:sz w:val="28"/>
        </w:rPr>
        <w:t>подпунктом 24)</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Start w:name="z10"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3"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4"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5"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сентября 2021 года №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4"/>
        <w:gridCol w:w="218"/>
        <w:gridCol w:w="394"/>
        <w:gridCol w:w="7"/>
        <w:gridCol w:w="384"/>
        <w:gridCol w:w="624"/>
        <w:gridCol w:w="5914"/>
        <w:gridCol w:w="4"/>
        <w:gridCol w:w="104"/>
        <w:gridCol w:w="2"/>
        <w:gridCol w:w="2507"/>
        <w:gridCol w:w="1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p>
          <w:bookmarkEnd w:id="9"/>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1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Статистикакомитеті төрағасының2020 жылғы "23" қаңтардағы№ 8 бұйрығына1-қосымша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Жаңа кәсіпорындарға сауал салу</w:t>
            </w:r>
            <w:r>
              <w:br/>
            </w:r>
            <w:r>
              <w:rPr>
                <w:rFonts w:ascii="Times New Roman"/>
                <w:b w:val="false"/>
                <w:i w:val="false"/>
                <w:color w:val="000000"/>
                <w:sz w:val="20"/>
              </w:rPr>
              <w:t>
Опрос новых предприятий</w:t>
            </w:r>
          </w:p>
          <w:bookmarkEnd w:id="11"/>
        </w:tc>
      </w:tr>
      <w:tr>
        <w:trPr>
          <w:trHeight w:val="30" w:hRule="atLeast"/>
        </w:trPr>
        <w:tc>
          <w:tcPr>
            <w:tcW w:w="1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біржолғы</w:t>
            </w:r>
            <w:r>
              <w:br/>
            </w:r>
            <w:r>
              <w:rPr>
                <w:rFonts w:ascii="Times New Roman"/>
                <w:b w:val="false"/>
                <w:i w:val="false"/>
                <w:color w:val="000000"/>
                <w:sz w:val="20"/>
              </w:rPr>
              <w:t>
единовременная</w:t>
            </w:r>
          </w:p>
          <w:bookmarkEnd w:id="13"/>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14"/>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779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bookmarkEnd w:id="15"/>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24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6"/>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Ақпаратты облыстық, қалалық, аудандық статистика органдарына жаңадан құрылған заңды тұлғалар және (немесе) олардың филиалдары мен өкілдіктері мемлекеттік тіркеуді жүзеге асыратын органдарда немесе "Астана" халықаралық қаржы орталығында мемлекеттік тіркеуден өткен күнінен бастап күнтізбелік 30 күн ішінде орналасқан орны бойынша ұсынады</w:t>
            </w:r>
            <w:r>
              <w:br/>
            </w:r>
            <w:r>
              <w:rPr>
                <w:rFonts w:ascii="Times New Roman"/>
                <w:b w:val="false"/>
                <w:i w:val="false"/>
                <w:color w:val="000000"/>
                <w:sz w:val="20"/>
              </w:rPr>
              <w:t>
Информацию представляют вновь созданные юридические лица и (или) их филиалы и представительства в областной, городской, районный органы статистики, по месту нахождения в течение 30 календарных дней со дня государственной регистрации в органах, осуществляющих государственную регистрацию или Международном финансовом центре "Астана"</w:t>
            </w:r>
          </w:p>
          <w:bookmarkEnd w:id="1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8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84700" cy="584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9"/>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 Сізді қызметті бастауыңызбен құттықтаймыз!</w:t>
      </w:r>
    </w:p>
    <w:bookmarkEnd w:id="19"/>
    <w:p>
      <w:pPr>
        <w:spacing w:after="0"/>
        <w:ind w:left="0"/>
        <w:jc w:val="left"/>
      </w:pPr>
      <w:r>
        <w:rPr>
          <w:rFonts w:ascii="Times New Roman"/>
          <w:b/>
          <w:i w:val="false"/>
          <w:color w:val="000000"/>
        </w:rPr>
        <w:t xml:space="preserve"> Статистика органдарымен өзара іс-қимыл жасау үшін келесі сұрақтарға жауап</w:t>
      </w:r>
      <w:r>
        <w:br/>
      </w:r>
      <w:r>
        <w:rPr>
          <w:rFonts w:ascii="Times New Roman"/>
          <w:b/>
          <w:i w:val="false"/>
          <w:color w:val="000000"/>
        </w:rPr>
        <w:t>беруіңізді және толтырылған сауалнаманы статистиканың тиісті бөлімшесіне жолдауыңызды сұраймыз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Уважаемый респондент! Поздравляем Вас с началом деятельности!</w:t>
      </w:r>
    </w:p>
    <w:bookmarkStart w:name="z32" w:id="20"/>
    <w:p>
      <w:pPr>
        <w:spacing w:after="0"/>
        <w:ind w:left="0"/>
        <w:jc w:val="both"/>
      </w:pPr>
      <w:r>
        <w:rPr>
          <w:rFonts w:ascii="Times New Roman"/>
          <w:b w:val="false"/>
          <w:i w:val="false"/>
          <w:color w:val="000000"/>
          <w:sz w:val="28"/>
        </w:rPr>
        <w:t>
      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p>
    <w:bookmarkEnd w:id="20"/>
    <w:bookmarkStart w:name="z33" w:id="21"/>
    <w:p>
      <w:pPr>
        <w:spacing w:after="0"/>
        <w:ind w:left="0"/>
        <w:jc w:val="both"/>
      </w:pPr>
      <w:r>
        <w:rPr>
          <w:rFonts w:ascii="Times New Roman"/>
          <w:b w:val="false"/>
          <w:i w:val="false"/>
          <w:color w:val="000000"/>
          <w:sz w:val="28"/>
        </w:rPr>
        <w:t>
      Сұрақтарға жауап бергенде сұраққа қарама-қарсы орналасқан тиісті жолды толтырыңыз немесе тиісті ұяшыққа "V" белгісін қойыңыз</w:t>
      </w:r>
    </w:p>
    <w:bookmarkEnd w:id="21"/>
    <w:bookmarkStart w:name="z34" w:id="22"/>
    <w:p>
      <w:pPr>
        <w:spacing w:after="0"/>
        <w:ind w:left="0"/>
        <w:jc w:val="both"/>
      </w:pP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bookmarkEnd w:id="22"/>
    <w:bookmarkStart w:name="z35" w:id="23"/>
    <w:p>
      <w:pPr>
        <w:spacing w:after="0"/>
        <w:ind w:left="0"/>
        <w:jc w:val="both"/>
      </w:pPr>
      <w:r>
        <w:rPr>
          <w:rFonts w:ascii="Times New Roman"/>
          <w:b w:val="false"/>
          <w:i w:val="false"/>
          <w:color w:val="000000"/>
          <w:sz w:val="28"/>
        </w:rPr>
        <w:t>
      1. Кәсіпорынның нақты мекенжайын көрсетіңіз:</w:t>
      </w:r>
      <w:r>
        <w:br/>
      </w:r>
      <w:r>
        <w:rPr>
          <w:rFonts w:ascii="Times New Roman"/>
          <w:b w:val="false"/>
          <w:i w:val="false"/>
          <w:color w:val="000000"/>
          <w:sz w:val="28"/>
        </w:rPr>
        <w:t>Укажите, пожалуйста, фактический адрес предприятия:</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Почта индексі</w:t>
            </w:r>
            <w:r>
              <w:br/>
            </w:r>
            <w:r>
              <w:rPr>
                <w:rFonts w:ascii="Times New Roman"/>
                <w:b w:val="false"/>
                <w:i w:val="false"/>
                <w:color w:val="000000"/>
                <w:sz w:val="20"/>
              </w:rPr>
              <w:t>
Почтовый индекс</w:t>
            </w:r>
          </w:p>
          <w:bookmarkEnd w:id="24"/>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Облыс</w:t>
            </w:r>
            <w:r>
              <w:br/>
            </w:r>
            <w:r>
              <w:rPr>
                <w:rFonts w:ascii="Times New Roman"/>
                <w:b w:val="false"/>
                <w:i w:val="false"/>
                <w:color w:val="000000"/>
                <w:sz w:val="20"/>
              </w:rPr>
              <w:t>
Область</w:t>
            </w:r>
          </w:p>
          <w:bookmarkEnd w:id="25"/>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Қала, аудан (немесе қаланың ауданы)</w:t>
            </w:r>
            <w:r>
              <w:br/>
            </w:r>
            <w:r>
              <w:rPr>
                <w:rFonts w:ascii="Times New Roman"/>
                <w:b w:val="false"/>
                <w:i w:val="false"/>
                <w:color w:val="000000"/>
                <w:sz w:val="20"/>
              </w:rPr>
              <w:t>
Город, район (или район города)</w:t>
            </w:r>
          </w:p>
          <w:bookmarkEnd w:id="26"/>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Елді мекен (ауыл)</w:t>
            </w:r>
            <w:r>
              <w:br/>
            </w:r>
            <w:r>
              <w:rPr>
                <w:rFonts w:ascii="Times New Roman"/>
                <w:b w:val="false"/>
                <w:i w:val="false"/>
                <w:color w:val="000000"/>
                <w:sz w:val="20"/>
              </w:rPr>
              <w:t>
Населенный пункт (село)</w:t>
            </w:r>
          </w:p>
          <w:bookmarkEnd w:id="27"/>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Орналасқан жері (көше, даңғыл)</w:t>
            </w:r>
            <w:r>
              <w:br/>
            </w:r>
            <w:r>
              <w:rPr>
                <w:rFonts w:ascii="Times New Roman"/>
                <w:b w:val="false"/>
                <w:i w:val="false"/>
                <w:color w:val="000000"/>
                <w:sz w:val="20"/>
              </w:rPr>
              <w:t xml:space="preserve">
Местонахождение (улица, проспект) </w:t>
            </w:r>
          </w:p>
          <w:bookmarkEnd w:id="28"/>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Үйдің және офистің (пәтердің) нөмірі</w:t>
            </w:r>
            <w:r>
              <w:br/>
            </w:r>
            <w:r>
              <w:rPr>
                <w:rFonts w:ascii="Times New Roman"/>
                <w:b w:val="false"/>
                <w:i w:val="false"/>
                <w:color w:val="000000"/>
                <w:sz w:val="20"/>
              </w:rPr>
              <w:t>
Номер дома и офиса (квартиры )</w:t>
            </w:r>
          </w:p>
          <w:bookmarkEnd w:id="29"/>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Телефон нөмірі</w:t>
            </w:r>
            <w:r>
              <w:br/>
            </w:r>
            <w:r>
              <w:rPr>
                <w:rFonts w:ascii="Times New Roman"/>
                <w:b w:val="false"/>
                <w:i w:val="false"/>
                <w:color w:val="000000"/>
                <w:sz w:val="20"/>
              </w:rPr>
              <w:t>
Номер телефона</w:t>
            </w:r>
          </w:p>
          <w:bookmarkEnd w:id="30"/>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Факс</w:t>
            </w:r>
            <w:r>
              <w:br/>
            </w:r>
            <w:r>
              <w:rPr>
                <w:rFonts w:ascii="Times New Roman"/>
                <w:b w:val="false"/>
                <w:i w:val="false"/>
                <w:color w:val="000000"/>
                <w:sz w:val="20"/>
              </w:rPr>
              <w:t>
Факс</w:t>
            </w:r>
          </w:p>
          <w:bookmarkEnd w:id="31"/>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Электрондық мекенжайы</w:t>
            </w:r>
            <w:r>
              <w:br/>
            </w:r>
            <w:r>
              <w:rPr>
                <w:rFonts w:ascii="Times New Roman"/>
                <w:b w:val="false"/>
                <w:i w:val="false"/>
                <w:color w:val="000000"/>
                <w:sz w:val="20"/>
              </w:rPr>
              <w:t xml:space="preserve">
Электронный адрес </w:t>
            </w:r>
          </w:p>
          <w:bookmarkEnd w:id="32"/>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33"/>
    <w:p>
      <w:pPr>
        <w:spacing w:after="0"/>
        <w:ind w:left="0"/>
        <w:jc w:val="both"/>
      </w:pPr>
      <w:r>
        <w:rPr>
          <w:rFonts w:ascii="Times New Roman"/>
          <w:b w:val="false"/>
          <w:i w:val="false"/>
          <w:color w:val="000000"/>
          <w:sz w:val="28"/>
        </w:rPr>
        <w:t>
      2. Сіздің кәсіпорныңызда статистика органдарымен өзара іс-қимыл жасау мәселелері бойынша кімге жүгінуге болады?</w:t>
      </w:r>
      <w:r>
        <w:br/>
      </w:r>
      <w:r>
        <w:rPr>
          <w:rFonts w:ascii="Times New Roman"/>
          <w:b w:val="false"/>
          <w:i w:val="false"/>
          <w:color w:val="000000"/>
          <w:sz w:val="28"/>
        </w:rPr>
        <w:t>К кому на Вашем предприятии можно обратиться по вопросам взаимодействия с органами статистики?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0"/>
        <w:gridCol w:w="9540"/>
      </w:tblGrid>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басшысына К руководителю предприятия </w:t>
            </w:r>
          </w:p>
          <w:p>
            <w:pPr>
              <w:spacing w:after="20"/>
              <w:ind w:left="2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46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xml:space="preserve">
Өзге тұлғаға (егер "Өзге тұлғаға" белгіленсе </w:t>
            </w:r>
          </w:p>
          <w:bookmarkEnd w:id="34"/>
          <w:p>
            <w:pPr>
              <w:spacing w:after="20"/>
              <w:ind w:left="20"/>
              <w:jc w:val="both"/>
            </w:pPr>
            <w:r>
              <w:drawing>
                <wp:inline distT="0" distB="0" distL="0" distR="0">
                  <wp:extent cx="431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4699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Тегі, аты, әкесінің атын (бар болған жағдайда), жеке сәйкестендіру нөмірін (бұдан әрі - ЖСН), телефон нөмірін, электрондық мекенжайын толтырыңыз) </w:t>
            </w:r>
            <w:r>
              <w:br/>
            </w:r>
            <w:r>
              <w:rPr>
                <w:rFonts w:ascii="Times New Roman"/>
                <w:b w:val="false"/>
                <w:i w:val="false"/>
                <w:color w:val="000000"/>
                <w:sz w:val="20"/>
              </w:rPr>
              <w:t>
К иному лицу (если отмечено "К иному лицу" заполните Фамилию, имя, отчество (при его наличии), индивидуальный идентификационный номер (далее - ИИН), номер телефона, электронный адрес)</w:t>
            </w: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Тегі, аты, әкесінің аты (бар болған жағдайда)</w:t>
            </w:r>
            <w:r>
              <w:br/>
            </w:r>
            <w:r>
              <w:rPr>
                <w:rFonts w:ascii="Times New Roman"/>
                <w:b w:val="false"/>
                <w:i w:val="false"/>
                <w:color w:val="000000"/>
                <w:sz w:val="20"/>
              </w:rPr>
              <w:t>
Фамилия, имя, отчество (при его наличии)</w:t>
            </w:r>
          </w:p>
          <w:bookmarkEnd w:id="35"/>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ЖСН</w:t>
            </w:r>
            <w:r>
              <w:br/>
            </w:r>
            <w:r>
              <w:rPr>
                <w:rFonts w:ascii="Times New Roman"/>
                <w:b w:val="false"/>
                <w:i w:val="false"/>
                <w:color w:val="000000"/>
                <w:sz w:val="20"/>
              </w:rPr>
              <w:t xml:space="preserve">
ИИН </w:t>
            </w:r>
          </w:p>
          <w:bookmarkEnd w:id="36"/>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Телефон нөмірі</w:t>
            </w:r>
            <w:r>
              <w:br/>
            </w:r>
            <w:r>
              <w:rPr>
                <w:rFonts w:ascii="Times New Roman"/>
                <w:b w:val="false"/>
                <w:i w:val="false"/>
                <w:color w:val="000000"/>
                <w:sz w:val="20"/>
              </w:rPr>
              <w:t>
Номер телефона</w:t>
            </w:r>
          </w:p>
          <w:bookmarkEnd w:id="37"/>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Электрондық мекенжайы</w:t>
            </w:r>
            <w:r>
              <w:br/>
            </w:r>
            <w:r>
              <w:rPr>
                <w:rFonts w:ascii="Times New Roman"/>
                <w:b w:val="false"/>
                <w:i w:val="false"/>
                <w:color w:val="000000"/>
                <w:sz w:val="20"/>
              </w:rPr>
              <w:t>
Электронный адрес</w:t>
            </w:r>
          </w:p>
          <w:bookmarkEnd w:id="38"/>
        </w:tc>
        <w:tc>
          <w:tcPr>
            <w:tcW w:w="9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39"/>
    <w:p>
      <w:pPr>
        <w:spacing w:after="0"/>
        <w:ind w:left="0"/>
        <w:jc w:val="both"/>
      </w:pPr>
      <w:r>
        <w:rPr>
          <w:rFonts w:ascii="Times New Roman"/>
          <w:b w:val="false"/>
          <w:i w:val="false"/>
          <w:color w:val="000000"/>
          <w:sz w:val="28"/>
        </w:rPr>
        <w:t>
      3. Экономикалық қызмет түрлерінің жалпы жіктеуішіне сәйкес Сіздің кәсіпорныңыз қандай қызмет түрін жүзеге асыратынын көрсетіңіз:</w:t>
      </w:r>
      <w:r>
        <w:br/>
      </w:r>
      <w:r>
        <w:rPr>
          <w:rFonts w:ascii="Times New Roman"/>
          <w:b w:val="false"/>
          <w:i w:val="false"/>
          <w:color w:val="000000"/>
          <w:sz w:val="28"/>
        </w:rPr>
        <w:t>Укажите, пожалуйста, какого рода деятельность будет осуществлять Ваше предприятие, в соответствии с Общим классификатором видов экономической деятельности: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770"/>
        <w:gridCol w:w="10427"/>
      </w:tblGrid>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Негізгі қызмет түрін көрсетіңіз</w:t>
            </w:r>
            <w:r>
              <w:br/>
            </w:r>
            <w:r>
              <w:rPr>
                <w:rFonts w:ascii="Times New Roman"/>
                <w:b w:val="false"/>
                <w:i w:val="false"/>
                <w:color w:val="000000"/>
                <w:sz w:val="20"/>
              </w:rPr>
              <w:t xml:space="preserve">
Укажите основной вид деятельности </w:t>
            </w:r>
          </w:p>
          <w:bookmarkEnd w:id="40"/>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78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Қосалқы қызмет түрін көрсетіңіз</w:t>
            </w:r>
            <w:r>
              <w:br/>
            </w:r>
            <w:r>
              <w:rPr>
                <w:rFonts w:ascii="Times New Roman"/>
                <w:b w:val="false"/>
                <w:i w:val="false"/>
                <w:color w:val="000000"/>
                <w:sz w:val="20"/>
              </w:rPr>
              <w:t>
Укажите вторичный вид деятельности</w:t>
            </w:r>
          </w:p>
          <w:bookmarkEnd w:id="41"/>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78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78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78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4" w:id="42"/>
    <w:p>
      <w:pPr>
        <w:spacing w:after="0"/>
        <w:ind w:left="0"/>
        <w:jc w:val="both"/>
      </w:pPr>
      <w:r>
        <w:rPr>
          <w:rFonts w:ascii="Times New Roman"/>
          <w:b w:val="false"/>
          <w:i w:val="false"/>
          <w:color w:val="000000"/>
          <w:sz w:val="28"/>
        </w:rPr>
        <w:t>
      4. Сіздің кәсіпорныңыз қандай да бір экономикалық қызмет түрін (өнім өндіруді, құрылысты, тауарлар өткізуді және қызметтер көрсетуді) жүзеге асырады ма:</w:t>
      </w:r>
      <w:r>
        <w:br/>
      </w:r>
      <w:r>
        <w:rPr>
          <w:rFonts w:ascii="Times New Roman"/>
          <w:b w:val="false"/>
          <w:i w:val="false"/>
          <w:color w:val="000000"/>
          <w:sz w:val="28"/>
        </w:rPr>
        <w:t>Осуществляет ли Ваше предприятие какую-либо экономическую деятельность (производство продукции, строительство, реализацию товаров и оказание услуг):</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 Жүзеге асырады</w:t>
            </w:r>
            <w:r>
              <w:br/>
            </w:r>
            <w:r>
              <w:rPr>
                <w:rFonts w:ascii="Times New Roman"/>
                <w:b w:val="false"/>
                <w:i w:val="false"/>
                <w:color w:val="000000"/>
                <w:sz w:val="20"/>
              </w:rPr>
              <w:t xml:space="preserve"> Осуществляет</w:t>
            </w:r>
            <w:r>
              <w:br/>
            </w:r>
            <w:r>
              <w:rPr>
                <w:rFonts w:ascii="Times New Roman"/>
                <w:b w:val="false"/>
                <w:i w:val="false"/>
                <w:color w:val="000000"/>
                <w:sz w:val="20"/>
              </w:rPr>
              <w:t>
☐ Жүзеге асырмайды</w:t>
            </w:r>
            <w:r>
              <w:br/>
            </w:r>
            <w:r>
              <w:rPr>
                <w:rFonts w:ascii="Times New Roman"/>
                <w:b w:val="false"/>
                <w:i w:val="false"/>
                <w:color w:val="000000"/>
                <w:sz w:val="20"/>
              </w:rPr>
              <w:t xml:space="preserve"> Не осуществляет</w:t>
            </w:r>
          </w:p>
          <w:bookmarkEnd w:id="43"/>
        </w:tc>
      </w:tr>
    </w:tbl>
    <w:bookmarkStart w:name="z56" w:id="44"/>
    <w:p>
      <w:pPr>
        <w:spacing w:after="0"/>
        <w:ind w:left="0"/>
        <w:jc w:val="both"/>
      </w:pPr>
      <w:r>
        <w:rPr>
          <w:rFonts w:ascii="Times New Roman"/>
          <w:b w:val="false"/>
          <w:i w:val="false"/>
          <w:color w:val="000000"/>
          <w:sz w:val="28"/>
        </w:rPr>
        <w:t>
      5. Көрсетіңіз:</w:t>
      </w:r>
      <w:r>
        <w:br/>
      </w:r>
      <w:r>
        <w:rPr>
          <w:rFonts w:ascii="Times New Roman"/>
          <w:b w:val="false"/>
          <w:i w:val="false"/>
          <w:color w:val="000000"/>
          <w:sz w:val="28"/>
        </w:rPr>
        <w:t>Укажите, пожалуйста: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Қызметкерлердің тізімдік саны</w:t>
            </w:r>
            <w:r>
              <w:br/>
            </w:r>
            <w:r>
              <w:rPr>
                <w:rFonts w:ascii="Times New Roman"/>
                <w:b w:val="false"/>
                <w:i w:val="false"/>
                <w:color w:val="000000"/>
                <w:sz w:val="20"/>
              </w:rPr>
              <w:t>
Списочная численность работников</w:t>
            </w:r>
          </w:p>
          <w:bookmarkEnd w:id="45"/>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Ескертпе:</w:t>
      </w:r>
      <w:r>
        <w:br/>
      </w:r>
      <w:r>
        <w:rPr>
          <w:rFonts w:ascii="Times New Roman"/>
          <w:b w:val="false"/>
          <w:i w:val="false"/>
          <w:color w:val="000000"/>
          <w:vertAlign w:val="superscript"/>
        </w:rPr>
        <w:t>1</w:t>
      </w:r>
      <w:r>
        <w:rPr>
          <w:rFonts w:ascii="Times New Roman"/>
          <w:b w:val="false"/>
          <w:i w:val="false"/>
          <w:color w:val="000000"/>
          <w:sz w:val="28"/>
        </w:rPr>
        <w:t>Примечание:</w:t>
      </w:r>
      <w:r>
        <w:br/>
      </w:r>
      <w:r>
        <w:rPr>
          <w:rFonts w:ascii="Times New Roman"/>
          <w:b/>
          <w:i w:val="false"/>
          <w:color w:val="000000"/>
          <w:sz w:val="28"/>
        </w:rPr>
        <w:t>Экономикалық қызмет түрлерінің жалпы жіктеуішіне (www.stat.gov.kz интернет-ресурсында орналастырылған &gt;&gt; Жіктеуіштер&gt;&gt;Статистикалық жіктелімдер) сәйкес толтырылады</w:t>
      </w:r>
      <w:r>
        <w:br/>
      </w:r>
      <w:r>
        <w:rPr>
          <w:rFonts w:ascii="Times New Roman"/>
          <w:b w:val="false"/>
          <w:i w:val="false"/>
          <w:color w:val="000000"/>
          <w:sz w:val="28"/>
        </w:rPr>
        <w:t>Заполняется в соответствии с Общим классификатором видов экономической деятельности (размещен на интернет-ресурсе www.stat.gov.kz &gt;&gt; Классификаторы &gt;&gt; Статистические классификации)</w:t>
      </w:r>
    </w:p>
    <w:bookmarkEnd w:id="46"/>
    <w:bookmarkStart w:name="z59" w:id="47"/>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(қажеттiсiн қоршаңыз)</w:t>
      </w:r>
      <w:r>
        <w:br/>
      </w:r>
      <w:r>
        <w:rPr>
          <w:rFonts w:ascii="Times New Roman"/>
          <w:b w:val="false"/>
          <w:i w:val="false"/>
          <w:color w:val="000000"/>
          <w:sz w:val="28"/>
        </w:rPr>
        <w:t>Укажите время, затраченное на заполнение статистической формы, в часах (нужное обвести)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60" w:id="48"/>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 __________________________________________________________</w:t>
      </w:r>
      <w:r>
        <w:br/>
      </w:r>
      <w:r>
        <w:rPr>
          <w:rFonts w:ascii="Times New Roman"/>
          <w:b w:val="false"/>
          <w:i w:val="false"/>
          <w:color w:val="000000"/>
          <w:sz w:val="28"/>
        </w:rPr>
        <w:t>Адрес (респондента) _____________________________________________________</w:t>
      </w:r>
      <w:r>
        <w:br/>
      </w:r>
      <w:r>
        <w:rPr>
          <w:rFonts w:ascii="Times New Roman"/>
          <w:b w:val="false"/>
          <w:i w:val="false"/>
          <w:color w:val="000000"/>
          <w:sz w:val="28"/>
        </w:rPr>
        <w:t>Телефоны (респонденттің)</w:t>
      </w:r>
      <w:r>
        <w:br/>
      </w:r>
      <w:r>
        <w:rPr>
          <w:rFonts w:ascii="Times New Roman"/>
          <w:b w:val="false"/>
          <w:i w:val="false"/>
          <w:color w:val="000000"/>
          <w:sz w:val="28"/>
        </w:rPr>
        <w:t>Телефон (респондента) 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стационарлық ұялыстационарный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Исполнитель____________________________________________________________</w:t>
      </w:r>
      <w:r>
        <w:br/>
      </w: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тегі, аты және әкесінің аты (бар болған жағдайда) қолы, телефоны (орындаушының)</w:t>
      </w:r>
      <w:r>
        <w:br/>
      </w:r>
      <w:r>
        <w:rPr>
          <w:rFonts w:ascii="Times New Roman"/>
          <w:b w:val="false"/>
          <w:i w:val="false"/>
          <w:color w:val="000000"/>
          <w:sz w:val="28"/>
        </w:rPr>
        <w:t>фамилия, имя и отчество (при его наличии) подпись, телефон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 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 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p>
    <w:bookmarkEnd w:id="48"/>
    <w:bookmarkStart w:name="z61" w:id="49"/>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br/>
      </w:r>
      <w:r>
        <w:rPr>
          <w:rFonts w:ascii="Times New Roman"/>
          <w:b w:val="false"/>
          <w:i w:val="false"/>
          <w:color w:val="000000"/>
          <w:sz w:val="28"/>
        </w:rPr>
        <w:t>Примечание:</w:t>
      </w:r>
      <w:r>
        <w:br/>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8"/>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24 сентября 2021 года №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2020 года № 8</w:t>
            </w:r>
          </w:p>
        </w:tc>
      </w:tr>
    </w:tbl>
    <w:bookmarkStart w:name="z64" w:id="5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"Опрос новых предприятий"</w:t>
      </w:r>
      <w:r>
        <w:br/>
      </w:r>
      <w:r>
        <w:rPr>
          <w:rFonts w:ascii="Times New Roman"/>
          <w:b/>
          <w:i w:val="false"/>
          <w:color w:val="000000"/>
        </w:rPr>
        <w:t>(индекс 1-НП, периодичность единовременная)</w:t>
      </w:r>
    </w:p>
    <w:bookmarkEnd w:id="50"/>
    <w:bookmarkStart w:name="z65" w:id="51"/>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"Опрос новых предприятий" (индекс 1-НП, периодичность единовременная) (далее – Инструкция) разработана в соответствии с подпунктом 8)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"Опрос новых предприятий" (индекс 1-НП, периодичность единовременная) (далее – статистическая форма).</w:t>
      </w:r>
    </w:p>
    <w:bookmarkEnd w:id="51"/>
    <w:bookmarkStart w:name="z66" w:id="52"/>
    <w:p>
      <w:pPr>
        <w:spacing w:after="0"/>
        <w:ind w:left="0"/>
        <w:jc w:val="both"/>
      </w:pPr>
      <w:r>
        <w:rPr>
          <w:rFonts w:ascii="Times New Roman"/>
          <w:b w:val="false"/>
          <w:i w:val="false"/>
          <w:color w:val="000000"/>
          <w:sz w:val="28"/>
        </w:rPr>
        <w:t>
      2. В настоящей Инструкции используются следующия определения:</w:t>
      </w:r>
    </w:p>
    <w:bookmarkEnd w:id="52"/>
    <w:bookmarkStart w:name="z67" w:id="53"/>
    <w:p>
      <w:pPr>
        <w:spacing w:after="0"/>
        <w:ind w:left="0"/>
        <w:jc w:val="both"/>
      </w:pPr>
      <w:r>
        <w:rPr>
          <w:rFonts w:ascii="Times New Roman"/>
          <w:b w:val="false"/>
          <w:i w:val="false"/>
          <w:color w:val="000000"/>
          <w:sz w:val="28"/>
        </w:rPr>
        <w:t>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53"/>
    <w:bookmarkStart w:name="z68" w:id="54"/>
    <w:p>
      <w:pPr>
        <w:spacing w:after="0"/>
        <w:ind w:left="0"/>
        <w:jc w:val="both"/>
      </w:pPr>
      <w:r>
        <w:rPr>
          <w:rFonts w:ascii="Times New Roman"/>
          <w:b w:val="false"/>
          <w:i w:val="false"/>
          <w:color w:val="000000"/>
          <w:sz w:val="28"/>
        </w:rPr>
        <w:t>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54"/>
    <w:bookmarkStart w:name="z69" w:id="55"/>
    <w:p>
      <w:pPr>
        <w:spacing w:after="0"/>
        <w:ind w:left="0"/>
        <w:jc w:val="both"/>
      </w:pPr>
      <w:r>
        <w:rPr>
          <w:rFonts w:ascii="Times New Roman"/>
          <w:b w:val="false"/>
          <w:i w:val="false"/>
          <w:color w:val="000000"/>
          <w:sz w:val="28"/>
        </w:rPr>
        <w:t>
      3. При заполнении статистической формы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какого-либо договора).</w:t>
      </w:r>
    </w:p>
    <w:bookmarkEnd w:id="55"/>
    <w:bookmarkStart w:name="z70" w:id="56"/>
    <w:p>
      <w:pPr>
        <w:spacing w:after="0"/>
        <w:ind w:left="0"/>
        <w:jc w:val="both"/>
      </w:pPr>
      <w:r>
        <w:rPr>
          <w:rFonts w:ascii="Times New Roman"/>
          <w:b w:val="false"/>
          <w:i w:val="false"/>
          <w:color w:val="000000"/>
          <w:sz w:val="28"/>
        </w:rPr>
        <w:t>
      3.1. В списочную численность включаются:</w:t>
      </w:r>
    </w:p>
    <w:bookmarkEnd w:id="56"/>
    <w:bookmarkStart w:name="z71" w:id="57"/>
    <w:p>
      <w:pPr>
        <w:spacing w:after="0"/>
        <w:ind w:left="0"/>
        <w:jc w:val="both"/>
      </w:pPr>
      <w:r>
        <w:rPr>
          <w:rFonts w:ascii="Times New Roman"/>
          <w:b w:val="false"/>
          <w:i w:val="false"/>
          <w:color w:val="000000"/>
          <w:sz w:val="28"/>
        </w:rPr>
        <w:t>
      1) Работники:</w:t>
      </w:r>
    </w:p>
    <w:bookmarkEnd w:id="57"/>
    <w:bookmarkStart w:name="z72" w:id="58"/>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58"/>
    <w:bookmarkStart w:name="z73" w:id="59"/>
    <w:p>
      <w:pPr>
        <w:spacing w:after="0"/>
        <w:ind w:left="0"/>
        <w:jc w:val="both"/>
      </w:pPr>
      <w:r>
        <w:rPr>
          <w:rFonts w:ascii="Times New Roman"/>
          <w:b w:val="false"/>
          <w:i w:val="false"/>
          <w:color w:val="000000"/>
          <w:sz w:val="28"/>
        </w:rPr>
        <w:t>
      направленные для выполнения работы вахтовым методом;</w:t>
      </w:r>
    </w:p>
    <w:bookmarkEnd w:id="59"/>
    <w:bookmarkStart w:name="z74" w:id="60"/>
    <w:p>
      <w:pPr>
        <w:spacing w:after="0"/>
        <w:ind w:left="0"/>
        <w:jc w:val="both"/>
      </w:pPr>
      <w:r>
        <w:rPr>
          <w:rFonts w:ascii="Times New Roman"/>
          <w:b w:val="false"/>
          <w:i w:val="false"/>
          <w:color w:val="000000"/>
          <w:sz w:val="28"/>
        </w:rPr>
        <w:t>
      принятые на работу на неполное рабочее время;</w:t>
      </w:r>
    </w:p>
    <w:bookmarkEnd w:id="60"/>
    <w:bookmarkStart w:name="z75" w:id="61"/>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инвалиды первой и второй групп);</w:t>
      </w:r>
    </w:p>
    <w:bookmarkEnd w:id="61"/>
    <w:bookmarkStart w:name="z76" w:id="62"/>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62"/>
    <w:bookmarkStart w:name="z77" w:id="63"/>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63"/>
    <w:bookmarkStart w:name="z78" w:id="64"/>
    <w:p>
      <w:pPr>
        <w:spacing w:after="0"/>
        <w:ind w:left="0"/>
        <w:jc w:val="both"/>
      </w:pPr>
      <w:r>
        <w:rPr>
          <w:rFonts w:ascii="Times New Roman"/>
          <w:b w:val="false"/>
          <w:i w:val="false"/>
          <w:color w:val="000000"/>
          <w:sz w:val="28"/>
        </w:rPr>
        <w:t>
      временно привлекаемые на работу из других организации, если за ними не сохраняется заработная плата по месту основной работы;</w:t>
      </w:r>
    </w:p>
    <w:bookmarkEnd w:id="64"/>
    <w:bookmarkStart w:name="z79" w:id="65"/>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65"/>
    <w:bookmarkStart w:name="z80" w:id="66"/>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66"/>
    <w:bookmarkStart w:name="z81" w:id="67"/>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67"/>
    <w:bookmarkStart w:name="z82" w:id="68"/>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68"/>
    <w:bookmarkStart w:name="z83" w:id="69"/>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69"/>
    <w:bookmarkStart w:name="z84" w:id="70"/>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70"/>
    <w:bookmarkStart w:name="z85" w:id="71"/>
    <w:p>
      <w:pPr>
        <w:spacing w:after="0"/>
        <w:ind w:left="0"/>
        <w:jc w:val="both"/>
      </w:pPr>
      <w:r>
        <w:rPr>
          <w:rFonts w:ascii="Times New Roman"/>
          <w:b w:val="false"/>
          <w:i w:val="false"/>
          <w:color w:val="000000"/>
          <w:sz w:val="28"/>
        </w:rPr>
        <w:t>
      2) Лица: лица, занятые на общественных началах (с начислением и без начисления заработной платы).</w:t>
      </w:r>
    </w:p>
    <w:bookmarkEnd w:id="71"/>
    <w:bookmarkStart w:name="z86" w:id="72"/>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72"/>
    <w:bookmarkStart w:name="z87" w:id="73"/>
    <w:p>
      <w:pPr>
        <w:spacing w:after="0"/>
        <w:ind w:left="0"/>
        <w:jc w:val="both"/>
      </w:pPr>
      <w:r>
        <w:rPr>
          <w:rFonts w:ascii="Times New Roman"/>
          <w:b w:val="false"/>
          <w:i w:val="false"/>
          <w:color w:val="000000"/>
          <w:sz w:val="28"/>
        </w:rPr>
        <w:t>
      3.2. В списочную численность также включаются работники, временно отсутствующие в организации:</w:t>
      </w:r>
    </w:p>
    <w:bookmarkEnd w:id="73"/>
    <w:bookmarkStart w:name="z88" w:id="74"/>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74"/>
    <w:bookmarkStart w:name="z89" w:id="75"/>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75"/>
    <w:bookmarkStart w:name="z90" w:id="76"/>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p>
    <w:bookmarkEnd w:id="76"/>
    <w:bookmarkStart w:name="z91" w:id="77"/>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77"/>
    <w:bookmarkStart w:name="z92" w:id="78"/>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78"/>
    <w:bookmarkStart w:name="z93" w:id="79"/>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79"/>
    <w:bookmarkStart w:name="z94" w:id="80"/>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80"/>
    <w:bookmarkStart w:name="z95" w:id="81"/>
    <w:p>
      <w:pPr>
        <w:spacing w:after="0"/>
        <w:ind w:left="0"/>
        <w:jc w:val="both"/>
      </w:pPr>
      <w:r>
        <w:rPr>
          <w:rFonts w:ascii="Times New Roman"/>
          <w:b w:val="false"/>
          <w:i w:val="false"/>
          <w:color w:val="000000"/>
          <w:sz w:val="28"/>
        </w:rPr>
        <w:t>
      8) имеющие выходной день согласно графикам сменности, утвержденным актами работодателя, принятыми по согласованию с представителями работников;</w:t>
      </w:r>
    </w:p>
    <w:bookmarkEnd w:id="81"/>
    <w:bookmarkStart w:name="z96" w:id="82"/>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82"/>
    <w:bookmarkStart w:name="z97" w:id="83"/>
    <w:p>
      <w:pPr>
        <w:spacing w:after="0"/>
        <w:ind w:left="0"/>
        <w:jc w:val="both"/>
      </w:pPr>
      <w:r>
        <w:rPr>
          <w:rFonts w:ascii="Times New Roman"/>
          <w:b w:val="false"/>
          <w:i w:val="false"/>
          <w:color w:val="000000"/>
          <w:sz w:val="28"/>
        </w:rPr>
        <w:t>
      10) работники, не явившиеся на работу в связи с выполнением государственных или общественных обязанностей;</w:t>
      </w:r>
    </w:p>
    <w:bookmarkEnd w:id="83"/>
    <w:bookmarkStart w:name="z98" w:id="84"/>
    <w:p>
      <w:pPr>
        <w:spacing w:after="0"/>
        <w:ind w:left="0"/>
        <w:jc w:val="both"/>
      </w:pPr>
      <w:r>
        <w:rPr>
          <w:rFonts w:ascii="Times New Roman"/>
          <w:b w:val="false"/>
          <w:i w:val="false"/>
          <w:color w:val="000000"/>
          <w:sz w:val="28"/>
        </w:rPr>
        <w:t>
      11) не явившиеся на работу по болезни (в течение всего периода болезни до возвращения на работу в соответствии с листами временной нетрудоспособности или до выбытия по инвалидности);</w:t>
      </w:r>
    </w:p>
    <w:bookmarkEnd w:id="84"/>
    <w:bookmarkStart w:name="z99" w:id="85"/>
    <w:p>
      <w:pPr>
        <w:spacing w:after="0"/>
        <w:ind w:left="0"/>
        <w:jc w:val="both"/>
      </w:pPr>
      <w:r>
        <w:rPr>
          <w:rFonts w:ascii="Times New Roman"/>
          <w:b w:val="false"/>
          <w:i w:val="false"/>
          <w:color w:val="000000"/>
          <w:sz w:val="28"/>
        </w:rPr>
        <w:t>
      12) отсутствующие в связи с простоем производства;</w:t>
      </w:r>
    </w:p>
    <w:bookmarkEnd w:id="85"/>
    <w:bookmarkStart w:name="z100" w:id="86"/>
    <w:p>
      <w:pPr>
        <w:spacing w:after="0"/>
        <w:ind w:left="0"/>
        <w:jc w:val="both"/>
      </w:pPr>
      <w:r>
        <w:rPr>
          <w:rFonts w:ascii="Times New Roman"/>
          <w:b w:val="false"/>
          <w:i w:val="false"/>
          <w:color w:val="000000"/>
          <w:sz w:val="28"/>
        </w:rPr>
        <w:t>
      13) находящиеся под следствием до вынесения приговора суда;</w:t>
      </w:r>
    </w:p>
    <w:bookmarkEnd w:id="86"/>
    <w:bookmarkStart w:name="z101" w:id="87"/>
    <w:p>
      <w:pPr>
        <w:spacing w:after="0"/>
        <w:ind w:left="0"/>
        <w:jc w:val="both"/>
      </w:pPr>
      <w:r>
        <w:rPr>
          <w:rFonts w:ascii="Times New Roman"/>
          <w:b w:val="false"/>
          <w:i w:val="false"/>
          <w:color w:val="000000"/>
          <w:sz w:val="28"/>
        </w:rPr>
        <w:t>
      14) направленные в служебные командировки длительного характера, в том числе в целях выполнения строительных, монтажных и наладочных работ;</w:t>
      </w:r>
    </w:p>
    <w:bookmarkEnd w:id="87"/>
    <w:bookmarkStart w:name="z102" w:id="88"/>
    <w:p>
      <w:pPr>
        <w:spacing w:after="0"/>
        <w:ind w:left="0"/>
        <w:jc w:val="both"/>
      </w:pPr>
      <w:r>
        <w:rPr>
          <w:rFonts w:ascii="Times New Roman"/>
          <w:b w:val="false"/>
          <w:i w:val="false"/>
          <w:color w:val="000000"/>
          <w:sz w:val="28"/>
        </w:rPr>
        <w:t>
      15) проходящие воинскую службу по призыву и находящиеся на подготовке по военно-техническим и другим военным специальностям.</w:t>
      </w:r>
    </w:p>
    <w:bookmarkEnd w:id="88"/>
    <w:bookmarkStart w:name="z103" w:id="89"/>
    <w:p>
      <w:pPr>
        <w:spacing w:after="0"/>
        <w:ind w:left="0"/>
        <w:jc w:val="both"/>
      </w:pPr>
      <w:r>
        <w:rPr>
          <w:rFonts w:ascii="Times New Roman"/>
          <w:b w:val="false"/>
          <w:i w:val="false"/>
          <w:color w:val="000000"/>
          <w:sz w:val="28"/>
        </w:rPr>
        <w:t>
      3.3. Не включаются в списочную численность:</w:t>
      </w:r>
    </w:p>
    <w:bookmarkEnd w:id="89"/>
    <w:bookmarkStart w:name="z104" w:id="90"/>
    <w:p>
      <w:pPr>
        <w:spacing w:after="0"/>
        <w:ind w:left="0"/>
        <w:jc w:val="both"/>
      </w:pPr>
      <w:r>
        <w:rPr>
          <w:rFonts w:ascii="Times New Roman"/>
          <w:b w:val="false"/>
          <w:i w:val="false"/>
          <w:color w:val="000000"/>
          <w:sz w:val="28"/>
        </w:rPr>
        <w:t>
      1) Работники:</w:t>
      </w:r>
    </w:p>
    <w:bookmarkEnd w:id="90"/>
    <w:bookmarkStart w:name="z105" w:id="91"/>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91"/>
    <w:bookmarkStart w:name="z106" w:id="92"/>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92"/>
    <w:bookmarkStart w:name="z107" w:id="93"/>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93"/>
    <w:bookmarkStart w:name="z108" w:id="94"/>
    <w:p>
      <w:pPr>
        <w:spacing w:after="0"/>
        <w:ind w:left="0"/>
        <w:jc w:val="both"/>
      </w:pPr>
      <w:r>
        <w:rPr>
          <w:rFonts w:ascii="Times New Roman"/>
          <w:b w:val="false"/>
          <w:i w:val="false"/>
          <w:color w:val="000000"/>
          <w:sz w:val="28"/>
        </w:rPr>
        <w:t>
      2) Лица:</w:t>
      </w:r>
    </w:p>
    <w:bookmarkEnd w:id="94"/>
    <w:bookmarkStart w:name="z109" w:id="95"/>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95"/>
    <w:bookmarkStart w:name="z110" w:id="96"/>
    <w:p>
      <w:pPr>
        <w:spacing w:after="0"/>
        <w:ind w:left="0"/>
        <w:jc w:val="both"/>
      </w:pPr>
      <w:r>
        <w:rPr>
          <w:rFonts w:ascii="Times New Roman"/>
          <w:b w:val="false"/>
          <w:i w:val="false"/>
          <w:color w:val="000000"/>
          <w:sz w:val="28"/>
        </w:rPr>
        <w:t>
      привлеченные для работы в организации, на основании взаимодействия с уполномоченным органом по вопросам занятости.</w:t>
      </w:r>
    </w:p>
    <w:bookmarkEnd w:id="96"/>
    <w:bookmarkStart w:name="z111" w:id="97"/>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97"/>
    <w:bookmarkStart w:name="z112" w:id="98"/>
    <w:p>
      <w:pPr>
        <w:spacing w:after="0"/>
        <w:ind w:left="0"/>
        <w:jc w:val="both"/>
      </w:pPr>
      <w:r>
        <w:rPr>
          <w:rFonts w:ascii="Times New Roman"/>
          <w:b w:val="false"/>
          <w:i w:val="false"/>
          <w:color w:val="000000"/>
          <w:sz w:val="28"/>
        </w:rPr>
        <w:t>
      3.4.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98"/>
    <w:bookmarkStart w:name="z113" w:id="99"/>
    <w:p>
      <w:pPr>
        <w:spacing w:after="0"/>
        <w:ind w:left="0"/>
        <w:jc w:val="both"/>
      </w:pPr>
      <w:r>
        <w:rPr>
          <w:rFonts w:ascii="Times New Roman"/>
          <w:b w:val="false"/>
          <w:i w:val="false"/>
          <w:color w:val="000000"/>
          <w:sz w:val="28"/>
        </w:rPr>
        <w:t>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Численность работников списочного состава за каждый день должна соответствовать данным табеля учета использования рабочего времени работников.</w:t>
      </w:r>
    </w:p>
    <w:bookmarkEnd w:id="99"/>
    <w:bookmarkStart w:name="z114" w:id="100"/>
    <w:p>
      <w:pPr>
        <w:spacing w:after="0"/>
        <w:ind w:left="0"/>
        <w:jc w:val="both"/>
      </w:pPr>
      <w:r>
        <w:rPr>
          <w:rFonts w:ascii="Times New Roman"/>
          <w:b w:val="false"/>
          <w:i w:val="false"/>
          <w:color w:val="000000"/>
          <w:sz w:val="28"/>
        </w:rPr>
        <w:t>
      3.5.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100"/>
    <w:bookmarkStart w:name="z115" w:id="101"/>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101"/>
    <w:bookmarkStart w:name="z116" w:id="102"/>
    <w:p>
      <w:pPr>
        <w:spacing w:after="0"/>
        <w:ind w:left="0"/>
        <w:jc w:val="both"/>
      </w:pPr>
      <w:r>
        <w:rPr>
          <w:rFonts w:ascii="Times New Roman"/>
          <w:b w:val="false"/>
          <w:i w:val="false"/>
          <w:color w:val="000000"/>
          <w:sz w:val="28"/>
        </w:rPr>
        <w:t>
      4. В разделе 1 указывается информация по адресной части предприятия.</w:t>
      </w:r>
    </w:p>
    <w:bookmarkEnd w:id="102"/>
    <w:bookmarkStart w:name="z117" w:id="103"/>
    <w:p>
      <w:pPr>
        <w:spacing w:after="0"/>
        <w:ind w:left="0"/>
        <w:jc w:val="both"/>
      </w:pPr>
      <w:r>
        <w:rPr>
          <w:rFonts w:ascii="Times New Roman"/>
          <w:b w:val="false"/>
          <w:i w:val="false"/>
          <w:color w:val="000000"/>
          <w:sz w:val="28"/>
        </w:rPr>
        <w:t>
      5. В разделе 2 указывается информация по контактным лицам предприятия.</w:t>
      </w:r>
    </w:p>
    <w:bookmarkEnd w:id="103"/>
    <w:bookmarkStart w:name="z118" w:id="104"/>
    <w:p>
      <w:pPr>
        <w:spacing w:after="0"/>
        <w:ind w:left="0"/>
        <w:jc w:val="both"/>
      </w:pPr>
      <w:r>
        <w:rPr>
          <w:rFonts w:ascii="Times New Roman"/>
          <w:b w:val="false"/>
          <w:i w:val="false"/>
          <w:color w:val="000000"/>
          <w:sz w:val="28"/>
        </w:rPr>
        <w:t>
      6. В разделе 3 указывается, какого рода деятельности собирается заниматься предприятие в соответствии с Общим классификатором видов экономической деятельности, который размещен на интернет-ресурсе www.stat.gov.kz &gt;&gt; Классификаторы &gt;&gt; Статистические классификации.</w:t>
      </w:r>
    </w:p>
    <w:bookmarkEnd w:id="104"/>
    <w:bookmarkStart w:name="z119" w:id="105"/>
    <w:p>
      <w:pPr>
        <w:spacing w:after="0"/>
        <w:ind w:left="0"/>
        <w:jc w:val="both"/>
      </w:pPr>
      <w:r>
        <w:rPr>
          <w:rFonts w:ascii="Times New Roman"/>
          <w:b w:val="false"/>
          <w:i w:val="false"/>
          <w:color w:val="000000"/>
          <w:sz w:val="28"/>
        </w:rPr>
        <w:t>
      7. В разделе 4 указывается информация об осуществлении вида деятельности на текущий период.</w:t>
      </w:r>
    </w:p>
    <w:bookmarkEnd w:id="105"/>
    <w:bookmarkStart w:name="z120" w:id="106"/>
    <w:p>
      <w:pPr>
        <w:spacing w:after="0"/>
        <w:ind w:left="0"/>
        <w:jc w:val="both"/>
      </w:pPr>
      <w:r>
        <w:rPr>
          <w:rFonts w:ascii="Times New Roman"/>
          <w:b w:val="false"/>
          <w:i w:val="false"/>
          <w:color w:val="000000"/>
          <w:sz w:val="28"/>
        </w:rPr>
        <w:t>
      8. В разделе 5 указываются данные по списочной численности предприятия.</w:t>
      </w:r>
    </w:p>
    <w:bookmarkEnd w:id="106"/>
    <w:bookmarkStart w:name="z121" w:id="107"/>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