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94bb" w14:textId="b039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 апреля 2015 года № 304 "Об утверждении Правил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сентября 2021 года № 507. Зарегистрирован в Министерстве юстиции Республики Казахстан 27 сентября 2021 года № 24515. Утратил силу приказом и.о. Министра промышленности и строительства Республики Казахстан от 10 апреля 2026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304 "Об утверждении Правил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 (зарегистрирован в Реестре государственной регистрации нормативных правовых актов за № 10632)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Ранее утвержденная проектно-сметная документация подлежит корректировке, если до начала или в ходе строительства намеченного объекта возникла обоснованная необходимость внесения в нее изменений и (или) дополнений существенного характера, влияющих на конструктивную схему объекта, его объемно-планировочные, инженерно-технические и (или) технологические проектные решения, включая замену инженерного и (или) технологического оборудования, основных материалов и (или) изделий, изменяющих технико-экономические показатели, а также при существенном увеличений стоимости ранее утвержденной проектно-сметной документации не менее чем на десять процентов по причине увеличения стоимости строительных ресурсов при обращении подрядчика,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 Гражданского кодекса (Особенная часть), о проведении пересмотра сметы, без изменения проектных решений.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корректировке стоимости строительства без изменения проектных решений комплексная вневедомственная экспертиза по бюджетным инвестиционным проектам, проводимая в соответствии с Правилами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299, зарегистрированным в Реестре государственной регистрации нормативных правовых актов № 10722, проводится на основании акта уполномоченного органа по внутреннему государственному аудиту.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ходе проведения комплексной вневедомственной экспертизы будет установлено, что увеличение ранее утвержденной стоимости строительства составляет менее десяти процентов, то государственной экспертной организацией или аккредитованной экспертной организацией выдается отрицательное заключение.".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