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bbb4" w14:textId="4e6b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 апреля 2015 года № 304 "Об утверждении Правил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24 сентября 2021 года № 507. Зарегистрирован в Министерстве юстиции Республики Казахстан 27 сентября 2021 года № 24515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апреля 2015 года № 304 "Об утверждении Правил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инвестиций" (зарегистрирован в Реестре государственной регистрации нормативных правовых актов за № 10632)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Ранее утвержденная проектно-сметная документация подлежит корректировке, если до начала или в ходе строительства намеченного объекта возникла обоснованная необходимость внесения в нее изменений и (или) дополнений существенного характера, влияющих на конструктивную схему объекта, его объемно-планировочные, инженерно-технические и (или) технологические проектные решения, включая замену инженерного и (или) технологического оборудования, основных материалов и (или) изделий, изменяющих технико-экономические показатели, а также при существенном увеличений стоимости ранее утвержденной проектно-сметной документации не менее чем на десять процентов по причине увеличения стоимости строительных ресурсов при обращении подрядчика,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655 Гражданского кодекса (Особенная часть), о проведении пересмотра сметы, без изменения проектных решений.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корректировке стоимости строительства без изменения проектных решений комплексная вневедомственная экспертиза по бюджетным инвестиционным проектам, проводимая в соответствии с Правилами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299, зарегистрированным в Реестре государственной регистрации нормативных правовых актов № 10722, проводится на основании акта уполномоченного органа по внутреннему государственному аудиту.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ходе проведения комплексной вневедомственной экспертизы будет установлено, что увеличение ранее утвержденной стоимости строительства составляет менее десяти процентов, то государственной экспертной организацией или аккредитованной экспертной организацией выдается отрицательное заключение.".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