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02847" w14:textId="f80284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чрезвычайным ситуациям Республики Казахстан от 16 сентября 2021 года № 454. Зарегистрирован в Министерстве юстиции Республики Казахстан 24 сентября 2021 года № 24508.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к настоящему приказу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индустрии и инфраструктурного развития Республики Казахстан от 8 апреля 2020 года № 189. Об утверждении Правил оказания государственной услуги "Согласование проектной документации на строительство, расширение, реконструкцию, модернизацию, консервацию и ликвидацию опасных производственных объектов" (зарегистрирован в Реестре государственной регистрации нормативно-правовых актов за № 20371).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 Казахстан от 2 июня 2021 года № 256 "О внесении изменений в некоторые приказы в сфере оказания государственных услуг в области промышленной безопасности" (зарегистрирован в Реестре государственной регистрации нормативных правовых актов под № 22938):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в сфере оказания государственных услуг в области промышленной безопасности, в которые вносятся изменения: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Комитету промышленной безопасности Министерства по чрезвычайным ситуациям Республики Казахстан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чрезвычайным ситуациям Республики Казахстан сведения об исполнении мероприятий, предусмотренных подпунктами 1) и 2) настоящего пункта.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чрезвычайным ситуациям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Кульшимбаев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Министра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2021 года № 454</w:t>
            </w:r>
          </w:p>
        </w:tc>
      </w:tr>
    </w:tbl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и.о. Министра по чрезвычайным ситуациям РК от 26.04.2024 </w:t>
      </w:r>
      <w:r>
        <w:rPr>
          <w:rFonts w:ascii="Times New Roman"/>
          <w:b w:val="false"/>
          <w:i w:val="false"/>
          <w:color w:val="ff0000"/>
          <w:sz w:val="28"/>
        </w:rPr>
        <w:t>№ 174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8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8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 о государственных услугах) и определяют порядок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объект, и порядок оказания государственной услуги "Согласование проектной документации на строительство, расширение, реконструкцию, модернизацию, консервацию и ликвидацию опасных производственных объектов".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Согласование проектной документации на строительство, расширение, реконструкцию, модернизацию, консервацию и ликвидацию (далее – проектная документация) опасных производственных объектов проводится с целью установления соответствия принятых проектных решений требованиям нормативных правовых актов в области промышленной безопасности.</w:t>
      </w:r>
    </w:p>
    <w:bookmarkEnd w:id="16"/>
    <w:bookmarkStart w:name="z8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Проектная документация опасного производственного объекта, размещаемого в пределах двух и более областей согласовывается с Комитетом промышленной безопасности Министерства по чрезвычайным ситуациям Республики Казахстан (далее – Комитет).</w:t>
      </w:r>
    </w:p>
    <w:bookmarkEnd w:id="17"/>
    <w:bookmarkStart w:name="z1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Проектная документация стратегических объектов и иных опасных производственных объектов согласовывается территориальными подразделениями ведомства уполномоченного органа в области промышленной безопасности (далее – территориальные департаменты).</w:t>
      </w:r>
    </w:p>
    <w:bookmarkEnd w:id="18"/>
    <w:bookmarkStart w:name="z1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Проектная документация опасных производственных объектов на объектах социальной инфраструктуры согласовывается с местными исполнительными органами столицы, областей, городов республиканского значения, городов областного значения, районов (далее – местные исполнительные органы).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30.09.2025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с изменением, внесенным приказом и.о. Министра по чрезвычайным ситуациям РК от 17.06.2026 </w:t>
      </w:r>
      <w:r>
        <w:rPr>
          <w:rFonts w:ascii="Times New Roman"/>
          <w:b w:val="false"/>
          <w:i w:val="false"/>
          <w:color w:val="00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Согласование проектной документации опасных производственных объектов осуществляется в порядке оказания государственной услуги "Согласование проектной документации на строительство, расширение, реконструкцию, модернизацию, консервацию и ликвидацию опасных производственных объектов".</w:t>
      </w:r>
    </w:p>
    <w:bookmarkEnd w:id="20"/>
    <w:bookmarkStart w:name="z8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случае изменения видов, технологий, методов и (или) способов планируемых работ, влияющих на обеспечение промышленной безопасности, проектная документация подлежит изменению с последующим согласованием в порядке согласно настоящим Правилам.</w:t>
      </w:r>
    </w:p>
    <w:bookmarkEnd w:id="21"/>
    <w:bookmarkStart w:name="z8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Результатом согласования проектной документации является письмо-согласование.</w:t>
      </w:r>
    </w:p>
    <w:bookmarkEnd w:id="22"/>
    <w:bookmarkStart w:name="z9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23"/>
    <w:bookmarkStart w:name="z9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Государственная услуга "Согласование проектной документации на строительство, расширение, реконструкцию, модернизацию, консервацию и ликвидацию опасных производственных объектов" (далее – государственная услуга), оказывается Комитетом промышленной безопасности, территориальными департаментами и местными исполнительными органами (далее – услугодатель) согласно настоящим Правилам.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по чрезвычайным ситуациям РК от 30.09.2025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Для получения государственной услуги юридические и физические лица, (далее – услугополучатель) направляют услугодателю через веб-портал "цифрового правительства" www.egov.kz (далее – портал) заявление в форме электронного документа, удостоверенного электронной цифровой подписью услугополучателя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"/>
    <w:bookmarkStart w:name="z12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изложен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Портал осуществляет прием заявления в автоматическом режиме.</w:t>
      </w:r>
    </w:p>
    <w:bookmarkEnd w:id="27"/>
    <w:bookmarkStart w:name="z9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услугополучателем всех необходимых документов посредством портала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bookmarkEnd w:id="28"/>
    <w:bookmarkStart w:name="z9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обращения услугополучателя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bookmarkEnd w:id="29"/>
    <w:bookmarkStart w:name="z9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Ответственность за достоверность представленных документов и сведений, содержащихся в них, несет услугополучатель.</w:t>
      </w:r>
    </w:p>
    <w:bookmarkEnd w:id="30"/>
    <w:bookmarkStart w:name="z9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Работник канцелярии услугодателя осуществляет регистрацию заявления и направляет руководителю услугодателя либо лицу его замещающему, которым назначается ответственный исполнитель.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и.о. Министра по чрезвычайным ситуациям РК от 15.04.2025 </w:t>
      </w:r>
      <w:r>
        <w:rPr>
          <w:rFonts w:ascii="Times New Roman"/>
          <w:b w:val="false"/>
          <w:i w:val="false"/>
          <w:color w:val="00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Ответственный исполнитель проверяет представленные документы и сведения указанные в них на соответствие требованиям нормативных правовых актов в области промышленной безопасности, и оформляет результат оказания государственной услуги,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2"/>
    <w:bookmarkStart w:name="z10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Основания для отказа в оказании государственной услуги, установленные законодательством Республики Казахстан,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10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оснований для отказа в оказании государственной услуги, услугодатель осуществляет процедуру заслушивания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РК).</w:t>
      </w:r>
    </w:p>
    <w:bookmarkEnd w:id="34"/>
    <w:bookmarkStart w:name="z10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Результат оказания государственной услуги подписывается электронной цифровой подписью руководителя услугодателя либо лица его замещающего и направляется через портал в личный кабинет услугополучателя в форме электронного документа.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получает информацию о порядке и статусе оказания государственной услуги в режиме удаленного доступа посредством "личного кабинета" портала.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 порядке и статусе оказания государственной услуги поступает в автоматическом режиме в цифровую систему мониторинга оказания государственных или социально ответственных услуг.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Уполномоченный орган в области промышленной безопасности в течение трех рабочих дней направляет информацию о внесенных изменениях и (или) дополнениях в настоящие Правила оператору "цифрового правительства", а также в Единый контакт-центр.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Государственная услуга, оказывается в порядке очереди без предварительной записи и ускоренного обслуживания.</w:t>
      </w:r>
    </w:p>
    <w:bookmarkEnd w:id="37"/>
    <w:bookmarkStart w:name="z107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(бездействий) услугодателя и (или) его должностных лиц по вопросам оказания государственной услуги</w:t>
      </w:r>
    </w:p>
    <w:bookmarkEnd w:id="38"/>
    <w:bookmarkStart w:name="z10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Рассмотрение жалобы по вопросу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9"/>
    <w:bookmarkStart w:name="z10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услугодателю, должностному лицу, чье решение, действие (бездействие) обжалуются.</w:t>
      </w:r>
    </w:p>
    <w:bookmarkEnd w:id="40"/>
    <w:bookmarkStart w:name="z11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41"/>
    <w:bookmarkStart w:name="z11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удовлетворяющие требованиям, указанным в жалобе.</w:t>
      </w:r>
    </w:p>
    <w:bookmarkEnd w:id="42"/>
    <w:bookmarkStart w:name="z11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услугах, подлежит рассмотрению в течение 5 (пяти) рабочих дней со дня ее регистрации.</w:t>
      </w:r>
    </w:p>
    <w:bookmarkEnd w:id="43"/>
    <w:bookmarkStart w:name="z11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44"/>
    <w:bookmarkStart w:name="z11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продлевается не более чем на 10 (десять) рабочих дней в случаях необходимости:</w:t>
      </w:r>
    </w:p>
    <w:bookmarkEnd w:id="45"/>
    <w:bookmarkStart w:name="z11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46"/>
    <w:bookmarkStart w:name="z11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47"/>
    <w:bookmarkStart w:name="z11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48"/>
    <w:bookmarkStart w:name="z11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Если иное не предусмотрено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государственных услугах, обжалование в суде допускается после обжалования в административном (досудебном)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согласования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проектной документации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строительство, расширение,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реконструкцию, модернизацию,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консервацию и ликвидацию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опасного производственного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организациями,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эксплуатирующими опасный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производственный объект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54" w:id="51"/>
      <w:r>
        <w:rPr>
          <w:rFonts w:ascii="Times New Roman"/>
          <w:b w:val="false"/>
          <w:i w:val="false"/>
          <w:color w:val="000000"/>
          <w:sz w:val="28"/>
        </w:rPr>
        <w:t>
      Реквизиты физического или юридического лица (адрес, индивидуальный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номер/бизнес-идентификационный номер, телефон)]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органа]</w:t>
            </w:r>
          </w:p>
        </w:tc>
      </w:tr>
    </w:tbl>
    <w:bookmarkStart w:name="z49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Номер заявления: [Номер]</w:t>
      </w:r>
    </w:p>
    <w:bookmarkEnd w:id="52"/>
    <w:bookmarkStart w:name="z50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заявления: [Дата]</w:t>
      </w:r>
    </w:p>
    <w:bookmarkEnd w:id="53"/>
    <w:bookmarkStart w:name="z501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согласование проектной документации на строительство, расширение,  реконструкцию, модернизацию, консервацию и ликвидацию опасных производственных объектов</w:t>
      </w:r>
    </w:p>
    <w:bookmarkEnd w:id="54"/>
    <w:p>
      <w:pPr>
        <w:spacing w:after="0"/>
        <w:ind w:left="0"/>
        <w:jc w:val="both"/>
      </w:pPr>
      <w:bookmarkStart w:name="z502" w:id="5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физического или юридического лица)</w:t>
      </w:r>
    </w:p>
    <w:bookmarkStart w:name="z50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78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гражданской защите", просит Вас рассмотреть прилагаемый перечень документов и согласовать проектную документацию</w:t>
      </w:r>
    </w:p>
    <w:bookmarkEnd w:id="56"/>
    <w:bookmarkStart w:name="z50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57"/>
    <w:p>
      <w:pPr>
        <w:spacing w:after="0"/>
        <w:ind w:left="0"/>
        <w:jc w:val="both"/>
      </w:pPr>
      <w:bookmarkStart w:name="z505" w:id="5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проектной документации)</w:t>
      </w:r>
    </w:p>
    <w:bookmarkStart w:name="z50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 [Перечень документов необходимых для оказания государственной услуги]</w:t>
      </w:r>
    </w:p>
    <w:bookmarkEnd w:id="59"/>
    <w:bookmarkStart w:name="z50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использование сведений, составляющих охраняемую законом тайну, содержащихся в цифровых системах.</w:t>
      </w:r>
    </w:p>
    <w:bookmarkEnd w:id="60"/>
    <w:bookmarkStart w:name="z50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Казахстан.</w:t>
      </w:r>
    </w:p>
    <w:bookmarkEnd w:id="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электронная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цифровая подпись]</w:t>
            </w:r>
          </w:p>
        </w:tc>
      </w:tr>
    </w:tbl>
    <w:bookmarkStart w:name="z51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2"/>
    <w:p>
      <w:pPr>
        <w:spacing w:after="0"/>
        <w:ind w:left="0"/>
        <w:jc w:val="both"/>
      </w:pPr>
      <w:r>
        <w:drawing>
          <wp:inline distT="0" distB="0" distL="0" distR="0">
            <wp:extent cx="6705600" cy="190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согласования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проектной документации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строительство, расширение,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реконструкцию, модернизацию,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консервацию и ликвидацию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опасного производственного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организациями,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эксплуатирующими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опасный производственный объект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"Согласование проектной документации на строительство, расширение, реконструкцию, модернизацию, консервацию и ликвидацию опасных производственных объектов"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4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промышленной безопасности Министерства по чрезвычайным ситуациям Республики Казахстан (далее – Комитет) – при согласовании проектной документации на строительство, расширение, реконструкцию, модернизацию, консервацию и ликвидацию (далее – проектная документация) опасного производственного объекта, размещаемого в пределах двух и более областей.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Территориальные департаменты – при согласовании проектной документации стратегических объектов и иных опасных производственных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районов, городов республиканского и областного значения, столицы – при согласовании проектной документации опасных производственных объектов на объектах социальной инфраструктуры.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www.egov.kz, www.elicense.kz (далее – 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(пятнадцать)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Письмо-согласование либо мотивированный отказ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с перерывом на обед.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необходимых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заявление;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проектной документации на строительство, расширение, реконструкцию, модернизацию, консервацию и ликвидацию опасных производственных объектов (CH PK 1.02-03-2022).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электронная копия экспертного заключения промышленной безопасности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статей 182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"О недрах и недропользовании".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о государственной регистрации (перерегистрации) юридического лица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документов и сведений, необходимых для оказания государственной услуги, требованиям нормативных правовых актов в области промышленной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интернет-ресурсеуслугодателя;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портале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Телефон Единого контакт-центра по вопросам оказания государственных услуг: "1414", +7 (800) 080 7777.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согласования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проектной документации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строительство, расширение,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реконструкцию, модернизацию,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консервацию и ликвидацию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опасного производственного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организациями,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эксплуатирующими опасный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производственный объект</w:t>
            </w:r>
          </w:p>
        </w:tc>
      </w:tr>
    </w:tbl>
    <w:bookmarkStart w:name="z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[Мемлекеттік органның атауы]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352800" cy="3213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государственного органа]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[Мемлекеттік органның деректемелері]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государственного органа]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 [Номер документа]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физического или юридического лица]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заявления: [Номер]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физического или юридического лица (адрес, индивидуальный идентификационный номер/бизнес-идентификационный номер, телефон)]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выдачи: [Дата]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ПИСЬМО-СОГЛАСОВАНИЕ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[Наименование государственного органа],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78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гражданской защите"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разрешениях и уведомлениях", учитывая прилагаемый перечень документов, согласовывает проектную документацию [Наименование проектной документации] в части промышленной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Условием действия данного согласования проектной документации является обязательное соблюдение нормативных правовых актов, устанавливающих требования промышленной безопасности.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[Должность подписывающего]</w:t>
                  </w:r>
                </w:p>
              </w:tc>
              <w:tc>
                <w:tcPr>
                  <w:tcW w:w="615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[Фамилия, имя, отчество (при наличии), электронная цифровая подпись]</w:t>
                  </w: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274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согласования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проектной документации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строительство, расширение,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реконструкцию, модернизацию,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консервацию и ликвидацию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опасного производственного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организациями,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эксплуатирующими опасный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производственный объект</w:t>
            </w:r>
          </w:p>
        </w:tc>
      </w:tr>
    </w:tbl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[Мемлекеттік органның атауы]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352800" cy="3213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государственного органа]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[Мемлекеттік органның деректемелері]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государственного органа]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Дата: [Дата выдачи]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физического или юридического лица]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 [Номер документа]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физического или юридического лица (адрес, индивидуальный идентификационный номер/бизнес-идентификационный номер, телефон)]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МОТИВИРОВАННЫЙ ОТКАЗ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[Наименование государственного органа], рассмотрев Ваше заявление от [Дата заявления] года № [Номер заявления] и прилагаемый перечень документов, сообщает следующее: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[Обоснование отказа]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[Должность подписывающего]</w:t>
                  </w:r>
                </w:p>
              </w:tc>
              <w:tc>
                <w:tcPr>
                  <w:tcW w:w="615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[Фамилия, имя, отчество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(при наличии), электронная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цифровая подпись]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274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