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61191" w14:textId="37611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экологии, геологии и природных ресурсов Республики Казахстан от 12 августа 2020 года № 187 "Об утверждении правил оказания государственных услуг в области лицензирования экспорта объектов животного мира и лесного хозяйства"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13 сентября 2021 года № 368. Зарегистрирован в Министерстве юстиции Республики Казахстан 17 сентября 2021 года № 24397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12 августа 2020 года № 187 "Об утверждении правил оказания государственных услуг в области лицензирования экспорта объектов животного мира и лесного хозяйства" (зарегистрирован в Реестре государственной регистрации нормативных правовых актов за № 21082)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экспорт диких живых животных, отдельных дикорастущих растений и дикорастущего лекарственного сырья",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Государственная услуга оказывается Комитетом рыбного хозяйства и Комитетом лесного хозяйства и животного мира Министерства экологии, геологии и природных ресурсов Республики Казахстан (далее – услугодатель) физическим и юридическим лицам в соответствии c настоящими Правилами";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3-х (трех) рабочих дней со дня поступления жалобы направляют ее и административное дело в орган, рассматривающий жалобу.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трех дней примет решение либо иное административное действие, полностью удовлетворяющие требованиям, указанным в жалобе.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подлежит рассмотрению в течение 5 (пяти) рабочих дней со дня ее регистрации.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 приложениям 1 и 2 к настоящему приказу.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экспорт редких и находящихся под угрозой исчезновения видов диких животных и дикорастущих растений, включенных в красную книгу Республики Казахстан", утвержденных указанным приказом: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Государственная услуга оказывается Комитетом рыбного хозяйства и Комитетом лесного хозяйства и животного мира Министерства экологии, геологии и природных ресурсов Республики Казахстан (далее – услугодатель) физическим и юридическим лицам в соответствии c настоящими Правилами";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3-х (трех) рабочих дней со дня поступления жалобы направляют ее и административное дело в орган, рассматривающий жалобу.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трех дней примет решение либо иное административное действие, полностью удовлетворяющие требованиям, указанным в жалобе.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подлежит рассмотрению в течение 5 (пяти) рабочих дней со дня ее регистрации.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 приложениям 3 и 4 к настоящему приказу.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рыбного хозяйства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 геологии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