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d74f" w14:textId="0e9d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30 апреля 2015 года № 540 "Об утверждении Правил перевозки пассажиров, багажа и грузов на воздушном транспорте"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6 сентября 2021 года № 478. Зарегистрирован в Министерстве юстиции Республики Казахстан 14 сентября 2021 года № 24324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540 "Об утверждении Правил перевозки пассажиров, багажа и грузов на воздушном транспорте" (зарегистрирован в Реестре государственной регистрации нормативных правовых актов за № 12115)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пассажиров, багажа и грузов на воздушном транспорте,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На каждого пассажира оформляется отдельный билет, который подтверждает: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ознакомление пассажира с условиями договора воздушной перевозки;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между пассажиром и авиакомпанией договора воздушной перевозки.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Билет оформляется на основании данных документа, удостоверяющего личность пассажира, либо электронного документа из сервиса цифровых документов (для идентификации).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изменений в билет осуществляется авиакомпанией с согласия пассажира, или уполномоченным агентом с согласия авиакомпании и пассажира.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 допускается к перевозке при оформлении на него действительного бумажного билета или электронного билета, выданного авиакомпанией или уполномоченным агентом.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бумажном оформлении, пассажир допускается к перевозке при наличии бумажного билета.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продаваемых билетов не может превышать фактическое количество имеющихся в наличии пассажирских мест на воздушном судне.";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Беременные женщины, срок беременности которых превышает 34 недель при одноплодной беременности, а при многоплодной беременности - не более 32 недель, предоставляют заключение врачебно-консультационной комиссии, утвержденное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за № 21579), формы № 026/у о состоянии своего здоровья (далее - заключение врачебно-консультационной комиссии формы № 026/у), которое допускается с оформления медицинской организацией не ранее, чем за 30 календарных дней до начала перевозки. 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Авиакомпания отказывает беременным женщинам в перевозке даже при наличии заключения врачебно–консультационной комиссии формы № 026/у, если срок наступления родов ожидается в ближайшие 7 календарных дней.";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Условия и уровень обслуживания пассажиров на борту воздушного судна обеспечиваются: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оборудованием и интерьером пассажирского салона;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техническими средствами и системами, обеспечивающими безопасность пассажиров, состояние окружающей среды в салоне и комфорт;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санитарно–гигиеническим состоянием пассажирской кабины, исправностью и укомплектованностью необходимым оборудованием, инвентарем и средствами обслуживания пассажиров;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наличием мест для пассажиров с детьми, с возможностью установки детских люлек на тех типах воздушных судов, где предусмотрено производителем;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возможностью размещения больных на носилках и инвалидов на тех типах воздушных судов, где предусмотрено производителем;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средствами индивидуального пользования для пассажиров (индивидуальное освещение, вентиляция, столик для питания, система привязных ремней безопасности, спасательные жилеты, кислородные или дымозащитные маски);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наличием гардеробов для размещения верхней одежды.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для пассажиров с ограниченными возможностями, инвалидам и маломобильных групп населения выделяют места, соответствующие их потребностям, при наличии и условии соблюдения требований безопасности полетов.";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"44-1. Для подтверждения диагноза о детском аутизме, синдроме Аспергера, атипичном аутизме, предоставляется заключение врачебно-консультационной комиссии формы № 026/у.".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иностранных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Министрество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