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509e" w14:textId="97f5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21 августа 2019 года № 307 "Об утверждении Типовых квалификационных характеристик должностей руководителей и специалистов организаций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6 сентября 2021 года № 261. Зарегистрирован в Министерстве юстиции Республики Казахстан 7 сентября 2021 года № 24256</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21 августа 2019 года № 307 "Об утверждении Типовых квалификационных характеристик должностей руководителей и специалистов организаций сельского хозяйства" (зарегистрирован в Реестре государственной регистрации нормативных правовых актов № 19280)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квалификационных</w:t>
      </w:r>
      <w:r>
        <w:rPr>
          <w:rFonts w:ascii="Times New Roman"/>
          <w:b w:val="false"/>
          <w:i w:val="false"/>
          <w:color w:val="000000"/>
          <w:sz w:val="28"/>
        </w:rPr>
        <w:t xml:space="preserve"> характеристиках должностей руководителей и специалистов организаций сельского хозяйства,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под № 14281).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характеристики</w:t>
      </w:r>
      <w:r>
        <w:rPr>
          <w:rFonts w:ascii="Times New Roman"/>
          <w:b w:val="false"/>
          <w:i w:val="false"/>
          <w:color w:val="000000"/>
          <w:sz w:val="28"/>
        </w:rPr>
        <w:t xml:space="preserve"> должностей руководителей и специалистов научной сферы, специалистов в области программного обеспечения, по государственным закупкам и иного инженерно-технического персонала определены в квалификационном справочнике должностей руководителей, специалистов и других служащих,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 w:id="1"/>
    <w:p>
      <w:pPr>
        <w:spacing w:after="0"/>
        <w:ind w:left="0"/>
        <w:jc w:val="both"/>
      </w:pPr>
      <w:r>
        <w:rPr>
          <w:rFonts w:ascii="Times New Roman"/>
          <w:b w:val="false"/>
          <w:i w:val="false"/>
          <w:color w:val="000000"/>
          <w:sz w:val="28"/>
        </w:rPr>
        <w:t>
      "7. Должен знать:</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Экологический кодекс </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(далее –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(далее –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(далее –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21" w:id="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w:t>
      </w:r>
    </w:p>
    <w:bookmarkEnd w:id="2"/>
    <w:bookmarkStart w:name="z22" w:id="3"/>
    <w:p>
      <w:pPr>
        <w:spacing w:after="0"/>
        <w:ind w:left="0"/>
        <w:jc w:val="both"/>
      </w:pPr>
      <w:r>
        <w:rPr>
          <w:rFonts w:ascii="Times New Roman"/>
          <w:b w:val="false"/>
          <w:i w:val="false"/>
          <w:color w:val="000000"/>
          <w:sz w:val="28"/>
        </w:rPr>
        <w:t>
      производственно-хозяйственную и финансово-экономическую деятельность организации (филиала) и определяющие приоритетные направления развития экономики и соответствующего вида экономической деятельности;</w:t>
      </w:r>
    </w:p>
    <w:bookmarkEnd w:id="3"/>
    <w:bookmarkStart w:name="z23" w:id="4"/>
    <w:p>
      <w:pPr>
        <w:spacing w:after="0"/>
        <w:ind w:left="0"/>
        <w:jc w:val="both"/>
      </w:pPr>
      <w:r>
        <w:rPr>
          <w:rFonts w:ascii="Times New Roman"/>
          <w:b w:val="false"/>
          <w:i w:val="false"/>
          <w:color w:val="000000"/>
          <w:sz w:val="28"/>
        </w:rPr>
        <w:t>
      руководящие, нормативные, инструктивные и методические материалы по вопросам агропромышленного комплекса и производственной деятельности организации (филиала) сельскохозяйственной сферы деятельности;</w:t>
      </w:r>
    </w:p>
    <w:bookmarkEnd w:id="4"/>
    <w:bookmarkStart w:name="z24" w:id="5"/>
    <w:p>
      <w:pPr>
        <w:spacing w:after="0"/>
        <w:ind w:left="0"/>
        <w:jc w:val="both"/>
      </w:pPr>
      <w:r>
        <w:rPr>
          <w:rFonts w:ascii="Times New Roman"/>
          <w:b w:val="false"/>
          <w:i w:val="false"/>
          <w:color w:val="000000"/>
          <w:sz w:val="28"/>
        </w:rPr>
        <w:t>
      специализацию и особенности структуры организации (филиала);</w:t>
      </w:r>
    </w:p>
    <w:bookmarkEnd w:id="5"/>
    <w:bookmarkStart w:name="z25" w:id="6"/>
    <w:p>
      <w:pPr>
        <w:spacing w:after="0"/>
        <w:ind w:left="0"/>
        <w:jc w:val="both"/>
      </w:pPr>
      <w:r>
        <w:rPr>
          <w:rFonts w:ascii="Times New Roman"/>
          <w:b w:val="false"/>
          <w:i w:val="false"/>
          <w:color w:val="000000"/>
          <w:sz w:val="28"/>
        </w:rPr>
        <w:t>
      порядок составления и согласования бюджетной сметы доходов и расходов и сметы доходов и расходов по средствам, полученным от приносящей доход деятельности организации (филиала), методы хозяйствования и управления организацией (филиалом), достижения науки и передового опыта в соответствующей отрасли сельского хозяйства, основы трудового, гражданского, административного и уголовного законодательства, основы экономики, организации труда и управления, правила внутреннего трудового распорядка, правил по безопасности и охране труда и пожарной безопасности.";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7" w:id="7"/>
    <w:p>
      <w:pPr>
        <w:spacing w:after="0"/>
        <w:ind w:left="0"/>
        <w:jc w:val="both"/>
      </w:pPr>
      <w:r>
        <w:rPr>
          <w:rFonts w:ascii="Times New Roman"/>
          <w:b w:val="false"/>
          <w:i w:val="false"/>
          <w:color w:val="000000"/>
          <w:sz w:val="28"/>
        </w:rPr>
        <w:t>
      "16. Должен знать:</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карантине растений" (далее – Закон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растений" (далее –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семеноводстве" (далее – Закон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37" w:id="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сельскохозяйственного объединения (организации), технологию производства сельскохозяйственных культур, селекцию и семеноводство, биологические особенности культурных растений и агротехнику их возделывания, стандарты на продукцию растениеводства, достижения науки и передовой опыт работы отечественных и зарубежных предприятий в области растениеводства, экономику, организацию производства, труда и управления, основы трудового и земельного законодательства, основы законодательства в области охраны окружающей среды и рациональному использованию природных ресурсов, правил и норм безопасности и охраны труда.";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9" w:id="9"/>
    <w:p>
      <w:pPr>
        <w:spacing w:after="0"/>
        <w:ind w:left="0"/>
        <w:jc w:val="both"/>
      </w:pPr>
      <w:r>
        <w:rPr>
          <w:rFonts w:ascii="Times New Roman"/>
          <w:b w:val="false"/>
          <w:i w:val="false"/>
          <w:color w:val="000000"/>
          <w:sz w:val="28"/>
        </w:rPr>
        <w:t xml:space="preserve">
      "22. Должен знать: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ветеринарии" (далее – Закон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48" w:id="1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правила эксплуатации лабораторного оборудования и работы с микроорганизмами,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и растений, методики по отбору образцов подкарантинной продукции,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и норм безопасности и охраны труда.";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50" w:id="11"/>
    <w:p>
      <w:pPr>
        <w:spacing w:after="0"/>
        <w:ind w:left="0"/>
        <w:jc w:val="both"/>
      </w:pPr>
      <w:r>
        <w:rPr>
          <w:rFonts w:ascii="Times New Roman"/>
          <w:b w:val="false"/>
          <w:i w:val="false"/>
          <w:color w:val="000000"/>
          <w:sz w:val="28"/>
        </w:rPr>
        <w:t xml:space="preserve">
      "34. Должен знать: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племенном животноводстве" (далее – </w:t>
      </w:r>
      <w:r>
        <w:rPr>
          <w:rFonts w:ascii="Times New Roman"/>
          <w:b w:val="false"/>
          <w:i w:val="false"/>
          <w:color w:val="000000"/>
          <w:sz w:val="28"/>
        </w:rPr>
        <w:t>Закон</w:t>
      </w:r>
      <w:r>
        <w:rPr>
          <w:rFonts w:ascii="Times New Roman"/>
          <w:b w:val="false"/>
          <w:i w:val="false"/>
          <w:color w:val="000000"/>
          <w:sz w:val="28"/>
        </w:rPr>
        <w:t xml:space="preserve"> "О племенном животноводстве");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59" w:id="1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племенное дело, биологические особенности различных видов сельскохозяйственных животных, научные основы их содержания и кормления, достижения науки и передовой опыт работы отечественных и зарубежных предприятий в области животноводства, организацию сбыта продукции, действующие стандарты на продукцию животноводства,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61" w:id="13"/>
    <w:p>
      <w:pPr>
        <w:spacing w:after="0"/>
        <w:ind w:left="0"/>
        <w:jc w:val="both"/>
      </w:pPr>
      <w:r>
        <w:rPr>
          <w:rFonts w:ascii="Times New Roman"/>
          <w:b w:val="false"/>
          <w:i w:val="false"/>
          <w:color w:val="000000"/>
          <w:sz w:val="28"/>
        </w:rPr>
        <w:t>
      "37. Должен знать: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охране селекционных достижений" (далее – Закон "Об охране селекционных достижений");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71" w:id="1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фитопатологической экспертизы продукции растительного происхождения, методы идентификации болезней растений, методики проведения фитопатологического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безопасности.";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73" w:id="15"/>
    <w:p>
      <w:pPr>
        <w:spacing w:after="0"/>
        <w:ind w:left="0"/>
        <w:jc w:val="both"/>
      </w:pPr>
      <w:r>
        <w:rPr>
          <w:rFonts w:ascii="Times New Roman"/>
          <w:b w:val="false"/>
          <w:i w:val="false"/>
          <w:color w:val="000000"/>
          <w:sz w:val="28"/>
        </w:rPr>
        <w:t>
      "61. Должен знать: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83" w:id="1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технологию обработки сельскохозяйственных культур и семян пестицидами, методы и средства борьбы с вредителями, болезнями сельскохозяйственных культур и сорняками, основы экономики, организации труда, производства и управления в сельском хозяйстве, отечественные и зарубежные достижения науки и техники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законодательство по охране окружающей среды и рациональному использованию природных ресурсов, трудовое и земельное законодательства, правил и норм безопасности и охраны труда.";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Должен знать: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94" w:id="1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деятельности сельскохозяйственного предприятия, агротехнику и семеноводство выращиваемых сельскохозяйственных культур, действующие стандарты на продукцию растениеводства, достижения науки и передовой опыт в области растениеводства,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96" w:id="18"/>
    <w:p>
      <w:pPr>
        <w:spacing w:after="0"/>
        <w:ind w:left="0"/>
        <w:jc w:val="both"/>
      </w:pPr>
      <w:r>
        <w:rPr>
          <w:rFonts w:ascii="Times New Roman"/>
          <w:b w:val="false"/>
          <w:i w:val="false"/>
          <w:color w:val="000000"/>
          <w:sz w:val="28"/>
        </w:rPr>
        <w:t>
      "70. Должен знать:</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гражданской защите" (далее – Закон "О гражданской защите");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103" w:id="1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производственно-хозяйственной деятельности хозяйства и в области теплофикации и газификации сельскохозяйственных предприятий, устройство, правила эксплуатации и обслуживания теплоэнергетического и газового хозяйства, порядок приемки в эксплуатацию после монтажа котельного и газового оборудования, методы рационального использования топлива, тепла, газа, пара, передовой опыт в области теплофикации и газификации сельскохозяйственных предприятий, основы экономики, организации производства, труда и управления, основы трудового законодательства, правила и нормы охраны окружающей среды, труда и пожарной безопасности.";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105" w:id="20"/>
    <w:p>
      <w:pPr>
        <w:spacing w:after="0"/>
        <w:ind w:left="0"/>
        <w:jc w:val="both"/>
      </w:pPr>
      <w:r>
        <w:rPr>
          <w:rFonts w:ascii="Times New Roman"/>
          <w:b w:val="false"/>
          <w:i w:val="false"/>
          <w:color w:val="000000"/>
          <w:sz w:val="28"/>
        </w:rPr>
        <w:t xml:space="preserve">
      "112. Должен знать: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114" w:id="2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законодательство в области карантина и защиты растений, законодательство по противодействию коррупции, руководящие, нормативные, инструктивные и методические материалы, касающиеся организации работы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агротехнику, энтомологию, фитопатологию; методы и средства борьбы с вредителями, болезнями сельскохозяйственных культур и сорняками, карантинными объектами, чужеродными видами и особо опасными вредными организмами; технологию обработки растений и семян пестицидами; достижения науки и передового опыта в области защиты и карантина растений;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16" w:id="22"/>
    <w:p>
      <w:pPr>
        <w:spacing w:after="0"/>
        <w:ind w:left="0"/>
        <w:jc w:val="both"/>
      </w:pPr>
      <w:r>
        <w:rPr>
          <w:rFonts w:ascii="Times New Roman"/>
          <w:b w:val="false"/>
          <w:i w:val="false"/>
          <w:color w:val="000000"/>
          <w:sz w:val="28"/>
        </w:rPr>
        <w:t>
      "115. Должен знать: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125" w:id="2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организации работы по семеноводству, агротехнику, методы апробации и оценки посевных качеств семян, приемы и методы улучшения качества семян, технологию производства и обработки семян, достижения науки и передовой опыт в области семеноводства,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23"/>
    <w:bookmarkStart w:name="z126" w:id="24"/>
    <w:p>
      <w:pPr>
        <w:spacing w:after="0"/>
        <w:ind w:left="0"/>
        <w:jc w:val="both"/>
      </w:pPr>
      <w:r>
        <w:rPr>
          <w:rFonts w:ascii="Times New Roman"/>
          <w:b w:val="false"/>
          <w:i w:val="false"/>
          <w:color w:val="000000"/>
          <w:sz w:val="28"/>
        </w:rPr>
        <w:t>
      дополнить параграфами 23, 24, 25 следующего содержания:</w:t>
      </w:r>
    </w:p>
    <w:bookmarkEnd w:id="24"/>
    <w:bookmarkStart w:name="z127" w:id="25"/>
    <w:p>
      <w:pPr>
        <w:spacing w:after="0"/>
        <w:ind w:left="0"/>
        <w:jc w:val="both"/>
      </w:pPr>
      <w:r>
        <w:rPr>
          <w:rFonts w:ascii="Times New Roman"/>
          <w:b w:val="false"/>
          <w:i w:val="false"/>
          <w:color w:val="000000"/>
          <w:sz w:val="28"/>
        </w:rPr>
        <w:t>
      "Параграф 23. Инженер-гидротехник (гидротехник)</w:t>
      </w:r>
    </w:p>
    <w:bookmarkEnd w:id="25"/>
    <w:bookmarkStart w:name="z128" w:id="26"/>
    <w:p>
      <w:pPr>
        <w:spacing w:after="0"/>
        <w:ind w:left="0"/>
        <w:jc w:val="both"/>
      </w:pPr>
      <w:r>
        <w:rPr>
          <w:rFonts w:ascii="Times New Roman"/>
          <w:b w:val="false"/>
          <w:i w:val="false"/>
          <w:color w:val="000000"/>
          <w:sz w:val="28"/>
        </w:rPr>
        <w:t>
      129. Должностные обязанности:</w:t>
      </w:r>
    </w:p>
    <w:bookmarkEnd w:id="26"/>
    <w:bookmarkStart w:name="z129" w:id="27"/>
    <w:p>
      <w:pPr>
        <w:spacing w:after="0"/>
        <w:ind w:left="0"/>
        <w:jc w:val="both"/>
      </w:pPr>
      <w:r>
        <w:rPr>
          <w:rFonts w:ascii="Times New Roman"/>
          <w:b w:val="false"/>
          <w:i w:val="false"/>
          <w:color w:val="000000"/>
          <w:sz w:val="28"/>
        </w:rPr>
        <w:t xml:space="preserve">
      принимает участие в разработке планов полевых агромелиоративных работ; </w:t>
      </w:r>
    </w:p>
    <w:bookmarkEnd w:id="27"/>
    <w:bookmarkStart w:name="z130" w:id="28"/>
    <w:p>
      <w:pPr>
        <w:spacing w:after="0"/>
        <w:ind w:left="0"/>
        <w:jc w:val="both"/>
      </w:pPr>
      <w:r>
        <w:rPr>
          <w:rFonts w:ascii="Times New Roman"/>
          <w:b w:val="false"/>
          <w:i w:val="false"/>
          <w:color w:val="000000"/>
          <w:sz w:val="28"/>
        </w:rPr>
        <w:t xml:space="preserve">
      проводит обследование мелиоративного состояния орошаемых земель, технического состояния гидромелиоративных систем и гидротехнических сооружений, систем открытого и закрытого горизонтального дренажа, развития негативных процессов на оросительных и коллекторно-дренажных каналах, оценивает эффективность работы дренажа; </w:t>
      </w:r>
    </w:p>
    <w:bookmarkEnd w:id="28"/>
    <w:bookmarkStart w:name="z131" w:id="29"/>
    <w:p>
      <w:pPr>
        <w:spacing w:after="0"/>
        <w:ind w:left="0"/>
        <w:jc w:val="both"/>
      </w:pPr>
      <w:r>
        <w:rPr>
          <w:rFonts w:ascii="Times New Roman"/>
          <w:b w:val="false"/>
          <w:i w:val="false"/>
          <w:color w:val="000000"/>
          <w:sz w:val="28"/>
        </w:rPr>
        <w:t xml:space="preserve">
      проводит замеры расходов коллекторно-дренажного стока на оросительных системах; </w:t>
      </w:r>
    </w:p>
    <w:bookmarkEnd w:id="29"/>
    <w:bookmarkStart w:name="z132" w:id="30"/>
    <w:p>
      <w:pPr>
        <w:spacing w:after="0"/>
        <w:ind w:left="0"/>
        <w:jc w:val="both"/>
      </w:pPr>
      <w:r>
        <w:rPr>
          <w:rFonts w:ascii="Times New Roman"/>
          <w:b w:val="false"/>
          <w:i w:val="false"/>
          <w:color w:val="000000"/>
          <w:sz w:val="28"/>
        </w:rPr>
        <w:t xml:space="preserve">
      отбирает пробы поверхностных вод из оросительных каналов и коллекторно-дренажной сети; </w:t>
      </w:r>
    </w:p>
    <w:bookmarkEnd w:id="30"/>
    <w:bookmarkStart w:name="z133" w:id="31"/>
    <w:p>
      <w:pPr>
        <w:spacing w:after="0"/>
        <w:ind w:left="0"/>
        <w:jc w:val="both"/>
      </w:pPr>
      <w:r>
        <w:rPr>
          <w:rFonts w:ascii="Times New Roman"/>
          <w:b w:val="false"/>
          <w:i w:val="false"/>
          <w:color w:val="000000"/>
          <w:sz w:val="28"/>
        </w:rPr>
        <w:t xml:space="preserve">
      осуществляет камеральную обработку результатов полевых работ; </w:t>
      </w:r>
    </w:p>
    <w:bookmarkEnd w:id="31"/>
    <w:bookmarkStart w:name="z134" w:id="32"/>
    <w:p>
      <w:pPr>
        <w:spacing w:after="0"/>
        <w:ind w:left="0"/>
        <w:jc w:val="both"/>
      </w:pPr>
      <w:r>
        <w:rPr>
          <w:rFonts w:ascii="Times New Roman"/>
          <w:b w:val="false"/>
          <w:i w:val="false"/>
          <w:color w:val="000000"/>
          <w:sz w:val="28"/>
        </w:rPr>
        <w:t xml:space="preserve">
      организует проведение метрологической поверки средств измерений и водомерных постов; </w:t>
      </w:r>
    </w:p>
    <w:bookmarkEnd w:id="32"/>
    <w:bookmarkStart w:name="z135" w:id="33"/>
    <w:p>
      <w:pPr>
        <w:spacing w:after="0"/>
        <w:ind w:left="0"/>
        <w:jc w:val="both"/>
      </w:pPr>
      <w:r>
        <w:rPr>
          <w:rFonts w:ascii="Times New Roman"/>
          <w:b w:val="false"/>
          <w:i w:val="false"/>
          <w:color w:val="000000"/>
          <w:sz w:val="28"/>
        </w:rPr>
        <w:t xml:space="preserve">
      принимает участие в проведении инвентаризации оросительных систем; </w:t>
      </w:r>
    </w:p>
    <w:bookmarkEnd w:id="33"/>
    <w:bookmarkStart w:name="z136" w:id="34"/>
    <w:p>
      <w:pPr>
        <w:spacing w:after="0"/>
        <w:ind w:left="0"/>
        <w:jc w:val="both"/>
      </w:pPr>
      <w:r>
        <w:rPr>
          <w:rFonts w:ascii="Times New Roman"/>
          <w:b w:val="false"/>
          <w:i w:val="false"/>
          <w:color w:val="000000"/>
          <w:sz w:val="28"/>
        </w:rPr>
        <w:t xml:space="preserve">
      участвует в корректировке планов водопользования, оросительных и поливных норм; </w:t>
      </w:r>
    </w:p>
    <w:bookmarkEnd w:id="34"/>
    <w:bookmarkStart w:name="z137" w:id="35"/>
    <w:p>
      <w:pPr>
        <w:spacing w:after="0"/>
        <w:ind w:left="0"/>
        <w:jc w:val="both"/>
      </w:pPr>
      <w:r>
        <w:rPr>
          <w:rFonts w:ascii="Times New Roman"/>
          <w:b w:val="false"/>
          <w:i w:val="false"/>
          <w:color w:val="000000"/>
          <w:sz w:val="28"/>
        </w:rPr>
        <w:t xml:space="preserve">
      оказывает содействие во внедрении водосберегающих технологий и совершенствовании средств водоучета на оросительных системах; </w:t>
      </w:r>
    </w:p>
    <w:bookmarkEnd w:id="35"/>
    <w:bookmarkStart w:name="z138" w:id="36"/>
    <w:p>
      <w:pPr>
        <w:spacing w:after="0"/>
        <w:ind w:left="0"/>
        <w:jc w:val="both"/>
      </w:pPr>
      <w:r>
        <w:rPr>
          <w:rFonts w:ascii="Times New Roman"/>
          <w:b w:val="false"/>
          <w:i w:val="false"/>
          <w:color w:val="000000"/>
          <w:sz w:val="28"/>
        </w:rPr>
        <w:t xml:space="preserve">
      участвует в подготовке тематических отчетов. </w:t>
      </w:r>
    </w:p>
    <w:bookmarkEnd w:id="36"/>
    <w:bookmarkStart w:name="z139" w:id="37"/>
    <w:p>
      <w:pPr>
        <w:spacing w:after="0"/>
        <w:ind w:left="0"/>
        <w:jc w:val="both"/>
      </w:pPr>
      <w:r>
        <w:rPr>
          <w:rFonts w:ascii="Times New Roman"/>
          <w:b w:val="false"/>
          <w:i w:val="false"/>
          <w:color w:val="000000"/>
          <w:sz w:val="28"/>
        </w:rPr>
        <w:t xml:space="preserve">
      130. Должен знать: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противодействий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bookmarkStart w:name="z143" w:id="38"/>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нормативные документы в области технической эксплуатации гидромелиоративных систем и гидротехнических сооружений, положения государственной системы технического регулирования и стандартизации средств измерений и приборов по водоучету,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w:t>
      </w:r>
    </w:p>
    <w:bookmarkEnd w:id="38"/>
    <w:bookmarkStart w:name="z144" w:id="39"/>
    <w:p>
      <w:pPr>
        <w:spacing w:after="0"/>
        <w:ind w:left="0"/>
        <w:jc w:val="both"/>
      </w:pPr>
      <w:r>
        <w:rPr>
          <w:rFonts w:ascii="Times New Roman"/>
          <w:b w:val="false"/>
          <w:i w:val="false"/>
          <w:color w:val="000000"/>
          <w:sz w:val="28"/>
        </w:rPr>
        <w:t>
      131. Требования к квалификации:</w:t>
      </w:r>
    </w:p>
    <w:bookmarkEnd w:id="39"/>
    <w:bookmarkStart w:name="z145" w:id="40"/>
    <w:p>
      <w:pPr>
        <w:spacing w:after="0"/>
        <w:ind w:left="0"/>
        <w:jc w:val="both"/>
      </w:pPr>
      <w:r>
        <w:rPr>
          <w:rFonts w:ascii="Times New Roman"/>
          <w:b w:val="false"/>
          <w:i w:val="false"/>
          <w:color w:val="000000"/>
          <w:sz w:val="28"/>
        </w:rPr>
        <w:t>
      инженер-гидротехник (гидротехник) высшей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первой категории не менее 3 лет;</w:t>
      </w:r>
    </w:p>
    <w:bookmarkEnd w:id="40"/>
    <w:bookmarkStart w:name="z146" w:id="41"/>
    <w:p>
      <w:pPr>
        <w:spacing w:after="0"/>
        <w:ind w:left="0"/>
        <w:jc w:val="both"/>
      </w:pPr>
      <w:r>
        <w:rPr>
          <w:rFonts w:ascii="Times New Roman"/>
          <w:b w:val="false"/>
          <w:i w:val="false"/>
          <w:color w:val="000000"/>
          <w:sz w:val="28"/>
        </w:rPr>
        <w:t>
      инженер-гидротехник (гидротехник) 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второй категории не менее 2 лет;</w:t>
      </w:r>
    </w:p>
    <w:bookmarkEnd w:id="41"/>
    <w:bookmarkStart w:name="z147" w:id="42"/>
    <w:p>
      <w:pPr>
        <w:spacing w:after="0"/>
        <w:ind w:left="0"/>
        <w:jc w:val="both"/>
      </w:pPr>
      <w:r>
        <w:rPr>
          <w:rFonts w:ascii="Times New Roman"/>
          <w:b w:val="false"/>
          <w:i w:val="false"/>
          <w:color w:val="000000"/>
          <w:sz w:val="28"/>
        </w:rPr>
        <w:t xml:space="preserve">
      инженер-гидротехник (гидротехник) II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без категории не менее 1 года; </w:t>
      </w:r>
    </w:p>
    <w:bookmarkEnd w:id="42"/>
    <w:bookmarkStart w:name="z148" w:id="43"/>
    <w:p>
      <w:pPr>
        <w:spacing w:after="0"/>
        <w:ind w:left="0"/>
        <w:jc w:val="both"/>
      </w:pPr>
      <w:r>
        <w:rPr>
          <w:rFonts w:ascii="Times New Roman"/>
          <w:b w:val="false"/>
          <w:i w:val="false"/>
          <w:color w:val="000000"/>
          <w:sz w:val="28"/>
        </w:rPr>
        <w:t>
      инженер-гидротехник (гидротехник) без категории: высшее (или послевузовское) образование по специальности (гидромелиорация, специалист по водным ресурсам и водопользованию) или техническое образование по специальности (гидромелиорация, мелиорация и рекультивация земель, гидрология) без предъявления требований к стажу работы.</w:t>
      </w:r>
    </w:p>
    <w:bookmarkEnd w:id="43"/>
    <w:bookmarkStart w:name="z149" w:id="44"/>
    <w:p>
      <w:pPr>
        <w:spacing w:after="0"/>
        <w:ind w:left="0"/>
        <w:jc w:val="both"/>
      </w:pPr>
      <w:r>
        <w:rPr>
          <w:rFonts w:ascii="Times New Roman"/>
          <w:b w:val="false"/>
          <w:i w:val="false"/>
          <w:color w:val="000000"/>
          <w:sz w:val="28"/>
        </w:rPr>
        <w:t>
      Параграф 24. Специалист по водным ресурсам и водопользованию</w:t>
      </w:r>
    </w:p>
    <w:bookmarkEnd w:id="44"/>
    <w:bookmarkStart w:name="z150" w:id="45"/>
    <w:p>
      <w:pPr>
        <w:spacing w:after="0"/>
        <w:ind w:left="0"/>
        <w:jc w:val="both"/>
      </w:pPr>
      <w:r>
        <w:rPr>
          <w:rFonts w:ascii="Times New Roman"/>
          <w:b w:val="false"/>
          <w:i w:val="false"/>
          <w:color w:val="000000"/>
          <w:sz w:val="28"/>
        </w:rPr>
        <w:t>
      132. Должностные обязанности:</w:t>
      </w:r>
    </w:p>
    <w:bookmarkEnd w:id="45"/>
    <w:bookmarkStart w:name="z151" w:id="46"/>
    <w:p>
      <w:pPr>
        <w:spacing w:after="0"/>
        <w:ind w:left="0"/>
        <w:jc w:val="both"/>
      </w:pPr>
      <w:r>
        <w:rPr>
          <w:rFonts w:ascii="Times New Roman"/>
          <w:b w:val="false"/>
          <w:i w:val="false"/>
          <w:color w:val="000000"/>
          <w:sz w:val="28"/>
        </w:rPr>
        <w:t xml:space="preserve">
      участвует в проектировании и эксплуатации водохозяйственных систем, выполняет подготовку расчетов, обоснований и проектно-сметной документации при строительстве и эксплуатации гидротехнических и водохозяйственных сооружений; </w:t>
      </w:r>
    </w:p>
    <w:bookmarkEnd w:id="46"/>
    <w:bookmarkStart w:name="z152" w:id="47"/>
    <w:p>
      <w:pPr>
        <w:spacing w:after="0"/>
        <w:ind w:left="0"/>
        <w:jc w:val="both"/>
      </w:pPr>
      <w:r>
        <w:rPr>
          <w:rFonts w:ascii="Times New Roman"/>
          <w:b w:val="false"/>
          <w:i w:val="false"/>
          <w:color w:val="000000"/>
          <w:sz w:val="28"/>
        </w:rPr>
        <w:t xml:space="preserve">
      организует водоучет и распределение воды на орошаемых системах; </w:t>
      </w:r>
    </w:p>
    <w:bookmarkEnd w:id="47"/>
    <w:bookmarkStart w:name="z153" w:id="48"/>
    <w:p>
      <w:pPr>
        <w:spacing w:after="0"/>
        <w:ind w:left="0"/>
        <w:jc w:val="both"/>
      </w:pPr>
      <w:r>
        <w:rPr>
          <w:rFonts w:ascii="Times New Roman"/>
          <w:b w:val="false"/>
          <w:i w:val="false"/>
          <w:color w:val="000000"/>
          <w:sz w:val="28"/>
        </w:rPr>
        <w:t xml:space="preserve">
      обеспечивает проведение полевых изысканий по определению исходных данных, необходимых для проектирования объектов водопользования и водоотведения; </w:t>
      </w:r>
    </w:p>
    <w:bookmarkEnd w:id="48"/>
    <w:bookmarkStart w:name="z154" w:id="49"/>
    <w:p>
      <w:pPr>
        <w:spacing w:after="0"/>
        <w:ind w:left="0"/>
        <w:jc w:val="both"/>
      </w:pPr>
      <w:r>
        <w:rPr>
          <w:rFonts w:ascii="Times New Roman"/>
          <w:b w:val="false"/>
          <w:i w:val="false"/>
          <w:color w:val="000000"/>
          <w:sz w:val="28"/>
        </w:rPr>
        <w:t xml:space="preserve">
      выполняет работы по мониторингу и оценке состояния водных ресурсов и водохозяйственных систем; </w:t>
      </w:r>
    </w:p>
    <w:bookmarkEnd w:id="49"/>
    <w:bookmarkStart w:name="z155" w:id="50"/>
    <w:p>
      <w:pPr>
        <w:spacing w:after="0"/>
        <w:ind w:left="0"/>
        <w:jc w:val="both"/>
      </w:pPr>
      <w:r>
        <w:rPr>
          <w:rFonts w:ascii="Times New Roman"/>
          <w:b w:val="false"/>
          <w:i w:val="false"/>
          <w:color w:val="000000"/>
          <w:sz w:val="28"/>
        </w:rPr>
        <w:t xml:space="preserve">
      участвует в разработке нормативных актов, положений и отчетов по использованию и охране водных объектов; </w:t>
      </w:r>
    </w:p>
    <w:bookmarkEnd w:id="50"/>
    <w:bookmarkStart w:name="z156" w:id="51"/>
    <w:p>
      <w:pPr>
        <w:spacing w:after="0"/>
        <w:ind w:left="0"/>
        <w:jc w:val="both"/>
      </w:pPr>
      <w:r>
        <w:rPr>
          <w:rFonts w:ascii="Times New Roman"/>
          <w:b w:val="false"/>
          <w:i w:val="false"/>
          <w:color w:val="000000"/>
          <w:sz w:val="28"/>
        </w:rPr>
        <w:t xml:space="preserve">
      осуществляет проверку соблюдения водного законодательства и правил охраны водных ресурсов, контроль за использованием природных вод, участвует в регламентации отношений между водопользователями; </w:t>
      </w:r>
    </w:p>
    <w:bookmarkEnd w:id="51"/>
    <w:bookmarkStart w:name="z157" w:id="52"/>
    <w:p>
      <w:pPr>
        <w:spacing w:after="0"/>
        <w:ind w:left="0"/>
        <w:jc w:val="both"/>
      </w:pPr>
      <w:r>
        <w:rPr>
          <w:rFonts w:ascii="Times New Roman"/>
          <w:b w:val="false"/>
          <w:i w:val="false"/>
          <w:color w:val="000000"/>
          <w:sz w:val="28"/>
        </w:rPr>
        <w:t xml:space="preserve">
      осуществляет камеральную обработку полевых наблюдений и обеспечивает составление картографических материалов. </w:t>
      </w:r>
    </w:p>
    <w:bookmarkEnd w:id="52"/>
    <w:bookmarkStart w:name="z158" w:id="53"/>
    <w:p>
      <w:pPr>
        <w:spacing w:after="0"/>
        <w:ind w:left="0"/>
        <w:jc w:val="both"/>
      </w:pPr>
      <w:r>
        <w:rPr>
          <w:rFonts w:ascii="Times New Roman"/>
          <w:b w:val="false"/>
          <w:i w:val="false"/>
          <w:color w:val="000000"/>
          <w:sz w:val="28"/>
        </w:rPr>
        <w:t xml:space="preserve">
      133. Должен знать: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w:t>
      </w:r>
    </w:p>
    <w:bookmarkStart w:name="z164" w:id="54"/>
    <w:p>
      <w:pPr>
        <w:spacing w:after="0"/>
        <w:ind w:left="0"/>
        <w:jc w:val="both"/>
      </w:pPr>
      <w:r>
        <w:rPr>
          <w:rFonts w:ascii="Times New Roman"/>
          <w:b w:val="false"/>
          <w:i w:val="false"/>
          <w:color w:val="000000"/>
          <w:sz w:val="28"/>
        </w:rPr>
        <w:t xml:space="preserve">
      законодательные и иные подзаконные нормативные правовые акты Республики Казахстан, нормативные и методические документы в области проведения полевых изыскательских работ, организацию и технологию проведения проходческих работ, достижения науки и передового опыта в области использования водных ресурсов, основные принципы работы и характеристики применяемых измерительных приборов,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 </w:t>
      </w:r>
    </w:p>
    <w:bookmarkEnd w:id="54"/>
    <w:bookmarkStart w:name="z165" w:id="55"/>
    <w:p>
      <w:pPr>
        <w:spacing w:after="0"/>
        <w:ind w:left="0"/>
        <w:jc w:val="both"/>
      </w:pPr>
      <w:r>
        <w:rPr>
          <w:rFonts w:ascii="Times New Roman"/>
          <w:b w:val="false"/>
          <w:i w:val="false"/>
          <w:color w:val="000000"/>
          <w:sz w:val="28"/>
        </w:rPr>
        <w:t>
      134. Требования к квалификации:</w:t>
      </w:r>
    </w:p>
    <w:bookmarkEnd w:id="55"/>
    <w:bookmarkStart w:name="z166" w:id="56"/>
    <w:p>
      <w:pPr>
        <w:spacing w:after="0"/>
        <w:ind w:left="0"/>
        <w:jc w:val="both"/>
      </w:pPr>
      <w:r>
        <w:rPr>
          <w:rFonts w:ascii="Times New Roman"/>
          <w:b w:val="false"/>
          <w:i w:val="false"/>
          <w:color w:val="000000"/>
          <w:sz w:val="28"/>
        </w:rPr>
        <w:t>
      специалист по водным ресурсам и водопользованию высшей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первой категории не менее 3 лет;</w:t>
      </w:r>
    </w:p>
    <w:bookmarkEnd w:id="56"/>
    <w:bookmarkStart w:name="z167" w:id="57"/>
    <w:p>
      <w:pPr>
        <w:spacing w:after="0"/>
        <w:ind w:left="0"/>
        <w:jc w:val="both"/>
      </w:pPr>
      <w:r>
        <w:rPr>
          <w:rFonts w:ascii="Times New Roman"/>
          <w:b w:val="false"/>
          <w:i w:val="false"/>
          <w:color w:val="000000"/>
          <w:sz w:val="28"/>
        </w:rPr>
        <w:t>
      специалист по водным ресурсам и водопользованию 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второй категории не менее 2 лет;</w:t>
      </w:r>
    </w:p>
    <w:bookmarkEnd w:id="57"/>
    <w:bookmarkStart w:name="z168" w:id="58"/>
    <w:p>
      <w:pPr>
        <w:spacing w:after="0"/>
        <w:ind w:left="0"/>
        <w:jc w:val="both"/>
      </w:pPr>
      <w:r>
        <w:rPr>
          <w:rFonts w:ascii="Times New Roman"/>
          <w:b w:val="false"/>
          <w:i w:val="false"/>
          <w:color w:val="000000"/>
          <w:sz w:val="28"/>
        </w:rPr>
        <w:t>
      специалист по водным ресурсам и водопользованию II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без категории не менее 1 года;</w:t>
      </w:r>
    </w:p>
    <w:bookmarkEnd w:id="58"/>
    <w:bookmarkStart w:name="z169" w:id="59"/>
    <w:p>
      <w:pPr>
        <w:spacing w:after="0"/>
        <w:ind w:left="0"/>
        <w:jc w:val="both"/>
      </w:pPr>
      <w:r>
        <w:rPr>
          <w:rFonts w:ascii="Times New Roman"/>
          <w:b w:val="false"/>
          <w:i w:val="false"/>
          <w:color w:val="000000"/>
          <w:sz w:val="28"/>
        </w:rPr>
        <w:t>
      специалист по водным ресурсам и водопользованию без категории: высшее образование (и/или бакалавр, магистр, доктор философии PhD, доктор по профилю) по специальности водные ресурсы и водопользование) или техническое (среднее специальное) образование по специальности (водные ресурсы и водопользование) без предъявления требований к стажу работы.</w:t>
      </w:r>
    </w:p>
    <w:bookmarkEnd w:id="59"/>
    <w:bookmarkStart w:name="z170" w:id="60"/>
    <w:p>
      <w:pPr>
        <w:spacing w:after="0"/>
        <w:ind w:left="0"/>
        <w:jc w:val="both"/>
      </w:pPr>
      <w:r>
        <w:rPr>
          <w:rFonts w:ascii="Times New Roman"/>
          <w:b w:val="false"/>
          <w:i w:val="false"/>
          <w:color w:val="000000"/>
          <w:sz w:val="28"/>
        </w:rPr>
        <w:t>
      Параграф 25. Специалист по мелиорации, рекультивации и охране земель</w:t>
      </w:r>
    </w:p>
    <w:bookmarkEnd w:id="60"/>
    <w:bookmarkStart w:name="z171" w:id="61"/>
    <w:p>
      <w:pPr>
        <w:spacing w:after="0"/>
        <w:ind w:left="0"/>
        <w:jc w:val="both"/>
      </w:pPr>
      <w:r>
        <w:rPr>
          <w:rFonts w:ascii="Times New Roman"/>
          <w:b w:val="false"/>
          <w:i w:val="false"/>
          <w:color w:val="000000"/>
          <w:sz w:val="28"/>
        </w:rPr>
        <w:t>
      135. Должностные обязанности:</w:t>
      </w:r>
    </w:p>
    <w:bookmarkEnd w:id="61"/>
    <w:bookmarkStart w:name="z172" w:id="62"/>
    <w:p>
      <w:pPr>
        <w:spacing w:after="0"/>
        <w:ind w:left="0"/>
        <w:jc w:val="both"/>
      </w:pPr>
      <w:r>
        <w:rPr>
          <w:rFonts w:ascii="Times New Roman"/>
          <w:b w:val="false"/>
          <w:i w:val="false"/>
          <w:color w:val="000000"/>
          <w:sz w:val="28"/>
        </w:rPr>
        <w:t xml:space="preserve">
      принимает участие в разработке перспективных и годовых планов по использованию мелиорированных земель; </w:t>
      </w:r>
    </w:p>
    <w:bookmarkEnd w:id="62"/>
    <w:bookmarkStart w:name="z173" w:id="63"/>
    <w:p>
      <w:pPr>
        <w:spacing w:after="0"/>
        <w:ind w:left="0"/>
        <w:jc w:val="both"/>
      </w:pPr>
      <w:r>
        <w:rPr>
          <w:rFonts w:ascii="Times New Roman"/>
          <w:b w:val="false"/>
          <w:i w:val="false"/>
          <w:color w:val="000000"/>
          <w:sz w:val="28"/>
        </w:rPr>
        <w:t xml:space="preserve">
      составляет планы строительства и реконструкции оросительных, осушительных и обводнительных систем, проведения культурно-технических работ на землях, не требующих осушения, и обеспечивает их выполнение; </w:t>
      </w:r>
    </w:p>
    <w:bookmarkEnd w:id="63"/>
    <w:bookmarkStart w:name="z174" w:id="64"/>
    <w:p>
      <w:pPr>
        <w:spacing w:after="0"/>
        <w:ind w:left="0"/>
        <w:jc w:val="both"/>
      </w:pPr>
      <w:r>
        <w:rPr>
          <w:rFonts w:ascii="Times New Roman"/>
          <w:b w:val="false"/>
          <w:i w:val="false"/>
          <w:color w:val="000000"/>
          <w:sz w:val="28"/>
        </w:rPr>
        <w:t xml:space="preserve">
      организует разработку проектно-сметной документации на ремонт внутрихозяйственной, оросительной, осушительной, обводнительной сети, привлекает к ее разработке специализированные проектные организации; </w:t>
      </w:r>
    </w:p>
    <w:bookmarkEnd w:id="64"/>
    <w:bookmarkStart w:name="z175" w:id="65"/>
    <w:p>
      <w:pPr>
        <w:spacing w:after="0"/>
        <w:ind w:left="0"/>
        <w:jc w:val="both"/>
      </w:pPr>
      <w:r>
        <w:rPr>
          <w:rFonts w:ascii="Times New Roman"/>
          <w:b w:val="false"/>
          <w:i w:val="false"/>
          <w:color w:val="000000"/>
          <w:sz w:val="28"/>
        </w:rPr>
        <w:t xml:space="preserve">
      обеспечивает ремонт и очистку внутрихозяйственной мелиоративной сети в целях поддержания ее в постоянной технической исправности; </w:t>
      </w:r>
    </w:p>
    <w:bookmarkEnd w:id="65"/>
    <w:bookmarkStart w:name="z176" w:id="66"/>
    <w:p>
      <w:pPr>
        <w:spacing w:after="0"/>
        <w:ind w:left="0"/>
        <w:jc w:val="both"/>
      </w:pPr>
      <w:r>
        <w:rPr>
          <w:rFonts w:ascii="Times New Roman"/>
          <w:b w:val="false"/>
          <w:i w:val="false"/>
          <w:color w:val="000000"/>
          <w:sz w:val="28"/>
        </w:rPr>
        <w:t xml:space="preserve">
      участвует в приемке в эксплуатацию мелиоративных земель, а также работ по ускоренному улучшению земель; </w:t>
      </w:r>
    </w:p>
    <w:bookmarkEnd w:id="66"/>
    <w:bookmarkStart w:name="z177" w:id="67"/>
    <w:p>
      <w:pPr>
        <w:spacing w:after="0"/>
        <w:ind w:left="0"/>
        <w:jc w:val="both"/>
      </w:pPr>
      <w:r>
        <w:rPr>
          <w:rFonts w:ascii="Times New Roman"/>
          <w:b w:val="false"/>
          <w:i w:val="false"/>
          <w:color w:val="000000"/>
          <w:sz w:val="28"/>
        </w:rPr>
        <w:t xml:space="preserve">
      обеспечивает сохранность мелиоративной сети и гидротехнических сооружений; </w:t>
      </w:r>
    </w:p>
    <w:bookmarkEnd w:id="67"/>
    <w:bookmarkStart w:name="z178" w:id="68"/>
    <w:p>
      <w:pPr>
        <w:spacing w:after="0"/>
        <w:ind w:left="0"/>
        <w:jc w:val="both"/>
      </w:pPr>
      <w:r>
        <w:rPr>
          <w:rFonts w:ascii="Times New Roman"/>
          <w:b w:val="false"/>
          <w:i w:val="false"/>
          <w:color w:val="000000"/>
          <w:sz w:val="28"/>
        </w:rPr>
        <w:t xml:space="preserve">
      организует хранение и эксплуатацию мелиоративных машин и поливочной техники в соответствии с соблюдением действующих норм и правил; </w:t>
      </w:r>
    </w:p>
    <w:bookmarkEnd w:id="68"/>
    <w:bookmarkStart w:name="z179" w:id="69"/>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w:t>
      </w:r>
    </w:p>
    <w:bookmarkEnd w:id="69"/>
    <w:bookmarkStart w:name="z180" w:id="70"/>
    <w:p>
      <w:pPr>
        <w:spacing w:after="0"/>
        <w:ind w:left="0"/>
        <w:jc w:val="both"/>
      </w:pPr>
      <w:r>
        <w:rPr>
          <w:rFonts w:ascii="Times New Roman"/>
          <w:b w:val="false"/>
          <w:i w:val="false"/>
          <w:color w:val="000000"/>
          <w:sz w:val="28"/>
        </w:rPr>
        <w:t>
      136. Должен знать:</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w:t>
      </w:r>
    </w:p>
    <w:bookmarkStart w:name="z188" w:id="71"/>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руководящие, инструктивные, нормативные и методические материалы по вопросам мелиорации, технологий производства мелиоративных и культурно-технических работ, достижения науки и передового опыта в области мелиоративных работ и использования мелиорированных земель, основы земельного законодательства, основы трудового законодательства, правила внутреннего трудового распорядка, правила по охране труда и пожарной безопасности.</w:t>
      </w:r>
    </w:p>
    <w:bookmarkEnd w:id="71"/>
    <w:bookmarkStart w:name="z189" w:id="72"/>
    <w:p>
      <w:pPr>
        <w:spacing w:after="0"/>
        <w:ind w:left="0"/>
        <w:jc w:val="both"/>
      </w:pPr>
      <w:r>
        <w:rPr>
          <w:rFonts w:ascii="Times New Roman"/>
          <w:b w:val="false"/>
          <w:i w:val="false"/>
          <w:color w:val="000000"/>
          <w:sz w:val="28"/>
        </w:rPr>
        <w:t>
      137. Требования к квалификации:</w:t>
      </w:r>
    </w:p>
    <w:bookmarkEnd w:id="72"/>
    <w:bookmarkStart w:name="z190" w:id="73"/>
    <w:p>
      <w:pPr>
        <w:spacing w:after="0"/>
        <w:ind w:left="0"/>
        <w:jc w:val="both"/>
      </w:pPr>
      <w:r>
        <w:rPr>
          <w:rFonts w:ascii="Times New Roman"/>
          <w:b w:val="false"/>
          <w:i w:val="false"/>
          <w:color w:val="000000"/>
          <w:sz w:val="28"/>
        </w:rPr>
        <w:t>
      специалист по мелиорации, рекультивации и охране земель высшей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первой категории не менее 3 лет;</w:t>
      </w:r>
    </w:p>
    <w:bookmarkEnd w:id="73"/>
    <w:bookmarkStart w:name="z191" w:id="74"/>
    <w:p>
      <w:pPr>
        <w:spacing w:after="0"/>
        <w:ind w:left="0"/>
        <w:jc w:val="both"/>
      </w:pPr>
      <w:r>
        <w:rPr>
          <w:rFonts w:ascii="Times New Roman"/>
          <w:b w:val="false"/>
          <w:i w:val="false"/>
          <w:color w:val="000000"/>
          <w:sz w:val="28"/>
        </w:rPr>
        <w:t xml:space="preserve">
      специалист по мелиорации, рекультивации и охране земель 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второй категории не менее 2 лет; </w:t>
      </w:r>
    </w:p>
    <w:bookmarkEnd w:id="74"/>
    <w:bookmarkStart w:name="z192" w:id="75"/>
    <w:p>
      <w:pPr>
        <w:spacing w:after="0"/>
        <w:ind w:left="0"/>
        <w:jc w:val="both"/>
      </w:pPr>
      <w:r>
        <w:rPr>
          <w:rFonts w:ascii="Times New Roman"/>
          <w:b w:val="false"/>
          <w:i w:val="false"/>
          <w:color w:val="000000"/>
          <w:sz w:val="28"/>
        </w:rPr>
        <w:t>
      специалист по мелиорации, рекультивации и охране земель II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без категории не менее 1 года;</w:t>
      </w:r>
    </w:p>
    <w:bookmarkEnd w:id="75"/>
    <w:bookmarkStart w:name="z193" w:id="76"/>
    <w:p>
      <w:pPr>
        <w:spacing w:after="0"/>
        <w:ind w:left="0"/>
        <w:jc w:val="both"/>
      </w:pPr>
      <w:r>
        <w:rPr>
          <w:rFonts w:ascii="Times New Roman"/>
          <w:b w:val="false"/>
          <w:i w:val="false"/>
          <w:color w:val="000000"/>
          <w:sz w:val="28"/>
        </w:rPr>
        <w:t>
      специалист по мелиорации, рекультивации и охране земель без категории: высшее образование (и/или бакалавр, магистр, доктор философии PhD, доктор по профилю) по специальности (мелиорация, рекультивация и охрана земель) без предъявления требований к стажу работы.".</w:t>
      </w:r>
    </w:p>
    <w:bookmarkEnd w:id="76"/>
    <w:bookmarkStart w:name="z194" w:id="77"/>
    <w:p>
      <w:pPr>
        <w:spacing w:after="0"/>
        <w:ind w:left="0"/>
        <w:jc w:val="both"/>
      </w:pPr>
      <w:r>
        <w:rPr>
          <w:rFonts w:ascii="Times New Roman"/>
          <w:b w:val="false"/>
          <w:i w:val="false"/>
          <w:color w:val="000000"/>
          <w:sz w:val="28"/>
        </w:rPr>
        <w:t>
      2.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w:t>
      </w:r>
    </w:p>
    <w:bookmarkEnd w:id="77"/>
    <w:bookmarkStart w:name="z195" w:id="7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8"/>
    <w:bookmarkStart w:name="z196" w:id="7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9"/>
    <w:bookmarkStart w:name="z197" w:id="8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0"/>
    <w:bookmarkStart w:name="z198" w:id="8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сто двадцать первого пункта 1 настоящего приказа, которые вводятся в действия с 1 января 2022 года. </w:t>
      </w:r>
    </w:p>
    <w:bookmarkEnd w:id="8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труда и</w:t>
            </w:r>
            <w:r>
              <w:br/>
            </w:r>
            <w:r>
              <w:rPr>
                <w:rFonts w:ascii="Times New Roman"/>
                <w:b w:val="false"/>
                <w:i/>
                <w:color w:val="000000"/>
                <w:sz w:val="20"/>
              </w:rPr>
              <w:t>социальной защиты населения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