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61e" w14:textId="c772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принятого финансового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сентября 2021 года № 352. Зарегистрирован в Министерстве юстиции Республики Казахстан 6 сентября 2021 года № 24234.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Экологического кодекса Республики Казахстан,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принятого финансового обеспечения.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352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принятого финансового обеспечения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принятого финансового обеспечения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Экологического кодекса Республики Казахстан и определяют порядок учета принятых уполномоченным органом в области охраны окружающей среды (далее – уполномоченный орган) финансовых обеспечений исполнения обязательств по ликвидации последствий эксплуатации объектов I категории.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принятых финансовых обеспечений осуществляется путем ведения реестра финансовых обеспечений исполнения обязательств по ликвидации последствий эксплуатации объекта I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принятых уполномоченным органом в области охраны окружающей среды финансовых обеспечений исполнения обязательств по ликвидации последствий эксплуатации объектов I категории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ведется в электронной форме и (или) на бумажном носителе.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каждый объект I категории в реестре заводится отдельный раздел.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ведения реестра на бумажном носителе в конце каждой строки ответственное лицо уполномоченного органа проставляет свою подпись.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Первичная запись при принятии финансового обеспечения уполномоченным органом полностью по соответствующему объекту I категории вносится в реестр не позднее рабочего дня, следующего за днем принятия финансового обеспечения.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Записи о произведенных изменениях, содержащие информацию о ранее принятом финансовом обеспечении, вносятся в соответствующие графы реестра не позднее рабочего дня, следующего за днем принятия измененного финансового обеспечения.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Запись о новом финансовом обеспечении вносится в соответствующие графы реестра не позднее рабочего дня, следующего за днем принятия нового финансового обеспечения (взамен предыдущему).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завершении оператором объекта I категории всех работ и мероприятий по ликвидации последствий его эксплуатации, ранее принятое финансовое обеспечение подлежит возврату такому оператору, и в реестр вносится соответствующая запись.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в уполномоченный орган на финансовое обеспечение в реестр вносится запись об обращении взыскания с указанием даты и суммы взыскания.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обеспечивает постоянное хранение оригиналов принятых финансовых обеспечений до полного прекращения обязательства по ликвидации последствий эксплуатации объектов I категории.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Копии принятого финансового обеспечения хранятся уполномоченным органом в течение трех лет с даты прекращения обязательства по ликвидации последствий эксплуатации объекта I категории.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запросу оператора объекта I категории (лица, завершившего эксплуатацию объекта I категории и надлежаще исполнившего обязательство по ликвидации последствий эксплуатации объекта I категории) и (или) организации, выдавшей финансовое обеспечение, уполномоченный орган в течение десяти рабочих дней предоставляет письменное подтверждение о записи в реестре обеспечений сведений о прекращении обязательства по ликвидации последствий эксплуатации объекта I категории.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Реестр подлежит обязательной публикации на интернет-ресурсе уполномоченного органа. Обновление реестра осуществляется ежеквартально.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принятого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обеспечения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финансовых обеспечений исполнения обязательств по ликвидации последствий эксплуатации объекта I категории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либо наименование юридического лица – оператора объекта I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I категории, финансовое обеспечение ликвидации последствий эксплуатации которого предоставляется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объекта I категории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 срок (год) завершения эксплуатации объекта I категории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финансового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финансовое обеспечение - гаранта, банка, страховщика, залогодателя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финансового 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финансового обеспечения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размер финансового обеспечения, рассчитанный в соответствии с методикой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размера финансового обеспечения исполнения обязательств по ликвидации последствий эксплуатации объекта I категории согласно пункту 9 статьи 147 Экологического кодекса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покрываемая финансовым обеспечением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взыскании суммы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финансового обеспечения в виде банковского вклада,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прекращении обязательства по ликвидации последствий эксплуатации объекта I категории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обязательства по ликвидации последствий эксплуатации объекта I категории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ответственного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