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7640" w14:textId="2217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2021 года № 755. Зарегистрирован в Министерстве юстиции Республики Казахстан 2 сентября 2021 года № 24199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 (зарегистрирован в Реестре государственной регистрации нормативных правовых актов за № 20610)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прав (обременений прав) на недвижимое имущество",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оказания государственной услуги с момента поступления заявления услугодателю составляет три рабочих дня, а в случае государственной регистрации по нотариально не удостоверенной сделке государственная услуга оказывается в течение одного рабочего дня с момента поступления заявления услугодателю.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регистрация производится не позднее одного рабочего дня,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регистрация в ускоренном порядке производится в течение двух часов, с момента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прекращения обременений, а также юридических притязаний производится в течение одного рабочего дня с момента поступления заявления в регистрирующий орган.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через услугодателя не входит в срок оказания государственной услуги.".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