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764a" w14:textId="3fe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августа 2021 года № 470. Зарегистрирован в Министерстве юстиции Республики Казахстан 31 августа 2021 года № 24170. Утратил силу приказом Министра промышленности и строительства Республики Казахстан от 22 августа 2025 года № 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470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(далее – Водный кодекс).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определяет алгоритм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 утвержденным соответственно уполномоченным органом в области использования и охраны водного фонда, водоснабжения, водоотведения или местными исполнительными органами областей по согласованию с уполномоченным органом, осуществляющим руководство в сферах естественных монополий.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курирующее сферу жилищно-коммунальных отношений;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учета воды –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разрешенное к применению для коммерческого учета воды в порядке, установленном законодательством Республики Казахстан;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водопотребитель -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– денежное выражение стоимости регулируемой услуги;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платы – установленная плата для населения за один кубический метр поданной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в области использования и охраны водного фонда, водоснабжения, водоотведения или местными исполнительными органами областей.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приказа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размера платы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размера платы администратор: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средний тариф по области;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социально-экономический анализ по области;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по итогам социально-экономического анализа.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Средний тариф по области рассчитывается по следующим формулам: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6482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средний тариф по области на услуги водоснабжения для потребителей с приборами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381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общая сумма тарифов по области на услуги водоснабжения с приборами учета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тарифов по области на услуги водоснабжения с приборами учета питьевой воды.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6482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средний тариф по области на услуги водоснабжения без приборов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381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общая сумма тарифов по области на услуги водоснабжения без приборов учета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тарифов по области на услуги водоснабжения без приборов учета питьевой воды.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для подготовки социально-экономического анализа по области запрашивает у местных уполномоченных органов по государственному планированию, вопросам занятости населения и субъектов естественных монополий информацию о средней заработной плате, среднедушевом доходе, уровне безработицы, по тарифам на услуги водоснабжения, собираемости на услуги водоснабжения, за последние три года и ожидаемый прогноз на следующий трехлетний период.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проведенного социально-экономического анализа по области, администратор готовит заключение, в котором обосновывает рассчитанный размер платы, с учетом показателей указанных в пункте 5 настоящей Методики.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утверждается руководителем администратора по согласованию с местными уполномоченными органами по государственному планированию и вопросам занятости населения.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Установление размера платы допускается в пределах от самого низкого тарифа по стране, и не выше среднего тарифа по области, рассчитанного в соответствии с пунктом 4 настоящей Методики.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Исходные данные по тарифам на регулируемые услуги водоснабжения, предоставляемые субъектами естественных монополий, подтверждаются копиями приказов территориальных государственных органов, осуществляющих руководство в сферах естественных монополий и (или) решениями субъектов естественных монополий о снижении тарифов на предоставляемые регулируемые услуги.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платы рассчитывается на срок установленных тарифов,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целью оповещения и публичного обсуждения Администратор размещает на официальном интернет-ресурсе местного исполнительного органа социально-экономический анализ, заключение и предварительно рассчитанный размер платы.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представляет рассчитанный размер платы в местный представительный орган области на утверждение,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39 Водного кодекса.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на казахском языке, текст на русском языке не меняется, в соответствии с приказом Министра индустрии и инфраструктурного развития РК от 28.09.2022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Местные представительные органы областей утверждают размер платы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