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6d95" w14:textId="b006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26 августа 2021 года № 509. Зарегистрирован в Министерстве юстиции Республики Казахстан 26 августа 2021 года № 24123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 20192)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паспортов, удостоверений личности гражданам Республики Казахстан",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"Регистрация по месту жительства населения Республики Казахстан",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абзац двенадцатый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Стандарта государственной услуги.";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
    <w:bookmarkStart w:name="z12" w:id="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6"/>
    <w:bookmarkStart w:name="z13" w:id="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
    <w:bookmarkStart w:name="z14" w:id="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8"/>
    <w:bookmarkStart w:name="z15" w:id="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9"/>
    <w:bookmarkStart w:name="z16" w:id="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
    <w:bookmarkStart w:name="z17" w:id="1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1"/>
    <w:bookmarkStart w:name="z18" w:id="12"/>
    <w:p>
      <w:pPr>
        <w:spacing w:after="0"/>
        <w:ind w:left="0"/>
        <w:jc w:val="both"/>
      </w:pPr>
      <w:r>
        <w:rPr>
          <w:rFonts w:ascii="Times New Roman"/>
          <w:b w:val="false"/>
          <w:i w:val="false"/>
          <w:color w:val="000000"/>
          <w:sz w:val="28"/>
        </w:rPr>
        <w:t>
      8. Если иное не предусмотрено законом, обращение в суд допускается после обжалования в досудебном порядке.";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пункт 4 изложить в следующей редакции:</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2373"/>
        <w:gridCol w:w="807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пункты 8 и 9 изложить в следующей редакции:</w:t>
      </w:r>
    </w:p>
    <w:bookmarkEnd w:id="17"/>
    <w:bookmarkStart w:name="z24"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304"/>
        <w:gridCol w:w="10624"/>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r>
              <w:br/>
            </w:r>
            <w:r>
              <w:rPr>
                <w:rFonts w:ascii="Times New Roman"/>
                <w:b w:val="false"/>
                <w:i w:val="false"/>
                <w:color w:val="000000"/>
                <w:sz w:val="20"/>
              </w:rPr>
              <w:t>
</w:t>
            </w:r>
            <w:r>
              <w:rPr>
                <w:rFonts w:ascii="Times New Roman"/>
                <w:b w:val="false"/>
                <w:i w:val="false"/>
                <w:color w:val="000000"/>
                <w:sz w:val="20"/>
              </w:rPr>
              <w:t>в Государственной корпорации:</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обязательно) и его согласие на постоянную либо временную регистрацию.</w:t>
            </w:r>
            <w:r>
              <w:br/>
            </w:r>
            <w:r>
              <w:rPr>
                <w:rFonts w:ascii="Times New Roman"/>
                <w:b w:val="false"/>
                <w:i w:val="false"/>
                <w:color w:val="000000"/>
                <w:sz w:val="20"/>
              </w:rPr>
              <w:t>
</w:t>
            </w: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r>
              <w:br/>
            </w:r>
            <w:r>
              <w:rPr>
                <w:rFonts w:ascii="Times New Roman"/>
                <w:b w:val="false"/>
                <w:i w:val="false"/>
                <w:color w:val="000000"/>
                <w:sz w:val="20"/>
              </w:rPr>
              <w:t>
</w:t>
            </w: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 для идентификации личности.</w:t>
            </w:r>
            <w:r>
              <w:br/>
            </w:r>
            <w:r>
              <w:rPr>
                <w:rFonts w:ascii="Times New Roman"/>
                <w:b w:val="false"/>
                <w:i w:val="false"/>
                <w:color w:val="000000"/>
                <w:sz w:val="20"/>
              </w:rPr>
              <w:t>
</w:t>
            </w:r>
            <w:r>
              <w:rPr>
                <w:rFonts w:ascii="Times New Roman"/>
                <w:b w:val="false"/>
                <w:i w:val="false"/>
                <w:color w:val="000000"/>
                <w:sz w:val="20"/>
              </w:rPr>
              <w:t>Граждане Республики Казахстан, прибывшие из-за пределов республики на постоянное жительство в Республику Казахстан – паспорт (в случае утраты либо истечения срока действия паспорта – свидетельство на возвращение) документ, подтверждающий снятие с учета из страны прежнего проживания, либо справку об отсутствии гражданства, выданную компетентным органом страны прежнего проживания.</w:t>
            </w:r>
            <w:r>
              <w:br/>
            </w:r>
            <w:r>
              <w:rPr>
                <w:rFonts w:ascii="Times New Roman"/>
                <w:b w:val="false"/>
                <w:i w:val="false"/>
                <w:color w:val="000000"/>
                <w:sz w:val="20"/>
              </w:rPr>
              <w:t>
</w:t>
            </w:r>
            <w:r>
              <w:rPr>
                <w:rFonts w:ascii="Times New Roman"/>
                <w:b w:val="false"/>
                <w:i w:val="false"/>
                <w:color w:val="000000"/>
                <w:sz w:val="20"/>
              </w:rPr>
              <w:t>При отсутствии документа, подтверждающего снятие с учета из страны прежнего проживания,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r>
              <w:br/>
            </w:r>
            <w:r>
              <w:rPr>
                <w:rFonts w:ascii="Times New Roman"/>
                <w:b w:val="false"/>
                <w:i w:val="false"/>
                <w:color w:val="000000"/>
                <w:sz w:val="20"/>
              </w:rPr>
              <w:t>
</w:t>
            </w:r>
            <w:r>
              <w:rPr>
                <w:rFonts w:ascii="Times New Roman"/>
                <w:b w:val="false"/>
                <w:i w:val="false"/>
                <w:color w:val="000000"/>
                <w:sz w:val="20"/>
              </w:rPr>
              <w:t>на портал (для граждан Республики Казахстан):</w:t>
            </w:r>
            <w:r>
              <w:br/>
            </w:r>
            <w:r>
              <w:rPr>
                <w:rFonts w:ascii="Times New Roman"/>
                <w:b w:val="false"/>
                <w:i w:val="false"/>
                <w:color w:val="000000"/>
                <w:sz w:val="20"/>
              </w:rPr>
              <w:t>
</w:t>
            </w:r>
            <w:r>
              <w:rPr>
                <w:rFonts w:ascii="Times New Roman"/>
                <w:b w:val="false"/>
                <w:i w:val="false"/>
                <w:color w:val="000000"/>
                <w:sz w:val="20"/>
              </w:rPr>
              <w:t>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w:t>
            </w:r>
            <w:r>
              <w:br/>
            </w:r>
            <w:r>
              <w:rPr>
                <w:rFonts w:ascii="Times New Roman"/>
                <w:b w:val="false"/>
                <w:i w:val="false"/>
                <w:color w:val="000000"/>
                <w:sz w:val="20"/>
              </w:rPr>
              <w:t>
Иностранцы и лица без гражданства, получившие статус беженца подают вышеуказанный перечень документов услугодателю.</w:t>
            </w:r>
          </w:p>
          <w:bookmarkEnd w:id="19"/>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bl>
    <w:bookmarkStart w:name="z35" w:id="20"/>
    <w:p>
      <w:pPr>
        <w:spacing w:after="0"/>
        <w:ind w:left="0"/>
        <w:jc w:val="both"/>
      </w:pPr>
      <w:r>
        <w:rPr>
          <w:rFonts w:ascii="Times New Roman"/>
          <w:b w:val="false"/>
          <w:i w:val="false"/>
          <w:color w:val="000000"/>
          <w:sz w:val="28"/>
        </w:rPr>
        <w:t>
      ";</w:t>
      </w:r>
    </w:p>
    <w:bookmarkEnd w:id="20"/>
    <w:bookmarkStart w:name="z3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"Снятие с регистрации по месту жительства населения Республики Казахстан" , утвержденных указанным приказом:</w:t>
      </w:r>
    </w:p>
    <w:bookmarkEnd w:id="21"/>
    <w:bookmarkStart w:name="z37" w:id="22"/>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2"/>
    <w:bookmarkStart w:name="z38" w:id="23"/>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Стандарта государственной услуги.";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4"/>
    <w:bookmarkStart w:name="z41" w:id="25"/>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25"/>
    <w:bookmarkStart w:name="z42" w:id="2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6"/>
    <w:bookmarkStart w:name="z43" w:id="2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7"/>
    <w:bookmarkStart w:name="z44" w:id="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28"/>
    <w:bookmarkStart w:name="z45" w:id="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
    <w:bookmarkStart w:name="z46" w:id="30"/>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0"/>
    <w:bookmarkStart w:name="z47" w:id="31"/>
    <w:p>
      <w:pPr>
        <w:spacing w:after="0"/>
        <w:ind w:left="0"/>
        <w:jc w:val="both"/>
      </w:pPr>
      <w:r>
        <w:rPr>
          <w:rFonts w:ascii="Times New Roman"/>
          <w:b w:val="false"/>
          <w:i w:val="false"/>
          <w:color w:val="000000"/>
          <w:sz w:val="28"/>
        </w:rPr>
        <w:t xml:space="preserve">
      8. Если иное не предусмотрено законом, обращение в суд допускается после обжалования в досудебном порядке."; </w:t>
      </w:r>
    </w:p>
    <w:bookmarkEnd w:id="31"/>
    <w:bookmarkStart w:name="z4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пункт 4 изложить в следующей редакции:</w:t>
      </w:r>
    </w:p>
    <w:bookmarkEnd w:id="33"/>
    <w:bookmarkStart w:name="z5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2373"/>
        <w:gridCol w:w="807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bl>
    <w:bookmarkStart w:name="z51" w:id="35"/>
    <w:p>
      <w:pPr>
        <w:spacing w:after="0"/>
        <w:ind w:left="0"/>
        <w:jc w:val="both"/>
      </w:pPr>
      <w:r>
        <w:rPr>
          <w:rFonts w:ascii="Times New Roman"/>
          <w:b w:val="false"/>
          <w:i w:val="false"/>
          <w:color w:val="000000"/>
          <w:sz w:val="28"/>
        </w:rPr>
        <w:t>
      ";</w:t>
      </w:r>
    </w:p>
    <w:bookmarkEnd w:id="35"/>
    <w:bookmarkStart w:name="z52" w:id="36"/>
    <w:p>
      <w:pPr>
        <w:spacing w:after="0"/>
        <w:ind w:left="0"/>
        <w:jc w:val="both"/>
      </w:pPr>
      <w:r>
        <w:rPr>
          <w:rFonts w:ascii="Times New Roman"/>
          <w:b w:val="false"/>
          <w:i w:val="false"/>
          <w:color w:val="000000"/>
          <w:sz w:val="28"/>
        </w:rPr>
        <w:t>
      пункт 9 изложить в следующей редакции:</w:t>
      </w:r>
    </w:p>
    <w:bookmarkEnd w:id="36"/>
    <w:bookmarkStart w:name="z53" w:id="37"/>
    <w:p>
      <w:pPr>
        <w:spacing w:after="0"/>
        <w:ind w:left="0"/>
        <w:jc w:val="both"/>
      </w:pPr>
      <w:r>
        <w:rPr>
          <w:rFonts w:ascii="Times New Roman"/>
          <w:b w:val="false"/>
          <w:i w:val="false"/>
          <w:color w:val="000000"/>
          <w:sz w:val="28"/>
        </w:rPr>
        <w:t xml:space="preserve">
      "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018"/>
        <w:gridCol w:w="9706"/>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bl>
    <w:bookmarkStart w:name="z54" w:id="38"/>
    <w:p>
      <w:pPr>
        <w:spacing w:after="0"/>
        <w:ind w:left="0"/>
        <w:jc w:val="both"/>
      </w:pPr>
      <w:r>
        <w:rPr>
          <w:rFonts w:ascii="Times New Roman"/>
          <w:b w:val="false"/>
          <w:i w:val="false"/>
          <w:color w:val="000000"/>
          <w:sz w:val="28"/>
        </w:rPr>
        <w:t>
      ";</w:t>
      </w:r>
    </w:p>
    <w:bookmarkEnd w:id="38"/>
    <w:bookmarkStart w:name="z55"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"Представление сведений, подтверждающих регистрацию по постоянному месту жительства в населенном пункте приграничной территории", утвержденных указанным приказом:</w:t>
      </w:r>
    </w:p>
    <w:bookmarkEnd w:id="39"/>
    <w:bookmarkStart w:name="z56" w:id="40"/>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0"/>
    <w:bookmarkStart w:name="z57" w:id="41"/>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Стандарта государственной услуги.";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9" w:id="42"/>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
    <w:bookmarkStart w:name="z60" w:id="43"/>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43"/>
    <w:bookmarkStart w:name="z61" w:id="4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4"/>
    <w:bookmarkStart w:name="z62" w:id="4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5"/>
    <w:bookmarkStart w:name="z63" w:id="4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46"/>
    <w:bookmarkStart w:name="z64" w:id="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7"/>
    <w:bookmarkStart w:name="z65" w:id="48"/>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8"/>
    <w:bookmarkStart w:name="z66" w:id="49"/>
    <w:p>
      <w:pPr>
        <w:spacing w:after="0"/>
        <w:ind w:left="0"/>
        <w:jc w:val="both"/>
      </w:pPr>
      <w:r>
        <w:rPr>
          <w:rFonts w:ascii="Times New Roman"/>
          <w:b w:val="false"/>
          <w:i w:val="false"/>
          <w:color w:val="000000"/>
          <w:sz w:val="28"/>
        </w:rPr>
        <w:t>
      8. Если иное не предусмотрено законом, обращение в суд допускается после обжалования в досудебном порядке.";</w:t>
      </w:r>
    </w:p>
    <w:bookmarkEnd w:id="49"/>
    <w:bookmarkStart w:name="z67" w:id="50"/>
    <w:p>
      <w:pPr>
        <w:spacing w:after="0"/>
        <w:ind w:left="0"/>
        <w:jc w:val="both"/>
      </w:pPr>
      <w:r>
        <w:rPr>
          <w:rFonts w:ascii="Times New Roman"/>
          <w:b w:val="false"/>
          <w:i w:val="false"/>
          <w:color w:val="000000"/>
          <w:sz w:val="28"/>
        </w:rPr>
        <w:t xml:space="preserve">
      пункт 9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0"/>
    <w:bookmarkStart w:name="z68" w:id="51"/>
    <w:p>
      <w:pPr>
        <w:spacing w:after="0"/>
        <w:ind w:left="0"/>
        <w:jc w:val="both"/>
      </w:pPr>
      <w:r>
        <w:rPr>
          <w:rFonts w:ascii="Times New Roman"/>
          <w:b w:val="false"/>
          <w:i w:val="false"/>
          <w:color w:val="000000"/>
          <w:sz w:val="28"/>
        </w:rPr>
        <w:t xml:space="preserve">
      "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018"/>
        <w:gridCol w:w="9706"/>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bl>
    <w:bookmarkStart w:name="z69" w:id="52"/>
    <w:p>
      <w:pPr>
        <w:spacing w:after="0"/>
        <w:ind w:left="0"/>
        <w:jc w:val="both"/>
      </w:pPr>
      <w:r>
        <w:rPr>
          <w:rFonts w:ascii="Times New Roman"/>
          <w:b w:val="false"/>
          <w:i w:val="false"/>
          <w:color w:val="000000"/>
          <w:sz w:val="28"/>
        </w:rPr>
        <w:t>
      ".</w:t>
      </w:r>
    </w:p>
    <w:bookmarkEnd w:id="52"/>
    <w:bookmarkStart w:name="z70" w:id="53"/>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53"/>
    <w:bookmarkStart w:name="z71"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72"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5"/>
    <w:bookmarkStart w:name="z73"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6"/>
    <w:bookmarkStart w:name="z74"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57"/>
    <w:bookmarkStart w:name="z75"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77" w:id="5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2021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80" w:id="60"/>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паспортов, удостоверений личности гражданам Республики Казахстан"</w:t>
      </w:r>
    </w:p>
    <w:bookmarkEnd w:id="60"/>
    <w:bookmarkStart w:name="z81" w:id="61"/>
    <w:p>
      <w:pPr>
        <w:spacing w:after="0"/>
        <w:ind w:left="0"/>
        <w:jc w:val="left"/>
      </w:pPr>
      <w:r>
        <w:rPr>
          <w:rFonts w:ascii="Times New Roman"/>
          <w:b/>
          <w:i w:val="false"/>
          <w:color w:val="000000"/>
        </w:rPr>
        <w:t xml:space="preserve"> Глава 1. Общие положения</w:t>
      </w:r>
    </w:p>
    <w:bookmarkEnd w:id="61"/>
    <w:bookmarkStart w:name="z82" w:id="6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паспортов, удостоверений личности гражданам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по выдаче паспортов, удостоверений личности гражданам Республики Казахстан (далее – Государственная услуга).</w:t>
      </w:r>
    </w:p>
    <w:bookmarkEnd w:id="62"/>
    <w:bookmarkStart w:name="z83" w:id="6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3"/>
    <w:bookmarkStart w:name="z84" w:id="64"/>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64"/>
    <w:bookmarkStart w:name="z85" w:id="65"/>
    <w:p>
      <w:pPr>
        <w:spacing w:after="0"/>
        <w:ind w:left="0"/>
        <w:jc w:val="both"/>
      </w:pPr>
      <w:r>
        <w:rPr>
          <w:rFonts w:ascii="Times New Roman"/>
          <w:b w:val="false"/>
          <w:i w:val="false"/>
          <w:color w:val="000000"/>
          <w:sz w:val="28"/>
        </w:rPr>
        <w:t>
      2)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65"/>
    <w:bookmarkStart w:name="z86" w:id="66"/>
    <w:p>
      <w:pPr>
        <w:spacing w:after="0"/>
        <w:ind w:left="0"/>
        <w:jc w:val="both"/>
      </w:pPr>
      <w:r>
        <w:rPr>
          <w:rFonts w:ascii="Times New Roman"/>
          <w:b w:val="false"/>
          <w:i w:val="false"/>
          <w:color w:val="000000"/>
          <w:sz w:val="28"/>
        </w:rPr>
        <w:t>
      3)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населения" (далее – РП ДРН);</w:t>
      </w:r>
    </w:p>
    <w:bookmarkEnd w:id="66"/>
    <w:bookmarkStart w:name="z87" w:id="67"/>
    <w:p>
      <w:pPr>
        <w:spacing w:after="0"/>
        <w:ind w:left="0"/>
        <w:jc w:val="both"/>
      </w:pPr>
      <w:r>
        <w:rPr>
          <w:rFonts w:ascii="Times New Roman"/>
          <w:b w:val="false"/>
          <w:i w:val="false"/>
          <w:color w:val="000000"/>
          <w:sz w:val="28"/>
        </w:rPr>
        <w:t>
      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67"/>
    <w:bookmarkStart w:name="z88" w:id="68"/>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68"/>
    <w:bookmarkStart w:name="z89" w:id="69"/>
    <w:p>
      <w:pPr>
        <w:spacing w:after="0"/>
        <w:ind w:left="0"/>
        <w:jc w:val="both"/>
      </w:pPr>
      <w:r>
        <w:rPr>
          <w:rFonts w:ascii="Times New Roman"/>
          <w:b w:val="false"/>
          <w:i w:val="false"/>
          <w:color w:val="000000"/>
          <w:sz w:val="28"/>
        </w:rPr>
        <w:t>
      6)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9"/>
    <w:bookmarkStart w:name="z90" w:id="70"/>
    <w:p>
      <w:pPr>
        <w:spacing w:after="0"/>
        <w:ind w:left="0"/>
        <w:jc w:val="left"/>
      </w:pPr>
      <w:r>
        <w:rPr>
          <w:rFonts w:ascii="Times New Roman"/>
          <w:b/>
          <w:i w:val="false"/>
          <w:color w:val="000000"/>
        </w:rPr>
        <w:t xml:space="preserve"> Глава 2. Порядок оказания государственной услуги</w:t>
      </w:r>
    </w:p>
    <w:bookmarkEnd w:id="70"/>
    <w:bookmarkStart w:name="z91" w:id="71"/>
    <w:p>
      <w:pPr>
        <w:spacing w:after="0"/>
        <w:ind w:left="0"/>
        <w:jc w:val="both"/>
      </w:pPr>
      <w:r>
        <w:rPr>
          <w:rFonts w:ascii="Times New Roman"/>
          <w:b w:val="false"/>
          <w:i w:val="false"/>
          <w:color w:val="000000"/>
          <w:sz w:val="28"/>
        </w:rPr>
        <w:t>
      3. Для получения государственной услуги физические лица (далее – услугополучатель) обращаются в территориальные органы полиции (далее – услугодатель) в некоммерческом акционерном обществе "Государственная корпорация "Правительство для граждан" (далее – Государственная корпорация) либо портал – при обмене документа, удостоверяющего личность, в связи с видоизменением документов, согласно новой технологии их изготовления и представляют пакет документов в соответствии с перечнем, предусмотренным Стандартом государственной услуги согласно приложению 1 к настоящим Правилам (далее – Стандарт государственной услуги).</w:t>
      </w:r>
    </w:p>
    <w:bookmarkEnd w:id="71"/>
    <w:bookmarkStart w:name="z92" w:id="7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w:t>
      </w:r>
    </w:p>
    <w:bookmarkEnd w:id="72"/>
    <w:bookmarkStart w:name="z93" w:id="73"/>
    <w:p>
      <w:pPr>
        <w:spacing w:after="0"/>
        <w:ind w:left="0"/>
        <w:jc w:val="both"/>
      </w:pPr>
      <w:r>
        <w:rPr>
          <w:rFonts w:ascii="Times New Roman"/>
          <w:b w:val="false"/>
          <w:i w:val="false"/>
          <w:color w:val="000000"/>
          <w:sz w:val="28"/>
        </w:rPr>
        <w:t>
      Образцы фотографий и подписей при оформлении документов, удостоверяющих личность населения Республики Казахстан изложены в приложении 2 к настоящим Правилам.</w:t>
      </w:r>
    </w:p>
    <w:bookmarkEnd w:id="73"/>
    <w:bookmarkStart w:name="z94" w:id="74"/>
    <w:p>
      <w:pPr>
        <w:spacing w:after="0"/>
        <w:ind w:left="0"/>
        <w:jc w:val="both"/>
      </w:pPr>
      <w:r>
        <w:rPr>
          <w:rFonts w:ascii="Times New Roman"/>
          <w:b w:val="false"/>
          <w:i w:val="false"/>
          <w:color w:val="000000"/>
          <w:sz w:val="28"/>
        </w:rPr>
        <w:t>
      4.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согласно приложению 3 к настоящим Правилам, если иное не предусмотрено законами Республики Казахстан.</w:t>
      </w:r>
    </w:p>
    <w:bookmarkEnd w:id="74"/>
    <w:bookmarkStart w:name="z95" w:id="75"/>
    <w:p>
      <w:pPr>
        <w:spacing w:after="0"/>
        <w:ind w:left="0"/>
        <w:jc w:val="both"/>
      </w:pPr>
      <w:r>
        <w:rPr>
          <w:rFonts w:ascii="Times New Roman"/>
          <w:b w:val="false"/>
          <w:i w:val="false"/>
          <w:color w:val="000000"/>
          <w:sz w:val="28"/>
        </w:rPr>
        <w:t>
      Прием документов и выдача паспортов, удостоверений личности услугополучателям осуществляется по месту постоянной регистрации услугополучателя, а также по месту его фактического пребывания (по экстерриториальному принципу) в случае утраты паспорта и (или) удостоверения личности, их замены в связи с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 получением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75"/>
    <w:bookmarkStart w:name="z96" w:id="76"/>
    <w:p>
      <w:pPr>
        <w:spacing w:after="0"/>
        <w:ind w:left="0"/>
        <w:jc w:val="both"/>
      </w:pPr>
      <w:r>
        <w:rPr>
          <w:rFonts w:ascii="Times New Roman"/>
          <w:b w:val="false"/>
          <w:i w:val="false"/>
          <w:color w:val="000000"/>
          <w:sz w:val="28"/>
        </w:rPr>
        <w:t>
      Сведения, подтверждающие регистрацию по месту жительства, услугодатель получает из информационной системы РП ДРН.</w:t>
      </w:r>
    </w:p>
    <w:bookmarkEnd w:id="76"/>
    <w:bookmarkStart w:name="z97" w:id="77"/>
    <w:p>
      <w:pPr>
        <w:spacing w:after="0"/>
        <w:ind w:left="0"/>
        <w:jc w:val="both"/>
      </w:pPr>
      <w:r>
        <w:rPr>
          <w:rFonts w:ascii="Times New Roman"/>
          <w:b w:val="false"/>
          <w:i w:val="false"/>
          <w:color w:val="000000"/>
          <w:sz w:val="28"/>
        </w:rPr>
        <w:t>
      Оформление электронных формуляров на изготовление документов, удостоверяющих личность, осуществляется услугодателем в Государственной корпорации на рабочих местах посредством РП ДРН, на которых указывается фамилия, имя, отчество (при его наличии) и должность услугодателя.</w:t>
      </w:r>
    </w:p>
    <w:bookmarkEnd w:id="77"/>
    <w:bookmarkStart w:name="z98" w:id="78"/>
    <w:p>
      <w:pPr>
        <w:spacing w:after="0"/>
        <w:ind w:left="0"/>
        <w:jc w:val="both"/>
      </w:pPr>
      <w:r>
        <w:rPr>
          <w:rFonts w:ascii="Times New Roman"/>
          <w:b w:val="false"/>
          <w:i w:val="false"/>
          <w:color w:val="000000"/>
          <w:sz w:val="28"/>
        </w:rPr>
        <w:t>
      5. При приеме документов выдается талон регистрации заявки услуг получателю по форме согласно приложению 4 к настоящим Правилам, либо квитанция на получение документа, удостоверяющего личность, отделяемая от бланка формуляра после его заполнения.</w:t>
      </w:r>
    </w:p>
    <w:bookmarkEnd w:id="78"/>
    <w:bookmarkStart w:name="z99" w:id="79"/>
    <w:p>
      <w:pPr>
        <w:spacing w:after="0"/>
        <w:ind w:left="0"/>
        <w:jc w:val="both"/>
      </w:pPr>
      <w:r>
        <w:rPr>
          <w:rFonts w:ascii="Times New Roman"/>
          <w:b w:val="false"/>
          <w:i w:val="false"/>
          <w:color w:val="000000"/>
          <w:sz w:val="28"/>
        </w:rPr>
        <w:t>
      При обращении на портал услугополучатель авторизуется на портале по ИИН и паролю, выбирает услугу, формирует данные запроса и удостоверяет (подписывает) запрос посредством своего ЭЦП. При этом услугополучателем на портале выбирается отдел Государственной корпорации для получения результата оказания государственной услуги.</w:t>
      </w:r>
    </w:p>
    <w:bookmarkEnd w:id="79"/>
    <w:bookmarkStart w:name="z100" w:id="80"/>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80"/>
    <w:bookmarkStart w:name="z101" w:id="81"/>
    <w:p>
      <w:pPr>
        <w:spacing w:after="0"/>
        <w:ind w:left="0"/>
        <w:jc w:val="both"/>
      </w:pPr>
      <w:r>
        <w:rPr>
          <w:rFonts w:ascii="Times New Roman"/>
          <w:b w:val="false"/>
          <w:i w:val="false"/>
          <w:color w:val="000000"/>
          <w:sz w:val="28"/>
        </w:rPr>
        <w:t>
      В случае представления неполного пакета документов услугополучателю выдается отказ в приеме документов, по форме согласно приложению 5 к настоящим Правилам.</w:t>
      </w:r>
    </w:p>
    <w:bookmarkEnd w:id="81"/>
    <w:bookmarkStart w:name="z102" w:id="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согласно пункту 7 Стандарта государственной услуги.</w:t>
      </w:r>
    </w:p>
    <w:bookmarkEnd w:id="82"/>
    <w:bookmarkStart w:name="z103" w:id="83"/>
    <w:p>
      <w:pPr>
        <w:spacing w:after="0"/>
        <w:ind w:left="0"/>
        <w:jc w:val="both"/>
      </w:pPr>
      <w:r>
        <w:rPr>
          <w:rFonts w:ascii="Times New Roman"/>
          <w:b w:val="false"/>
          <w:i w:val="false"/>
          <w:color w:val="000000"/>
          <w:sz w:val="28"/>
        </w:rPr>
        <w:t>
      6. При предоставлении услугополучателем полного пакета документов услугодателю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bookmarkEnd w:id="83"/>
    <w:bookmarkStart w:name="z104" w:id="84"/>
    <w:p>
      <w:pPr>
        <w:spacing w:after="0"/>
        <w:ind w:left="0"/>
        <w:jc w:val="both"/>
      </w:pPr>
      <w:r>
        <w:rPr>
          <w:rFonts w:ascii="Times New Roman"/>
          <w:b w:val="false"/>
          <w:i w:val="false"/>
          <w:color w:val="000000"/>
          <w:sz w:val="28"/>
        </w:rPr>
        <w:t>
      проверка по базе данных (идентификация личности), регистрация электронного формуляра в ИС РП ДРН, направление на этап сбора графической информации (фотографии и подписи), осуществляемый работниками Государственной корпорации;</w:t>
      </w:r>
    </w:p>
    <w:bookmarkEnd w:id="84"/>
    <w:bookmarkStart w:name="z105" w:id="85"/>
    <w:p>
      <w:pPr>
        <w:spacing w:after="0"/>
        <w:ind w:left="0"/>
        <w:jc w:val="both"/>
      </w:pPr>
      <w:r>
        <w:rPr>
          <w:rFonts w:ascii="Times New Roman"/>
          <w:b w:val="false"/>
          <w:i w:val="false"/>
          <w:color w:val="000000"/>
          <w:sz w:val="28"/>
        </w:rPr>
        <w:t>
      заполнение электронного формуляра и заверение ЭЦП;</w:t>
      </w:r>
    </w:p>
    <w:bookmarkEnd w:id="85"/>
    <w:bookmarkStart w:name="z106" w:id="86"/>
    <w:p>
      <w:pPr>
        <w:spacing w:after="0"/>
        <w:ind w:left="0"/>
        <w:jc w:val="both"/>
      </w:pPr>
      <w:r>
        <w:rPr>
          <w:rFonts w:ascii="Times New Roman"/>
          <w:b w:val="false"/>
          <w:i w:val="false"/>
          <w:color w:val="000000"/>
          <w:sz w:val="28"/>
        </w:rPr>
        <w:t>
      проставление персонального кода, даты и подписи при заполнении формуляра (оформляется с выездом по месту пребывания следственно-арестованным и лицам, отбывающим наказание в местах лишения свободы, лицам, имеющим полную или частичную утрату способности или возможности осуществлять самообслуживание, а также при обращении граждан РК, в связи с обменом паспортов бывшего СССР образца 1974 года, на основании свидетельств о рождении лиц старше 18 лет, при отсутствии РП ДРН, при сбоях каналов связи с РП ДРН или поломкой их оборудования).</w:t>
      </w:r>
    </w:p>
    <w:bookmarkEnd w:id="86"/>
    <w:bookmarkStart w:name="z107" w:id="87"/>
    <w:p>
      <w:pPr>
        <w:spacing w:after="0"/>
        <w:ind w:left="0"/>
        <w:jc w:val="both"/>
      </w:pPr>
      <w:r>
        <w:rPr>
          <w:rFonts w:ascii="Times New Roman"/>
          <w:b w:val="false"/>
          <w:i w:val="false"/>
          <w:color w:val="000000"/>
          <w:sz w:val="28"/>
        </w:rPr>
        <w:t>
      После регистрации электронного формуляра услугополучатель направляется в банк второго уровня для осуществления оплаты государственной услуги и при необходимости штрафа за административное правонарушение.</w:t>
      </w:r>
    </w:p>
    <w:bookmarkEnd w:id="87"/>
    <w:bookmarkStart w:name="z108" w:id="88"/>
    <w:p>
      <w:pPr>
        <w:spacing w:after="0"/>
        <w:ind w:left="0"/>
        <w:jc w:val="both"/>
      </w:pPr>
      <w:r>
        <w:rPr>
          <w:rFonts w:ascii="Times New Roman"/>
          <w:b w:val="false"/>
          <w:i w:val="false"/>
          <w:color w:val="000000"/>
          <w:sz w:val="28"/>
        </w:rPr>
        <w:t>
      Также при желании услугополучатель может оплатить услугу ускоренного изготовления.</w:t>
      </w:r>
    </w:p>
    <w:bookmarkEnd w:id="88"/>
    <w:bookmarkStart w:name="z109" w:id="89"/>
    <w:p>
      <w:pPr>
        <w:spacing w:after="0"/>
        <w:ind w:left="0"/>
        <w:jc w:val="both"/>
      </w:pPr>
      <w:r>
        <w:rPr>
          <w:rFonts w:ascii="Times New Roman"/>
          <w:b w:val="false"/>
          <w:i w:val="false"/>
          <w:color w:val="000000"/>
          <w:sz w:val="28"/>
        </w:rPr>
        <w:t>
      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bookmarkEnd w:id="89"/>
    <w:bookmarkStart w:name="z110" w:id="90"/>
    <w:p>
      <w:pPr>
        <w:spacing w:after="0"/>
        <w:ind w:left="0"/>
        <w:jc w:val="both"/>
      </w:pPr>
      <w:r>
        <w:rPr>
          <w:rFonts w:ascii="Times New Roman"/>
          <w:b w:val="false"/>
          <w:i w:val="false"/>
          <w:color w:val="000000"/>
          <w:sz w:val="28"/>
        </w:rPr>
        <w:t>
      При получении государственной услуги на формуляре услогодатель прилагает документ об оплате за ускоренную выдачу документа к формуляру;</w:t>
      </w:r>
    </w:p>
    <w:bookmarkEnd w:id="90"/>
    <w:bookmarkStart w:name="z111" w:id="91"/>
    <w:p>
      <w:pPr>
        <w:spacing w:after="0"/>
        <w:ind w:left="0"/>
        <w:jc w:val="both"/>
      </w:pPr>
      <w:r>
        <w:rPr>
          <w:rFonts w:ascii="Times New Roman"/>
          <w:b w:val="false"/>
          <w:i w:val="false"/>
          <w:color w:val="000000"/>
          <w:sz w:val="28"/>
        </w:rPr>
        <w:t>
      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Нур-Султана, Алматы и Шымкента (далее – УМС). Оформленный электронный формуляр передается для проверки в УМС посредством РП ДРН без составления реестра.</w:t>
      </w:r>
    </w:p>
    <w:bookmarkEnd w:id="91"/>
    <w:bookmarkStart w:name="z112" w:id="92"/>
    <w:p>
      <w:pPr>
        <w:spacing w:after="0"/>
        <w:ind w:left="0"/>
        <w:jc w:val="both"/>
      </w:pPr>
      <w:r>
        <w:rPr>
          <w:rFonts w:ascii="Times New Roman"/>
          <w:b w:val="false"/>
          <w:i w:val="false"/>
          <w:color w:val="000000"/>
          <w:sz w:val="28"/>
        </w:rPr>
        <w:t xml:space="preserve">
      Сотрудниками УМС осуществляется проверка электронных формуляров, оформленных посредством РП ДРН и портала, а также формуляров на правильность и обоснованность заполнения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bookmarkEnd w:id="92"/>
    <w:bookmarkStart w:name="z113" w:id="93"/>
    <w:p>
      <w:pPr>
        <w:spacing w:after="0"/>
        <w:ind w:left="0"/>
        <w:jc w:val="both"/>
      </w:pPr>
      <w:r>
        <w:rPr>
          <w:rFonts w:ascii="Times New Roman"/>
          <w:b w:val="false"/>
          <w:i w:val="false"/>
          <w:color w:val="000000"/>
          <w:sz w:val="28"/>
        </w:rPr>
        <w:t xml:space="preserve">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электронные формуляры возвращаются в РП ДРН без исполнения на дооформление с указанием причины возврата. </w:t>
      </w:r>
    </w:p>
    <w:bookmarkEnd w:id="93"/>
    <w:bookmarkStart w:name="z114" w:id="94"/>
    <w:p>
      <w:pPr>
        <w:spacing w:after="0"/>
        <w:ind w:left="0"/>
        <w:jc w:val="both"/>
      </w:pPr>
      <w:r>
        <w:rPr>
          <w:rFonts w:ascii="Times New Roman"/>
          <w:b w:val="false"/>
          <w:i w:val="false"/>
          <w:color w:val="000000"/>
          <w:sz w:val="28"/>
        </w:rPr>
        <w:t>
      При наличии оснований, предусмотренных в пункте 9 стандарта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4"/>
    <w:bookmarkStart w:name="z115" w:id="95"/>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5"/>
    <w:bookmarkStart w:name="z116" w:id="96"/>
    <w:p>
      <w:pPr>
        <w:spacing w:after="0"/>
        <w:ind w:left="0"/>
        <w:jc w:val="both"/>
      </w:pPr>
      <w:r>
        <w:rPr>
          <w:rFonts w:ascii="Times New Roman"/>
          <w:b w:val="false"/>
          <w:i w:val="false"/>
          <w:color w:val="000000"/>
          <w:sz w:val="28"/>
        </w:rPr>
        <w:t>
      По результатам заслушивания услугодатель принимает решение о направлении электронного формуляра после доработки на изготовление документов, удостоверяющих личность либо отказе в оказании государственной услуги в случае, если заслушивание с услугополучателем не состоялось.</w:t>
      </w:r>
    </w:p>
    <w:bookmarkEnd w:id="96"/>
    <w:bookmarkStart w:name="z117" w:id="97"/>
    <w:p>
      <w:pPr>
        <w:spacing w:after="0"/>
        <w:ind w:left="0"/>
        <w:jc w:val="both"/>
      </w:pPr>
      <w:r>
        <w:rPr>
          <w:rFonts w:ascii="Times New Roman"/>
          <w:b w:val="false"/>
          <w:i w:val="false"/>
          <w:color w:val="000000"/>
          <w:sz w:val="28"/>
        </w:rPr>
        <w:t>
      Электронные формуляры, оформленные через портал, могут быть возвращены на доработку в случаях некачественной графической информации услугополучателя (фотографии или подписи). В этом случае услугополучатель получает уведомление в "личный кабинет" о необходимости внесения корректировок в графический файл.</w:t>
      </w:r>
    </w:p>
    <w:bookmarkEnd w:id="97"/>
    <w:bookmarkStart w:name="z118" w:id="98"/>
    <w:p>
      <w:pPr>
        <w:spacing w:after="0"/>
        <w:ind w:left="0"/>
        <w:jc w:val="both"/>
      </w:pPr>
      <w:r>
        <w:rPr>
          <w:rFonts w:ascii="Times New Roman"/>
          <w:b w:val="false"/>
          <w:i w:val="false"/>
          <w:color w:val="000000"/>
          <w:sz w:val="28"/>
        </w:rPr>
        <w:t>
      При правильности и обоснованности заполнения электронные формуляры переходят на следующий этап РП ДРН,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bookmarkEnd w:id="98"/>
    <w:bookmarkStart w:name="z119" w:id="99"/>
    <w:p>
      <w:pPr>
        <w:spacing w:after="0"/>
        <w:ind w:left="0"/>
        <w:jc w:val="both"/>
      </w:pPr>
      <w:r>
        <w:rPr>
          <w:rFonts w:ascii="Times New Roman"/>
          <w:b w:val="false"/>
          <w:i w:val="false"/>
          <w:color w:val="000000"/>
          <w:sz w:val="28"/>
        </w:rPr>
        <w:t>
      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 проверку по базе данных на предмет нахождения в розыске.</w:t>
      </w:r>
    </w:p>
    <w:bookmarkEnd w:id="99"/>
    <w:bookmarkStart w:name="z120" w:id="100"/>
    <w:p>
      <w:pPr>
        <w:spacing w:after="0"/>
        <w:ind w:left="0"/>
        <w:jc w:val="both"/>
      </w:pPr>
      <w:r>
        <w:rPr>
          <w:rFonts w:ascii="Times New Roman"/>
          <w:b w:val="false"/>
          <w:i w:val="false"/>
          <w:color w:val="000000"/>
          <w:sz w:val="28"/>
        </w:rPr>
        <w:t>
      При правильности и обоснованности заполнения, а также отсутствия по учетам розыска электронные формуляры направляются на этап изготовления документов, удостоверяющих личность в РГП "ИПЦ".</w:t>
      </w:r>
    </w:p>
    <w:bookmarkEnd w:id="100"/>
    <w:bookmarkStart w:name="z121" w:id="101"/>
    <w:p>
      <w:pPr>
        <w:spacing w:after="0"/>
        <w:ind w:left="0"/>
        <w:jc w:val="both"/>
      </w:pPr>
      <w:r>
        <w:rPr>
          <w:rFonts w:ascii="Times New Roman"/>
          <w:b w:val="false"/>
          <w:i w:val="false"/>
          <w:color w:val="000000"/>
          <w:sz w:val="28"/>
        </w:rPr>
        <w:t>
      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bookmarkEnd w:id="101"/>
    <w:bookmarkStart w:name="z122" w:id="102"/>
    <w:p>
      <w:pPr>
        <w:spacing w:after="0"/>
        <w:ind w:left="0"/>
        <w:jc w:val="both"/>
      </w:pPr>
      <w:r>
        <w:rPr>
          <w:rFonts w:ascii="Times New Roman"/>
          <w:b w:val="false"/>
          <w:i w:val="false"/>
          <w:color w:val="000000"/>
          <w:sz w:val="28"/>
        </w:rPr>
        <w:t>
      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оформленных на ускоренное изготовление документов, удостоверяющих личность, со сведениями в базе данных, некачественной графической информации (фотографии и подписи) возвращаются на этап в РП для исправления ошибок.</w:t>
      </w:r>
    </w:p>
    <w:bookmarkEnd w:id="102"/>
    <w:bookmarkStart w:name="z123" w:id="103"/>
    <w:p>
      <w:pPr>
        <w:spacing w:after="0"/>
        <w:ind w:left="0"/>
        <w:jc w:val="both"/>
      </w:pPr>
      <w:r>
        <w:rPr>
          <w:rFonts w:ascii="Times New Roman"/>
          <w:b w:val="false"/>
          <w:i w:val="false"/>
          <w:color w:val="000000"/>
          <w:sz w:val="28"/>
        </w:rPr>
        <w:t>
      В случае отсутствия нарушений, документы изготавливаются и направляются вместе с реестром изготовленных документов через услугодателя:</w:t>
      </w:r>
    </w:p>
    <w:bookmarkEnd w:id="103"/>
    <w:bookmarkStart w:name="z124" w:id="104"/>
    <w:p>
      <w:pPr>
        <w:spacing w:after="0"/>
        <w:ind w:left="0"/>
        <w:jc w:val="both"/>
      </w:pPr>
      <w:r>
        <w:rPr>
          <w:rFonts w:ascii="Times New Roman"/>
          <w:b w:val="false"/>
          <w:i w:val="false"/>
          <w:color w:val="000000"/>
          <w:sz w:val="28"/>
        </w:rPr>
        <w:t>
      1) по ускоренному изготовлению – в Государственную корпорацию;</w:t>
      </w:r>
    </w:p>
    <w:bookmarkEnd w:id="104"/>
    <w:bookmarkStart w:name="z125" w:id="105"/>
    <w:p>
      <w:pPr>
        <w:spacing w:after="0"/>
        <w:ind w:left="0"/>
        <w:jc w:val="both"/>
      </w:pPr>
      <w:r>
        <w:rPr>
          <w:rFonts w:ascii="Times New Roman"/>
          <w:b w:val="false"/>
          <w:i w:val="false"/>
          <w:color w:val="000000"/>
          <w:sz w:val="28"/>
        </w:rPr>
        <w:t>
      2) изготовленные в общем порядке - в УМС.</w:t>
      </w:r>
    </w:p>
    <w:bookmarkEnd w:id="105"/>
    <w:bookmarkStart w:name="z126" w:id="106"/>
    <w:p>
      <w:pPr>
        <w:spacing w:after="0"/>
        <w:ind w:left="0"/>
        <w:jc w:val="both"/>
      </w:pPr>
      <w:r>
        <w:rPr>
          <w:rFonts w:ascii="Times New Roman"/>
          <w:b w:val="false"/>
          <w:i w:val="false"/>
          <w:color w:val="000000"/>
          <w:sz w:val="28"/>
        </w:rPr>
        <w:t>
      Доставка изготовленных документов общего порядка до подразделений миграционной службы отделов полиции областей, городов Нур-Султан, Алматы, Шымкент осуществляется посредством курьерских служб.</w:t>
      </w:r>
    </w:p>
    <w:bookmarkEnd w:id="106"/>
    <w:bookmarkStart w:name="z127" w:id="107"/>
    <w:p>
      <w:pPr>
        <w:spacing w:after="0"/>
        <w:ind w:left="0"/>
        <w:jc w:val="both"/>
      </w:pPr>
      <w:r>
        <w:rPr>
          <w:rFonts w:ascii="Times New Roman"/>
          <w:b w:val="false"/>
          <w:i w:val="false"/>
          <w:color w:val="000000"/>
          <w:sz w:val="28"/>
        </w:rPr>
        <w:t>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bookmarkEnd w:id="107"/>
    <w:bookmarkStart w:name="z128" w:id="108"/>
    <w:p>
      <w:pPr>
        <w:spacing w:after="0"/>
        <w:ind w:left="0"/>
        <w:jc w:val="both"/>
      </w:pPr>
      <w:r>
        <w:rPr>
          <w:rFonts w:ascii="Times New Roman"/>
          <w:b w:val="false"/>
          <w:i w:val="false"/>
          <w:color w:val="000000"/>
          <w:sz w:val="28"/>
        </w:rPr>
        <w:t>
      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паспорта и (или) удостоверения личности гражданина Республики Казахстан не позднее чем за сутки до истечения срока оказания государственной услуги, установленного Стандартом государственной услуги.</w:t>
      </w:r>
    </w:p>
    <w:bookmarkEnd w:id="108"/>
    <w:bookmarkStart w:name="z129" w:id="109"/>
    <w:p>
      <w:pPr>
        <w:spacing w:after="0"/>
        <w:ind w:left="0"/>
        <w:jc w:val="both"/>
      </w:pPr>
      <w:r>
        <w:rPr>
          <w:rFonts w:ascii="Times New Roman"/>
          <w:b w:val="false"/>
          <w:i w:val="false"/>
          <w:color w:val="000000"/>
          <w:sz w:val="28"/>
        </w:rPr>
        <w:t>
      При обращении через портал в "личный кабинет" услугополучателя направляется уведомление о готовности документов и месте выдачи результата государственной услуги.</w:t>
      </w:r>
    </w:p>
    <w:bookmarkEnd w:id="109"/>
    <w:bookmarkStart w:name="z130" w:id="110"/>
    <w:p>
      <w:pPr>
        <w:spacing w:after="0"/>
        <w:ind w:left="0"/>
        <w:jc w:val="both"/>
      </w:pPr>
      <w:r>
        <w:rPr>
          <w:rFonts w:ascii="Times New Roman"/>
          <w:b w:val="false"/>
          <w:i w:val="false"/>
          <w:color w:val="000000"/>
          <w:sz w:val="28"/>
        </w:rPr>
        <w:t>
      Выдача готовых документов услугополучателю осуществляется через:</w:t>
      </w:r>
    </w:p>
    <w:bookmarkEnd w:id="110"/>
    <w:bookmarkStart w:name="z131" w:id="111"/>
    <w:p>
      <w:pPr>
        <w:spacing w:after="0"/>
        <w:ind w:left="0"/>
        <w:jc w:val="both"/>
      </w:pPr>
      <w:r>
        <w:rPr>
          <w:rFonts w:ascii="Times New Roman"/>
          <w:b w:val="false"/>
          <w:i w:val="false"/>
          <w:color w:val="000000"/>
          <w:sz w:val="28"/>
        </w:rPr>
        <w:t>
      1) Государственную корпорацию на основании талона регистрации заявки;</w:t>
      </w:r>
    </w:p>
    <w:bookmarkEnd w:id="111"/>
    <w:bookmarkStart w:name="z132" w:id="112"/>
    <w:p>
      <w:pPr>
        <w:spacing w:after="0"/>
        <w:ind w:left="0"/>
        <w:jc w:val="both"/>
      </w:pPr>
      <w:r>
        <w:rPr>
          <w:rFonts w:ascii="Times New Roman"/>
          <w:b w:val="false"/>
          <w:i w:val="false"/>
          <w:color w:val="000000"/>
          <w:sz w:val="28"/>
        </w:rPr>
        <w:t xml:space="preserve">
      2) услугодателя в Государственной корпорации: </w:t>
      </w:r>
    </w:p>
    <w:bookmarkEnd w:id="112"/>
    <w:bookmarkStart w:name="z133" w:id="113"/>
    <w:p>
      <w:pPr>
        <w:spacing w:after="0"/>
        <w:ind w:left="0"/>
        <w:jc w:val="both"/>
      </w:pPr>
      <w:r>
        <w:rPr>
          <w:rFonts w:ascii="Times New Roman"/>
          <w:b w:val="false"/>
          <w:i w:val="false"/>
          <w:color w:val="000000"/>
          <w:sz w:val="28"/>
        </w:rPr>
        <w:t xml:space="preserve">
      на основании квитанции, отделяемой от формуляра, на получение документа, удостоверяющего личность (при оформлении на бумажном носителе); </w:t>
      </w:r>
    </w:p>
    <w:bookmarkEnd w:id="113"/>
    <w:bookmarkStart w:name="z134" w:id="114"/>
    <w:p>
      <w:pPr>
        <w:spacing w:after="0"/>
        <w:ind w:left="0"/>
        <w:jc w:val="both"/>
      </w:pPr>
      <w:r>
        <w:rPr>
          <w:rFonts w:ascii="Times New Roman"/>
          <w:b w:val="false"/>
          <w:i w:val="false"/>
          <w:color w:val="000000"/>
          <w:sz w:val="28"/>
        </w:rPr>
        <w:t xml:space="preserve">
      на основании уведомления в "личный кабинет" услугополучателя и его личном обращении (при оформлении через портал). </w:t>
      </w:r>
    </w:p>
    <w:bookmarkEnd w:id="114"/>
    <w:bookmarkStart w:name="z135" w:id="115"/>
    <w:p>
      <w:pPr>
        <w:spacing w:after="0"/>
        <w:ind w:left="0"/>
        <w:jc w:val="both"/>
      </w:pPr>
      <w:r>
        <w:rPr>
          <w:rFonts w:ascii="Times New Roman"/>
          <w:b w:val="false"/>
          <w:i w:val="false"/>
          <w:color w:val="000000"/>
          <w:sz w:val="28"/>
        </w:rPr>
        <w:t>
      7. Сроки проверки, изготовления удостоверений личности и (или) паспортов гражданина Республики Казахстан, в том числе после доработки для электронных формуляров составляет:</w:t>
      </w:r>
    </w:p>
    <w:bookmarkEnd w:id="115"/>
    <w:bookmarkStart w:name="z136" w:id="116"/>
    <w:p>
      <w:pPr>
        <w:spacing w:after="0"/>
        <w:ind w:left="0"/>
        <w:jc w:val="both"/>
      </w:pPr>
      <w:r>
        <w:rPr>
          <w:rFonts w:ascii="Times New Roman"/>
          <w:b w:val="false"/>
          <w:i w:val="false"/>
          <w:color w:val="000000"/>
          <w:sz w:val="28"/>
        </w:rPr>
        <w:t>
      при проверке на уровнях ОМС и УМС, по ускоренному изготовлению, составляет 1 рабочий день, в общем порядке – 2 рабочих дня со дня поступления с предыдущего уровня;</w:t>
      </w:r>
    </w:p>
    <w:bookmarkEnd w:id="116"/>
    <w:bookmarkStart w:name="z137" w:id="117"/>
    <w:p>
      <w:pPr>
        <w:spacing w:after="0"/>
        <w:ind w:left="0"/>
        <w:jc w:val="both"/>
      </w:pPr>
      <w:r>
        <w:rPr>
          <w:rFonts w:ascii="Times New Roman"/>
          <w:b w:val="false"/>
          <w:i w:val="false"/>
          <w:color w:val="000000"/>
          <w:sz w:val="28"/>
        </w:rPr>
        <w:t>
      при изготовлении по ускоренному составляет 1 рабочий день, в общем порядке 2 рабочих дня;</w:t>
      </w:r>
    </w:p>
    <w:bookmarkEnd w:id="117"/>
    <w:bookmarkStart w:name="z138" w:id="118"/>
    <w:p>
      <w:pPr>
        <w:spacing w:after="0"/>
        <w:ind w:left="0"/>
        <w:jc w:val="both"/>
      </w:pPr>
      <w:r>
        <w:rPr>
          <w:rFonts w:ascii="Times New Roman"/>
          <w:b w:val="false"/>
          <w:i w:val="false"/>
          <w:color w:val="000000"/>
          <w:sz w:val="28"/>
        </w:rPr>
        <w:t>
      после доработки электронного формуляра, документ подлежит изготовлению в РГП "ИПЦ" в течение 1 рабочего дня со дня поступления в производство.</w:t>
      </w:r>
    </w:p>
    <w:bookmarkEnd w:id="118"/>
    <w:bookmarkStart w:name="z139" w:id="119"/>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19"/>
    <w:bookmarkStart w:name="z140" w:id="12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120"/>
    <w:bookmarkStart w:name="z141" w:id="121"/>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1"/>
    <w:bookmarkStart w:name="z142" w:id="122"/>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22"/>
    <w:bookmarkStart w:name="z143" w:id="12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23"/>
    <w:bookmarkStart w:name="z144" w:id="12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24"/>
    <w:bookmarkStart w:name="z145" w:id="12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25"/>
    <w:bookmarkStart w:name="z146" w:id="1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6"/>
    <w:bookmarkStart w:name="z147" w:id="127"/>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27"/>
    <w:bookmarkStart w:name="z148" w:id="128"/>
    <w:p>
      <w:pPr>
        <w:spacing w:after="0"/>
        <w:ind w:left="0"/>
        <w:jc w:val="both"/>
      </w:pPr>
      <w:r>
        <w:rPr>
          <w:rFonts w:ascii="Times New Roman"/>
          <w:b w:val="false"/>
          <w:i w:val="false"/>
          <w:color w:val="000000"/>
          <w:sz w:val="28"/>
        </w:rPr>
        <w:t>
      10. Если иное не предусмотрено законом, обращение в суд допускается после обжалования в досудебном порядке.".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605"/>
        <w:gridCol w:w="10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"Выдача паспортов, удостоверений личности гражданам Республики Казахстан"</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полиции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 xml:space="preserve">1) услугодателя в некоммерческом акционерном обществе Государственной корпорации "Правительство для граждан" (далее – Государственная корпорация); </w:t>
            </w:r>
            <w:r>
              <w:br/>
            </w:r>
            <w:r>
              <w:rPr>
                <w:rFonts w:ascii="Times New Roman"/>
                <w:b w:val="false"/>
                <w:i w:val="false"/>
                <w:color w:val="000000"/>
                <w:sz w:val="20"/>
              </w:rPr>
              <w:t>
2) веб-портал "электронного правительства" www.egov.kz - при обмене документа, удостоверяющего личность, в связи с видоизменением документов, согласно новой технологии их изготовления</w:t>
            </w:r>
          </w:p>
          <w:bookmarkEnd w:id="129"/>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Для получения документа в общем порядке, в том числе при обращении на портал - не позднее 15 (пятнадцати) рабочих дней.</w:t>
            </w:r>
            <w:r>
              <w:br/>
            </w:r>
            <w:r>
              <w:rPr>
                <w:rFonts w:ascii="Times New Roman"/>
                <w:b w:val="false"/>
                <w:i w:val="false"/>
                <w:color w:val="000000"/>
                <w:sz w:val="20"/>
              </w:rPr>
              <w:t>
</w:t>
            </w:r>
            <w:r>
              <w:rPr>
                <w:rFonts w:ascii="Times New Roman"/>
                <w:b w:val="false"/>
                <w:i w:val="false"/>
                <w:color w:val="000000"/>
                <w:sz w:val="20"/>
              </w:rPr>
              <w:t xml:space="preserve">Для получения документов в ускоренном порядке, через Государственную корпорацию (день оформления заявки и оплаты квитанции за ускоренную услугу не входит в срок оказания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для городов Нур-Султан, Алматы, Шымкент и Актобе – по 1 категории срочности до 1 (одного) рабочего дня, по 2 категории срочности до 3 (трех) рабочих дней; </w:t>
            </w:r>
            <w:r>
              <w:br/>
            </w:r>
            <w:r>
              <w:rPr>
                <w:rFonts w:ascii="Times New Roman"/>
                <w:b w:val="false"/>
                <w:i w:val="false"/>
                <w:color w:val="000000"/>
                <w:sz w:val="20"/>
              </w:rPr>
              <w:t>
</w:t>
            </w:r>
            <w:r>
              <w:rPr>
                <w:rFonts w:ascii="Times New Roman"/>
                <w:b w:val="false"/>
                <w:i w:val="false"/>
                <w:color w:val="000000"/>
                <w:sz w:val="20"/>
              </w:rPr>
              <w:t xml:space="preserve">для областных центров – по 1 категории срочности до 3 (трех) рабочих дней, по 2 категории срочности до 5 (пяти) рабочих дней; </w:t>
            </w:r>
            <w:r>
              <w:br/>
            </w:r>
            <w:r>
              <w:rPr>
                <w:rFonts w:ascii="Times New Roman"/>
                <w:b w:val="false"/>
                <w:i w:val="false"/>
                <w:color w:val="000000"/>
                <w:sz w:val="20"/>
              </w:rPr>
              <w:t>
</w:t>
            </w:r>
            <w:r>
              <w:rPr>
                <w:rFonts w:ascii="Times New Roman"/>
                <w:b w:val="false"/>
                <w:i w:val="false"/>
                <w:color w:val="000000"/>
                <w:sz w:val="20"/>
              </w:rPr>
              <w:t>для районов и городов областей – по 3 категории срочности до 7 (семи) рабочих дней.</w:t>
            </w:r>
            <w:r>
              <w:br/>
            </w:r>
            <w:r>
              <w:rPr>
                <w:rFonts w:ascii="Times New Roman"/>
                <w:b w:val="false"/>
                <w:i w:val="false"/>
                <w:color w:val="000000"/>
                <w:sz w:val="20"/>
              </w:rPr>
              <w:t>
</w:t>
            </w:r>
            <w:r>
              <w:rPr>
                <w:rFonts w:ascii="Times New Roman"/>
                <w:b w:val="false"/>
                <w:i w:val="false"/>
                <w:color w:val="000000"/>
                <w:sz w:val="20"/>
              </w:rPr>
              <w:t>Максимально допустимое время для сдачи пакета документов – 15 (пятнадцать) минут;</w:t>
            </w:r>
            <w:r>
              <w:br/>
            </w:r>
            <w:r>
              <w:rPr>
                <w:rFonts w:ascii="Times New Roman"/>
                <w:b w:val="false"/>
                <w:i w:val="false"/>
                <w:color w:val="000000"/>
                <w:sz w:val="20"/>
              </w:rPr>
              <w:t>
Максимально допустимое время обслуживания услугополучателя – 30 (тридцать) минут.</w:t>
            </w:r>
          </w:p>
          <w:bookmarkEnd w:id="130"/>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Выдача паспорта и (или) удостоверения личности гражданина Республики Казахстан.</w:t>
            </w:r>
            <w:r>
              <w:br/>
            </w: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Государственную корпорацию на основании талона регистрации заявки;</w:t>
            </w:r>
            <w:r>
              <w:br/>
            </w:r>
            <w:r>
              <w:rPr>
                <w:rFonts w:ascii="Times New Roman"/>
                <w:b w:val="false"/>
                <w:i w:val="false"/>
                <w:color w:val="000000"/>
                <w:sz w:val="20"/>
              </w:rPr>
              <w:t>
</w:t>
            </w:r>
            <w:r>
              <w:rPr>
                <w:rFonts w:ascii="Times New Roman"/>
                <w:b w:val="false"/>
                <w:i w:val="false"/>
                <w:color w:val="000000"/>
                <w:sz w:val="20"/>
              </w:rPr>
              <w:t>2) услугодателя в Государственной корпорации: при заполнении формуляра на основании квитанции на получение документа, удостоверяющего личность, отделяемой от бланка формуляра после его заполнения, при оформлении через портал на основании уведомления в "личный кабинет" услугополучателя.</w:t>
            </w:r>
            <w:r>
              <w:br/>
            </w:r>
            <w:r>
              <w:rPr>
                <w:rFonts w:ascii="Times New Roman"/>
                <w:b w:val="false"/>
                <w:i w:val="false"/>
                <w:color w:val="000000"/>
                <w:sz w:val="20"/>
              </w:rPr>
              <w:t>
</w:t>
            </w:r>
            <w:r>
              <w:rPr>
                <w:rFonts w:ascii="Times New Roman"/>
                <w:b w:val="false"/>
                <w:i w:val="false"/>
                <w:color w:val="000000"/>
                <w:sz w:val="20"/>
              </w:rPr>
              <w:t>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r>
              <w:br/>
            </w:r>
            <w:r>
              <w:rPr>
                <w:rFonts w:ascii="Times New Roman"/>
                <w:b w:val="false"/>
                <w:i w:val="false"/>
                <w:color w:val="000000"/>
                <w:sz w:val="20"/>
              </w:rPr>
              <w:t>
</w:t>
            </w:r>
            <w:r>
              <w:rPr>
                <w:rFonts w:ascii="Times New Roman"/>
                <w:b w:val="false"/>
                <w:i w:val="false"/>
                <w:color w:val="000000"/>
                <w:sz w:val="20"/>
              </w:rPr>
              <w:t>Если услугополучатель не обратился за результатом государственной услуги, Государственная корпорация обеспечивает хранение удостоверения личности и (или) паспорта в течение одного года от даты изготовления, после чего передает услугодателю для уничтожения.</w:t>
            </w:r>
            <w:r>
              <w:br/>
            </w:r>
            <w:r>
              <w:rPr>
                <w:rFonts w:ascii="Times New Roman"/>
                <w:b w:val="false"/>
                <w:i w:val="false"/>
                <w:color w:val="000000"/>
                <w:sz w:val="20"/>
              </w:rPr>
              <w:t xml:space="preserve">
Форма предоставления результата оказания государственной услуги: бумажная. </w:t>
            </w:r>
          </w:p>
          <w:bookmarkEnd w:id="131"/>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xml:space="preserve">
Государственная услуга оказывается услугополучателю на платной основе. </w:t>
            </w:r>
            <w:r>
              <w:br/>
            </w: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 составляет за выдачу паспорта гражданина Республики Казахстан 8 месячных расчетных показателей (далее - МРП), а за выдачу удостоверения личности гражданина Республики Казахстан 0,2 МРП, установленного на день уплаты государственной пошлины.</w:t>
            </w:r>
            <w:r>
              <w:br/>
            </w:r>
            <w:r>
              <w:rPr>
                <w:rFonts w:ascii="Times New Roman"/>
                <w:b w:val="false"/>
                <w:i w:val="false"/>
                <w:color w:val="000000"/>
                <w:sz w:val="20"/>
              </w:rPr>
              <w:t>
</w:t>
            </w:r>
            <w:r>
              <w:rPr>
                <w:rFonts w:ascii="Times New Roman"/>
                <w:b w:val="false"/>
                <w:i w:val="false"/>
                <w:color w:val="000000"/>
                <w:sz w:val="20"/>
              </w:rPr>
              <w:t>Оплата может осуществляться через платежный шлюз "электронного правительства" (далее – ПШЭП) или банки второго уровня.</w:t>
            </w:r>
            <w:r>
              <w:br/>
            </w:r>
            <w:r>
              <w:rPr>
                <w:rFonts w:ascii="Times New Roman"/>
                <w:b w:val="false"/>
                <w:i w:val="false"/>
                <w:color w:val="000000"/>
                <w:sz w:val="20"/>
              </w:rPr>
              <w:t>
</w:t>
            </w:r>
            <w:r>
              <w:rPr>
                <w:rFonts w:ascii="Times New Roman"/>
                <w:b w:val="false"/>
                <w:i w:val="false"/>
                <w:color w:val="000000"/>
                <w:sz w:val="20"/>
              </w:rPr>
              <w:t>В случае подачи электронного запроса на получение государственной услуги через портал, оплата осуществляется через ПШЭП.</w:t>
            </w:r>
            <w:r>
              <w:br/>
            </w:r>
            <w:r>
              <w:rPr>
                <w:rFonts w:ascii="Times New Roman"/>
                <w:b w:val="false"/>
                <w:i w:val="false"/>
                <w:color w:val="000000"/>
                <w:sz w:val="20"/>
              </w:rPr>
              <w:t>
</w:t>
            </w:r>
            <w:r>
              <w:rPr>
                <w:rFonts w:ascii="Times New Roman"/>
                <w:b w:val="false"/>
                <w:i w:val="false"/>
                <w:color w:val="000000"/>
                <w:sz w:val="20"/>
              </w:rPr>
              <w:t xml:space="preserve">При выдаче удостоверения личности и (или) паспорта в ускоренном порядке взимается дополнительная плата, установленная в соответствии с законодательством в сфере государственной монополии. Размеры установленных тарифов утверждены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22 февраля 2018 года № 143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(зарегистрирован в Реестре государственной регистрации нормативных правовых актов за № 16576).</w:t>
            </w:r>
            <w:r>
              <w:br/>
            </w:r>
            <w:r>
              <w:rPr>
                <w:rFonts w:ascii="Times New Roman"/>
                <w:b w:val="false"/>
                <w:i w:val="false"/>
                <w:color w:val="000000"/>
                <w:sz w:val="20"/>
              </w:rPr>
              <w:t>
Оплата за услугу по ускоренному изготовлению документов, удостоверяющих личность, производится на расчетный счет РГП "ИПЦ".</w:t>
            </w:r>
          </w:p>
          <w:bookmarkEnd w:id="132"/>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1) услугодателя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(оформленных на формуляре и через портал) осуществляется услугодателем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www.gov4с.kz;</w:t>
            </w:r>
            <w:r>
              <w:br/>
            </w:r>
            <w:r>
              <w:rPr>
                <w:rFonts w:ascii="Times New Roman"/>
                <w:b w:val="false"/>
                <w:i w:val="false"/>
                <w:color w:val="000000"/>
                <w:sz w:val="20"/>
              </w:rPr>
              <w:t>
3) портала – www.egov.kz.</w:t>
            </w:r>
          </w:p>
          <w:bookmarkEnd w:id="133"/>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r>
              <w:br/>
            </w:r>
            <w:r>
              <w:rPr>
                <w:rFonts w:ascii="Times New Roman"/>
                <w:b w:val="false"/>
                <w:i w:val="false"/>
                <w:color w:val="000000"/>
                <w:sz w:val="20"/>
              </w:rPr>
              <w:t>
</w:t>
            </w:r>
            <w:r>
              <w:rPr>
                <w:rFonts w:ascii="Times New Roman"/>
                <w:b w:val="false"/>
                <w:i w:val="false"/>
                <w:color w:val="000000"/>
                <w:sz w:val="20"/>
              </w:rPr>
              <w:t>услугодателю в Государственной корпорации:</w:t>
            </w:r>
            <w:r>
              <w:br/>
            </w:r>
            <w:r>
              <w:rPr>
                <w:rFonts w:ascii="Times New Roman"/>
                <w:b w:val="false"/>
                <w:i w:val="false"/>
                <w:color w:val="000000"/>
                <w:sz w:val="20"/>
              </w:rPr>
              <w:t>
</w:t>
            </w:r>
            <w:r>
              <w:rPr>
                <w:rFonts w:ascii="Times New Roman"/>
                <w:b w:val="false"/>
                <w:i w:val="false"/>
                <w:color w:val="000000"/>
                <w:sz w:val="20"/>
              </w:rPr>
              <w:t>1) квитанция об оплате государственной пошлины за документ (лица, освобожденные от уплаты государственной пошлины в соответствии со статьей 622 Налогового кодекса, представляют подтверждающие документы);</w:t>
            </w:r>
            <w:r>
              <w:br/>
            </w:r>
            <w:r>
              <w:rPr>
                <w:rFonts w:ascii="Times New Roman"/>
                <w:b w:val="false"/>
                <w:i w:val="false"/>
                <w:color w:val="000000"/>
                <w:sz w:val="20"/>
              </w:rPr>
              <w:t>
</w:t>
            </w:r>
            <w:r>
              <w:rPr>
                <w:rFonts w:ascii="Times New Roman"/>
                <w:b w:val="false"/>
                <w:i w:val="false"/>
                <w:color w:val="000000"/>
                <w:sz w:val="20"/>
              </w:rPr>
              <w:t>2) две фотографии размером 3,5 х 4,5 сантиметров, соответствующие возрасту услугополучателя на момент оформления формуляра.</w:t>
            </w:r>
            <w:r>
              <w:br/>
            </w:r>
            <w:r>
              <w:rPr>
                <w:rFonts w:ascii="Times New Roman"/>
                <w:b w:val="false"/>
                <w:i w:val="false"/>
                <w:color w:val="000000"/>
                <w:sz w:val="20"/>
              </w:rPr>
              <w:t>
</w:t>
            </w:r>
            <w:r>
              <w:rPr>
                <w:rFonts w:ascii="Times New Roman"/>
                <w:b w:val="false"/>
                <w:i w:val="false"/>
                <w:color w:val="000000"/>
                <w:sz w:val="20"/>
              </w:rPr>
              <w:t>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w:t>
            </w:r>
            <w:r>
              <w:br/>
            </w:r>
            <w:r>
              <w:rPr>
                <w:rFonts w:ascii="Times New Roman"/>
                <w:b w:val="false"/>
                <w:i w:val="false"/>
                <w:color w:val="000000"/>
                <w:sz w:val="20"/>
              </w:rPr>
              <w:t>
</w:t>
            </w:r>
            <w:r>
              <w:rPr>
                <w:rFonts w:ascii="Times New Roman"/>
                <w:b w:val="false"/>
                <w:i w:val="false"/>
                <w:color w:val="000000"/>
                <w:sz w:val="20"/>
              </w:rPr>
              <w:t>При оказании государственной услуги посредством РП ДРН фотографирование услугополучателя производится в РП ДРН согласно требованиям международных стандартов и без оплаты.</w:t>
            </w:r>
            <w:r>
              <w:br/>
            </w:r>
            <w:r>
              <w:rPr>
                <w:rFonts w:ascii="Times New Roman"/>
                <w:b w:val="false"/>
                <w:i w:val="false"/>
                <w:color w:val="000000"/>
                <w:sz w:val="20"/>
              </w:rPr>
              <w:t>
</w:t>
            </w:r>
            <w:r>
              <w:rPr>
                <w:rFonts w:ascii="Times New Roman"/>
                <w:b w:val="false"/>
                <w:i w:val="false"/>
                <w:color w:val="000000"/>
                <w:sz w:val="20"/>
              </w:rPr>
              <w:t>Фотоизображение услугополучателя вводится в электронный формуляр путем фотографирования, подпись услугополучателя – через сканер подписи.</w:t>
            </w:r>
            <w:r>
              <w:br/>
            </w:r>
            <w:r>
              <w:rPr>
                <w:rFonts w:ascii="Times New Roman"/>
                <w:b w:val="false"/>
                <w:i w:val="false"/>
                <w:color w:val="000000"/>
                <w:sz w:val="20"/>
              </w:rPr>
              <w:t>
</w:t>
            </w:r>
            <w:r>
              <w:rPr>
                <w:rFonts w:ascii="Times New Roman"/>
                <w:b w:val="false"/>
                <w:i w:val="false"/>
                <w:color w:val="000000"/>
                <w:sz w:val="20"/>
              </w:rPr>
              <w:t>3) один из следующих документов:</w:t>
            </w:r>
            <w:r>
              <w:br/>
            </w:r>
            <w:r>
              <w:rPr>
                <w:rFonts w:ascii="Times New Roman"/>
                <w:b w:val="false"/>
                <w:i w:val="false"/>
                <w:color w:val="000000"/>
                <w:sz w:val="20"/>
              </w:rPr>
              <w:t>
</w:t>
            </w:r>
            <w:r>
              <w:rPr>
                <w:rFonts w:ascii="Times New Roman"/>
                <w:b w:val="false"/>
                <w:i w:val="false"/>
                <w:color w:val="000000"/>
                <w:sz w:val="20"/>
              </w:rPr>
              <w:t>свидетельство о рождении (при получении удостоверения личности по достижению 16-летнего возраста, при получении паспорта до 16 лет) и удостоверение личности одного из родителей (для идентификации личности и подтверждения гражданства ребенка).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паспорт гражданина Республики Казахстан (при обмене паспорта, утрате удостоверения личности гражданина Республики Казахстан); </w:t>
            </w:r>
            <w:r>
              <w:br/>
            </w:r>
            <w:r>
              <w:rPr>
                <w:rFonts w:ascii="Times New Roman"/>
                <w:b w:val="false"/>
                <w:i w:val="false"/>
                <w:color w:val="000000"/>
                <w:sz w:val="20"/>
              </w:rPr>
              <w:t>
</w:t>
            </w:r>
            <w:r>
              <w:rPr>
                <w:rFonts w:ascii="Times New Roman"/>
                <w:b w:val="false"/>
                <w:i w:val="false"/>
                <w:color w:val="000000"/>
                <w:sz w:val="20"/>
              </w:rPr>
              <w:t>удостоверение личности гражданина Республики Казахстан (при обмене удостоверения личности гражданина Республики Казахстан, утрате паспорта гражданина Республики Казахстан либо получении его впервые);</w:t>
            </w:r>
            <w:r>
              <w:br/>
            </w:r>
            <w:r>
              <w:rPr>
                <w:rFonts w:ascii="Times New Roman"/>
                <w:b w:val="false"/>
                <w:i w:val="false"/>
                <w:color w:val="000000"/>
                <w:sz w:val="20"/>
              </w:rPr>
              <w:t>
</w:t>
            </w:r>
            <w:r>
              <w:rPr>
                <w:rFonts w:ascii="Times New Roman"/>
                <w:b w:val="false"/>
                <w:i w:val="false"/>
                <w:color w:val="000000"/>
                <w:sz w:val="20"/>
              </w:rPr>
              <w:t>справку о приеме в гражданство Республики Казахстан установленной формы, выдаваемую органами внутренних дел (при получении документов в связи с принятием в гражданство Республики Казахстан);</w:t>
            </w:r>
            <w:r>
              <w:br/>
            </w:r>
            <w:r>
              <w:rPr>
                <w:rFonts w:ascii="Times New Roman"/>
                <w:b w:val="false"/>
                <w:i w:val="false"/>
                <w:color w:val="000000"/>
                <w:sz w:val="20"/>
              </w:rPr>
              <w:t>
</w:t>
            </w:r>
            <w:r>
              <w:rPr>
                <w:rFonts w:ascii="Times New Roman"/>
                <w:b w:val="false"/>
                <w:i w:val="false"/>
                <w:color w:val="000000"/>
                <w:sz w:val="20"/>
              </w:rPr>
              <w:t>свидетельство на возвращение, выдаваемое загранучреждениями Республики Казахстан (при утрате паспорта гражданином Республики Казахстан временно находившимся за рубежом);</w:t>
            </w:r>
            <w:r>
              <w:br/>
            </w:r>
            <w:r>
              <w:rPr>
                <w:rFonts w:ascii="Times New Roman"/>
                <w:b w:val="false"/>
                <w:i w:val="false"/>
                <w:color w:val="000000"/>
                <w:sz w:val="20"/>
              </w:rPr>
              <w:t>
</w:t>
            </w:r>
            <w:r>
              <w:rPr>
                <w:rFonts w:ascii="Times New Roman"/>
                <w:b w:val="false"/>
                <w:i w:val="false"/>
                <w:color w:val="000000"/>
                <w:sz w:val="20"/>
              </w:rPr>
              <w:t>письменное заявление в произвольной форме (при обращении по вопросу восстановления утраченных удостоверения личности и (или) паспорта, перемены национальности, установочных данных с внесением изменений в актовую запись о рождении) либо талон-уведомление из органа уголовного преследования, принявшего заявление о краже либо хищении удостоверения личности и (или) паспорта,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электронный запрос, удостоверенный ЭЦП услугополучателя;</w:t>
            </w:r>
            <w:r>
              <w:br/>
            </w:r>
            <w:r>
              <w:rPr>
                <w:rFonts w:ascii="Times New Roman"/>
                <w:b w:val="false"/>
                <w:i w:val="false"/>
                <w:color w:val="000000"/>
                <w:sz w:val="20"/>
              </w:rPr>
              <w:t>
2) графические изображения в виде графических файлов, цифровая фотография размером 3,5 x 4,5 см и личная подпись в сканированном варианте в формате 7 x 2 см, в соответствии с требованиями к фотографии и подписи при оформлении документов, удостоверяющих личность населения Республики Казахстан.</w:t>
            </w:r>
          </w:p>
          <w:bookmarkEnd w:id="134"/>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5"/>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производится услугодателем с выездом по месту жительства, по месту пребывания услугополучателя и заполнением бумажного носителя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 xml:space="preserve">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услугодателя размещены на сайте Министерства: www.mvd.gov.kz. Единый контакт-центр по вопросам оказания государственных услуг: 1414, 8 800 080 7777.</w:t>
            </w:r>
          </w:p>
          <w:bookmarkEnd w:id="1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bookmarkStart w:name="z197" w:id="136"/>
    <w:p>
      <w:pPr>
        <w:spacing w:after="0"/>
        <w:ind w:left="0"/>
        <w:jc w:val="left"/>
      </w:pPr>
      <w:r>
        <w:rPr>
          <w:rFonts w:ascii="Times New Roman"/>
          <w:b/>
          <w:i w:val="false"/>
          <w:color w:val="000000"/>
        </w:rPr>
        <w:t xml:space="preserve"> Образцы фотографий и подписей при оформлении документов, удостоверяющих личность</w:t>
      </w:r>
    </w:p>
    <w:bookmarkEnd w:id="136"/>
    <w:bookmarkStart w:name="z198" w:id="137"/>
    <w:p>
      <w:pPr>
        <w:spacing w:after="0"/>
        <w:ind w:left="0"/>
        <w:jc w:val="both"/>
      </w:pPr>
      <w:r>
        <w:rPr>
          <w:rFonts w:ascii="Times New Roman"/>
          <w:b w:val="false"/>
          <w:i w:val="false"/>
          <w:color w:val="000000"/>
          <w:sz w:val="28"/>
        </w:rPr>
        <w:t>
      Для обеспечения надлежащего качества печати документов, удостоверяющих личность и идентификации по биометрическим данным фотоизображения документируемого лица, фотографии, необходимо чтобы предоставляемые для документирования соответствовали требованиям, описанным ниже.</w:t>
      </w:r>
    </w:p>
    <w:bookmarkEnd w:id="137"/>
    <w:bookmarkStart w:name="z199" w:id="138"/>
    <w:p>
      <w:pPr>
        <w:spacing w:after="0"/>
        <w:ind w:left="0"/>
        <w:jc w:val="both"/>
      </w:pPr>
      <w:r>
        <w:rPr>
          <w:rFonts w:ascii="Times New Roman"/>
          <w:b w:val="false"/>
          <w:i w:val="false"/>
          <w:color w:val="000000"/>
          <w:sz w:val="28"/>
        </w:rPr>
        <w:t>
      Приведенные в документе образцы фотографий демонстрируют требуемые параметры качества фотоизображения и служат для определения пригодности предоставляемых фотографий для печати электронных документов, удостоверяющих личность. Фотографирование производится не позднее, чем за 6 месяцев до подачи документов.</w:t>
      </w:r>
    </w:p>
    <w:bookmarkEnd w:id="138"/>
    <w:bookmarkStart w:name="z200" w:id="139"/>
    <w:p>
      <w:pPr>
        <w:spacing w:after="0"/>
        <w:ind w:left="0"/>
        <w:jc w:val="both"/>
      </w:pPr>
      <w:r>
        <w:rPr>
          <w:rFonts w:ascii="Times New Roman"/>
          <w:b w:val="false"/>
          <w:i w:val="false"/>
          <w:color w:val="000000"/>
          <w:sz w:val="28"/>
        </w:rPr>
        <w:t>
      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Не допускается использование изображений, изготовленных методом компьютерного сканирования, моделирования или ксерокопирования. Кроме того, не допускаются фотографии документируемого лица в униформе.</w:t>
      </w:r>
    </w:p>
    <w:bookmarkEnd w:id="139"/>
    <w:bookmarkStart w:name="z201" w:id="140"/>
    <w:p>
      <w:pPr>
        <w:spacing w:after="0"/>
        <w:ind w:left="0"/>
        <w:jc w:val="both"/>
      </w:pPr>
      <w:r>
        <w:rPr>
          <w:rFonts w:ascii="Times New Roman"/>
          <w:b w:val="false"/>
          <w:i w:val="false"/>
          <w:color w:val="000000"/>
          <w:sz w:val="28"/>
        </w:rPr>
        <w:t>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w:t>
      </w:r>
    </w:p>
    <w:bookmarkEnd w:id="140"/>
    <w:bookmarkStart w:name="z202" w:id="141"/>
    <w:p>
      <w:pPr>
        <w:spacing w:after="0"/>
        <w:ind w:left="0"/>
        <w:jc w:val="both"/>
      </w:pPr>
      <w:r>
        <w:rPr>
          <w:rFonts w:ascii="Times New Roman"/>
          <w:b w:val="false"/>
          <w:i w:val="false"/>
          <w:color w:val="000000"/>
          <w:sz w:val="28"/>
        </w:rPr>
        <w:t>
      Размер фотографии: высота 45 мм, ширина 35мм. На фото отчетливо изображаются черты лица от нижней точки подбородка и до макушки головы, а также от крайней левой линии лица до крайней правой. Высота лица занимает 70-80 % фотографии, что составляет 32-36 мм от нижней точки подбородка до макушки.</w:t>
      </w:r>
    </w:p>
    <w:bookmarkEnd w:id="141"/>
    <w:bookmarkStart w:name="z203" w:id="142"/>
    <w:p>
      <w:pPr>
        <w:spacing w:after="0"/>
        <w:ind w:left="0"/>
        <w:jc w:val="both"/>
      </w:pPr>
      <w:r>
        <w:rPr>
          <w:rFonts w:ascii="Times New Roman"/>
          <w:b w:val="false"/>
          <w:i w:val="false"/>
          <w:color w:val="000000"/>
          <w:sz w:val="28"/>
        </w:rPr>
        <w:t>
      В случае, если фотографируемое лицо имеет густые волосы, высота от нижней точки подбородка до наивысшей точки головы, соответствует приведенным выше требованиям. В тех случаях, когда трудно определить верхнюю точку головы допускается высота не менее 27 мм и не более 40мм. При достаточно большом объеме волос, голова (включая прическу) полностью отображается на фотографии.</w:t>
      </w:r>
    </w:p>
    <w:bookmarkEnd w:id="142"/>
    <w:bookmarkStart w:name="z204"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4676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45"/>
    <w:p>
      <w:pPr>
        <w:spacing w:after="0"/>
        <w:ind w:left="0"/>
        <w:jc w:val="both"/>
      </w:pPr>
      <w:r>
        <w:rPr>
          <w:rFonts w:ascii="Times New Roman"/>
          <w:b w:val="false"/>
          <w:i w:val="false"/>
          <w:color w:val="000000"/>
          <w:sz w:val="28"/>
        </w:rPr>
        <w:t>
      1. РЕЗКОСТЬ И КОНТРАСТ</w:t>
      </w:r>
    </w:p>
    <w:bookmarkEnd w:id="145"/>
    <w:bookmarkStart w:name="z207" w:id="146"/>
    <w:p>
      <w:pPr>
        <w:spacing w:after="0"/>
        <w:ind w:left="0"/>
        <w:jc w:val="both"/>
      </w:pPr>
      <w:r>
        <w:rPr>
          <w:rFonts w:ascii="Times New Roman"/>
          <w:b w:val="false"/>
          <w:i w:val="false"/>
          <w:color w:val="000000"/>
          <w:sz w:val="28"/>
        </w:rPr>
        <w:t>
      ● Фотография контрастная и четкая.</w:t>
      </w:r>
    </w:p>
    <w:bookmarkEnd w:id="146"/>
    <w:bookmarkStart w:name="z208" w:id="147"/>
    <w:p>
      <w:pPr>
        <w:spacing w:after="0"/>
        <w:ind w:left="0"/>
        <w:jc w:val="both"/>
      </w:pPr>
      <w:r>
        <w:rPr>
          <w:rFonts w:ascii="Times New Roman"/>
          <w:b w:val="false"/>
          <w:i w:val="false"/>
          <w:color w:val="000000"/>
          <w:sz w:val="28"/>
        </w:rPr>
        <w:t>
      ● Все черты лица отображаются отчетливо.</w:t>
      </w:r>
    </w:p>
    <w:bookmarkEnd w:id="147"/>
    <w:bookmarkStart w:name="z209"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49"/>
    <w:p>
      <w:pPr>
        <w:spacing w:after="0"/>
        <w:ind w:left="0"/>
        <w:jc w:val="both"/>
      </w:pPr>
      <w:r>
        <w:rPr>
          <w:rFonts w:ascii="Times New Roman"/>
          <w:b w:val="false"/>
          <w:i w:val="false"/>
          <w:color w:val="000000"/>
          <w:sz w:val="28"/>
        </w:rPr>
        <w:t>
      2. ОСВЕЩЕНИЕ</w:t>
      </w:r>
    </w:p>
    <w:bookmarkEnd w:id="149"/>
    <w:bookmarkStart w:name="z211" w:id="150"/>
    <w:p>
      <w:pPr>
        <w:spacing w:after="0"/>
        <w:ind w:left="0"/>
        <w:jc w:val="both"/>
      </w:pPr>
      <w:r>
        <w:rPr>
          <w:rFonts w:ascii="Times New Roman"/>
          <w:b w:val="false"/>
          <w:i w:val="false"/>
          <w:color w:val="000000"/>
          <w:sz w:val="28"/>
        </w:rPr>
        <w:t>
      ● При фотографировании освещение лица равномерное.</w:t>
      </w:r>
    </w:p>
    <w:bookmarkEnd w:id="150"/>
    <w:bookmarkStart w:name="z212" w:id="151"/>
    <w:p>
      <w:pPr>
        <w:spacing w:after="0"/>
        <w:ind w:left="0"/>
        <w:jc w:val="both"/>
      </w:pPr>
      <w:r>
        <w:rPr>
          <w:rFonts w:ascii="Times New Roman"/>
          <w:b w:val="false"/>
          <w:i w:val="false"/>
          <w:color w:val="000000"/>
          <w:sz w:val="28"/>
        </w:rPr>
        <w:t>
      ● Необходимо избегать осветления или затемнения тех или иных участков лица, а также эффекта красных глаз.</w:t>
      </w:r>
    </w:p>
    <w:bookmarkEnd w:id="151"/>
    <w:bookmarkStart w:name="z213" w:id="152"/>
    <w:p>
      <w:pPr>
        <w:spacing w:after="0"/>
        <w:ind w:left="0"/>
        <w:jc w:val="both"/>
      </w:pPr>
      <w:r>
        <w:rPr>
          <w:rFonts w:ascii="Times New Roman"/>
          <w:b w:val="false"/>
          <w:i w:val="false"/>
          <w:color w:val="000000"/>
          <w:sz w:val="28"/>
        </w:rPr>
        <w:t>
      ● Освещение применяется натурального цвета, не допускается цвета синего или красного оттенка.</w:t>
      </w:r>
    </w:p>
    <w:bookmarkEnd w:id="152"/>
    <w:bookmarkStart w:name="z214"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54"/>
    <w:p>
      <w:pPr>
        <w:spacing w:after="0"/>
        <w:ind w:left="0"/>
        <w:jc w:val="both"/>
      </w:pPr>
      <w:r>
        <w:rPr>
          <w:rFonts w:ascii="Times New Roman"/>
          <w:b w:val="false"/>
          <w:i w:val="false"/>
          <w:color w:val="000000"/>
          <w:sz w:val="28"/>
        </w:rPr>
        <w:t>
      3. ФОН</w:t>
      </w:r>
    </w:p>
    <w:bookmarkEnd w:id="154"/>
    <w:bookmarkStart w:name="z216" w:id="155"/>
    <w:p>
      <w:pPr>
        <w:spacing w:after="0"/>
        <w:ind w:left="0"/>
        <w:jc w:val="both"/>
      </w:pPr>
      <w:r>
        <w:rPr>
          <w:rFonts w:ascii="Times New Roman"/>
          <w:b w:val="false"/>
          <w:i w:val="false"/>
          <w:color w:val="000000"/>
          <w:sz w:val="28"/>
        </w:rPr>
        <w:t>
      ● Фон применяется однотонный и светлый, рекомендуется использовать серый фон, не рекомендуется синий фон.</w:t>
      </w:r>
    </w:p>
    <w:bookmarkEnd w:id="155"/>
    <w:bookmarkStart w:name="z217" w:id="156"/>
    <w:p>
      <w:pPr>
        <w:spacing w:after="0"/>
        <w:ind w:left="0"/>
        <w:jc w:val="both"/>
      </w:pPr>
      <w:r>
        <w:rPr>
          <w:rFonts w:ascii="Times New Roman"/>
          <w:b w:val="false"/>
          <w:i w:val="false"/>
          <w:color w:val="000000"/>
          <w:sz w:val="28"/>
        </w:rPr>
        <w:t>
      ● Лицо и волосы контрастируют с фоном и четко выделяются из него. Если у фотографируемого светлые волосы, то выбирается фон средних тонов серого цвета, а если темного, то светло-серого цвета. На фоне не допускаются какие-либо рисунки и узоры.</w:t>
      </w:r>
    </w:p>
    <w:bookmarkEnd w:id="156"/>
    <w:bookmarkStart w:name="z218" w:id="157"/>
    <w:p>
      <w:pPr>
        <w:spacing w:after="0"/>
        <w:ind w:left="0"/>
        <w:jc w:val="both"/>
      </w:pPr>
      <w:r>
        <w:rPr>
          <w:rFonts w:ascii="Times New Roman"/>
          <w:b w:val="false"/>
          <w:i w:val="false"/>
          <w:color w:val="000000"/>
          <w:sz w:val="28"/>
        </w:rPr>
        <w:t>
      ● На фото присутствует только изображение фотографируемого лица (посторонние лица или предметы не допустимы). Тени на фото не допускаются.</w:t>
      </w:r>
    </w:p>
    <w:bookmarkEnd w:id="157"/>
    <w:bookmarkStart w:name="z219"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429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59"/>
    <w:p>
      <w:pPr>
        <w:spacing w:after="0"/>
        <w:ind w:left="0"/>
        <w:jc w:val="both"/>
      </w:pPr>
      <w:r>
        <w:rPr>
          <w:rFonts w:ascii="Times New Roman"/>
          <w:b w:val="false"/>
          <w:i w:val="false"/>
          <w:color w:val="000000"/>
          <w:sz w:val="28"/>
        </w:rPr>
        <w:t>
      4. КАЧЕСТВО ФОТОГРАФИИ</w:t>
      </w:r>
    </w:p>
    <w:bookmarkEnd w:id="159"/>
    <w:bookmarkStart w:name="z221" w:id="160"/>
    <w:p>
      <w:pPr>
        <w:spacing w:after="0"/>
        <w:ind w:left="0"/>
        <w:jc w:val="both"/>
      </w:pPr>
      <w:r>
        <w:rPr>
          <w:rFonts w:ascii="Times New Roman"/>
          <w:b w:val="false"/>
          <w:i w:val="false"/>
          <w:color w:val="000000"/>
          <w:sz w:val="28"/>
        </w:rPr>
        <w:t>
      ● Параметры фото: 3,5*4,5 см., 413*531 (пикселей); размер: до 30 кб; глубина: 24 бита;</w:t>
      </w:r>
    </w:p>
    <w:bookmarkEnd w:id="160"/>
    <w:bookmarkStart w:name="z222" w:id="161"/>
    <w:p>
      <w:pPr>
        <w:spacing w:after="0"/>
        <w:ind w:left="0"/>
        <w:jc w:val="both"/>
      </w:pPr>
      <w:r>
        <w:rPr>
          <w:rFonts w:ascii="Times New Roman"/>
          <w:b w:val="false"/>
          <w:i w:val="false"/>
          <w:color w:val="000000"/>
          <w:sz w:val="28"/>
        </w:rPr>
        <w:t>
      ● Фотография (особенно при съемке цифровым фотоаппаратом) распечатывается (при оформлении на бумажном формуляре) на высококачественной матовой бумаге с минимальным разрешением 300 dpi;</w:t>
      </w:r>
    </w:p>
    <w:bookmarkEnd w:id="161"/>
    <w:bookmarkStart w:name="z223" w:id="162"/>
    <w:p>
      <w:pPr>
        <w:spacing w:after="0"/>
        <w:ind w:left="0"/>
        <w:jc w:val="both"/>
      </w:pPr>
      <w:r>
        <w:rPr>
          <w:rFonts w:ascii="Times New Roman"/>
          <w:b w:val="false"/>
          <w:i w:val="false"/>
          <w:color w:val="000000"/>
          <w:sz w:val="28"/>
        </w:rPr>
        <w:t>
      ● Фотография содержит нейтральные цвета и передает естественный оттенок кожи;</w:t>
      </w:r>
    </w:p>
    <w:bookmarkEnd w:id="162"/>
    <w:bookmarkStart w:name="z224" w:id="163"/>
    <w:p>
      <w:pPr>
        <w:spacing w:after="0"/>
        <w:ind w:left="0"/>
        <w:jc w:val="both"/>
      </w:pPr>
      <w:r>
        <w:rPr>
          <w:rFonts w:ascii="Times New Roman"/>
          <w:b w:val="false"/>
          <w:i w:val="false"/>
          <w:color w:val="000000"/>
          <w:sz w:val="28"/>
        </w:rPr>
        <w:t>
      ● На фото не допускаются заломы, загрязнения или царапины. Художественная ретушь и иные манипуляции не допускаются;</w:t>
      </w:r>
    </w:p>
    <w:bookmarkEnd w:id="163"/>
    <w:bookmarkStart w:name="z225" w:id="164"/>
    <w:p>
      <w:pPr>
        <w:spacing w:after="0"/>
        <w:ind w:left="0"/>
        <w:jc w:val="both"/>
      </w:pPr>
      <w:r>
        <w:rPr>
          <w:rFonts w:ascii="Times New Roman"/>
          <w:b w:val="false"/>
          <w:i w:val="false"/>
          <w:color w:val="000000"/>
          <w:sz w:val="28"/>
        </w:rPr>
        <w:t>
      ● Объектив соответствует короткому телеобъективу 90-130 мм соотносительно к телекамере.</w:t>
      </w:r>
    </w:p>
    <w:bookmarkEnd w:id="164"/>
    <w:bookmarkStart w:name="z226"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7818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166"/>
    <w:p>
      <w:pPr>
        <w:spacing w:after="0"/>
        <w:ind w:left="0"/>
        <w:jc w:val="both"/>
      </w:pPr>
      <w:r>
        <w:rPr>
          <w:rFonts w:ascii="Times New Roman"/>
          <w:b w:val="false"/>
          <w:i w:val="false"/>
          <w:color w:val="000000"/>
          <w:sz w:val="28"/>
        </w:rPr>
        <w:t>
      5. ПОЗА и ВЫРАЖЕНИЕ ЛИЦА</w:t>
      </w:r>
    </w:p>
    <w:bookmarkEnd w:id="166"/>
    <w:bookmarkStart w:name="z228" w:id="167"/>
    <w:p>
      <w:pPr>
        <w:spacing w:after="0"/>
        <w:ind w:left="0"/>
        <w:jc w:val="both"/>
      </w:pPr>
      <w:r>
        <w:rPr>
          <w:rFonts w:ascii="Times New Roman"/>
          <w:b w:val="false"/>
          <w:i w:val="false"/>
          <w:color w:val="000000"/>
          <w:sz w:val="28"/>
        </w:rPr>
        <w:t>
      ● Не допускается наклон или поворот головы (например, фото в полупрофиль).</w:t>
      </w:r>
    </w:p>
    <w:bookmarkEnd w:id="167"/>
    <w:bookmarkStart w:name="z229" w:id="168"/>
    <w:p>
      <w:pPr>
        <w:spacing w:after="0"/>
        <w:ind w:left="0"/>
        <w:jc w:val="both"/>
      </w:pPr>
      <w:r>
        <w:rPr>
          <w:rFonts w:ascii="Times New Roman"/>
          <w:b w:val="false"/>
          <w:i w:val="false"/>
          <w:color w:val="000000"/>
          <w:sz w:val="28"/>
        </w:rPr>
        <w:t>
      ● Фотографируемый смотрит прямо в камеру с нейтральным выражением лица и закрытым ртом. Без прищура либо вытаращенных глаз.</w:t>
      </w:r>
    </w:p>
    <w:bookmarkEnd w:id="168"/>
    <w:bookmarkStart w:name="z230" w:id="169"/>
    <w:p>
      <w:pPr>
        <w:spacing w:after="0"/>
        <w:ind w:left="0"/>
        <w:jc w:val="both"/>
      </w:pPr>
      <w:r>
        <w:rPr>
          <w:rFonts w:ascii="Times New Roman"/>
          <w:b w:val="false"/>
          <w:i w:val="false"/>
          <w:color w:val="000000"/>
          <w:sz w:val="28"/>
        </w:rPr>
        <w:t>
      Снимок производится четко спереди, не сверху, снизу или сбоку.</w:t>
      </w:r>
    </w:p>
    <w:bookmarkEnd w:id="169"/>
    <w:bookmarkStart w:name="z231"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429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71"/>
    <w:p>
      <w:pPr>
        <w:spacing w:after="0"/>
        <w:ind w:left="0"/>
        <w:jc w:val="both"/>
      </w:pPr>
      <w:r>
        <w:rPr>
          <w:rFonts w:ascii="Times New Roman"/>
          <w:b w:val="false"/>
          <w:i w:val="false"/>
          <w:color w:val="000000"/>
          <w:sz w:val="28"/>
        </w:rPr>
        <w:t>
      6. НАПРАВЛЕНИЕ ВЗГЛЯДА</w:t>
      </w:r>
    </w:p>
    <w:bookmarkEnd w:id="171"/>
    <w:bookmarkStart w:name="z233" w:id="172"/>
    <w:p>
      <w:pPr>
        <w:spacing w:after="0"/>
        <w:ind w:left="0"/>
        <w:jc w:val="both"/>
      </w:pPr>
      <w:r>
        <w:rPr>
          <w:rFonts w:ascii="Times New Roman"/>
          <w:b w:val="false"/>
          <w:i w:val="false"/>
          <w:color w:val="000000"/>
          <w:sz w:val="28"/>
        </w:rPr>
        <w:t>
      ● Фотографируемый смотрит прямо в камеру.</w:t>
      </w:r>
    </w:p>
    <w:bookmarkEnd w:id="172"/>
    <w:bookmarkStart w:name="z234" w:id="173"/>
    <w:p>
      <w:pPr>
        <w:spacing w:after="0"/>
        <w:ind w:left="0"/>
        <w:jc w:val="both"/>
      </w:pPr>
      <w:r>
        <w:rPr>
          <w:rFonts w:ascii="Times New Roman"/>
          <w:b w:val="false"/>
          <w:i w:val="false"/>
          <w:color w:val="000000"/>
          <w:sz w:val="28"/>
        </w:rPr>
        <w:t>
      Глаза открыты, хорошо видны, не допускается закрытие глаз волосами</w:t>
      </w:r>
    </w:p>
    <w:bookmarkEnd w:id="173"/>
    <w:bookmarkStart w:name="z235"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175"/>
    <w:p>
      <w:pPr>
        <w:spacing w:after="0"/>
        <w:ind w:left="0"/>
        <w:jc w:val="both"/>
      </w:pPr>
      <w:r>
        <w:rPr>
          <w:rFonts w:ascii="Times New Roman"/>
          <w:b w:val="false"/>
          <w:i w:val="false"/>
          <w:color w:val="000000"/>
          <w:sz w:val="28"/>
        </w:rPr>
        <w:t>
      7. ОЧКИ</w:t>
      </w:r>
    </w:p>
    <w:bookmarkEnd w:id="175"/>
    <w:bookmarkStart w:name="z237" w:id="176"/>
    <w:p>
      <w:pPr>
        <w:spacing w:after="0"/>
        <w:ind w:left="0"/>
        <w:jc w:val="both"/>
      </w:pPr>
      <w:r>
        <w:rPr>
          <w:rFonts w:ascii="Times New Roman"/>
          <w:b w:val="false"/>
          <w:i w:val="false"/>
          <w:color w:val="000000"/>
          <w:sz w:val="28"/>
        </w:rPr>
        <w:t>
      ● Глаза четко видны, не допускаются светоотражающие и солнечные очки.</w:t>
      </w:r>
    </w:p>
    <w:bookmarkEnd w:id="176"/>
    <w:bookmarkStart w:name="z238" w:id="177"/>
    <w:p>
      <w:pPr>
        <w:spacing w:after="0"/>
        <w:ind w:left="0"/>
        <w:jc w:val="both"/>
      </w:pPr>
      <w:r>
        <w:rPr>
          <w:rFonts w:ascii="Times New Roman"/>
          <w:b w:val="false"/>
          <w:i w:val="false"/>
          <w:color w:val="000000"/>
          <w:sz w:val="28"/>
        </w:rPr>
        <w:t>
      ● Исключение составляют наглазник по соображениям здоровья. Оправа очков не закрывает глаза.</w:t>
      </w:r>
    </w:p>
    <w:bookmarkEnd w:id="177"/>
    <w:bookmarkStart w:name="z239"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179"/>
    <w:p>
      <w:pPr>
        <w:spacing w:after="0"/>
        <w:ind w:left="0"/>
        <w:jc w:val="both"/>
      </w:pPr>
      <w:r>
        <w:rPr>
          <w:rFonts w:ascii="Times New Roman"/>
          <w:b w:val="false"/>
          <w:i w:val="false"/>
          <w:color w:val="000000"/>
          <w:sz w:val="28"/>
        </w:rPr>
        <w:t>
      8. ПОКРЫТИЕ ГОЛОВЫ</w:t>
      </w:r>
    </w:p>
    <w:bookmarkEnd w:id="179"/>
    <w:bookmarkStart w:name="z241" w:id="180"/>
    <w:p>
      <w:pPr>
        <w:spacing w:after="0"/>
        <w:ind w:left="0"/>
        <w:jc w:val="both"/>
      </w:pPr>
      <w:r>
        <w:rPr>
          <w:rFonts w:ascii="Times New Roman"/>
          <w:b w:val="false"/>
          <w:i w:val="false"/>
          <w:color w:val="000000"/>
          <w:sz w:val="28"/>
        </w:rPr>
        <w:t>
      ● При фотографировании не допускаются головные уборы.</w:t>
      </w:r>
    </w:p>
    <w:bookmarkEnd w:id="180"/>
    <w:bookmarkStart w:name="z242" w:id="181"/>
    <w:p>
      <w:pPr>
        <w:spacing w:after="0"/>
        <w:ind w:left="0"/>
        <w:jc w:val="both"/>
      </w:pPr>
      <w:r>
        <w:rPr>
          <w:rFonts w:ascii="Times New Roman"/>
          <w:b w:val="false"/>
          <w:i w:val="false"/>
          <w:color w:val="000000"/>
          <w:sz w:val="28"/>
        </w:rPr>
        <w:t>
      ● Исключение составляет покрытие головы по религиозным либо медицинским причинам. В этом случае лицо остается открытым от нижней границы подбородка до лба.</w:t>
      </w:r>
    </w:p>
    <w:bookmarkEnd w:id="181"/>
    <w:bookmarkStart w:name="z243" w:id="182"/>
    <w:p>
      <w:pPr>
        <w:spacing w:after="0"/>
        <w:ind w:left="0"/>
        <w:jc w:val="both"/>
      </w:pPr>
      <w:r>
        <w:rPr>
          <w:rFonts w:ascii="Times New Roman"/>
          <w:b w:val="false"/>
          <w:i w:val="false"/>
          <w:color w:val="000000"/>
          <w:sz w:val="28"/>
        </w:rPr>
        <w:t>
      ● Тени от головного убора на лице не допускаются.</w:t>
      </w:r>
    </w:p>
    <w:bookmarkEnd w:id="182"/>
    <w:bookmarkStart w:name="z244"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6581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581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184"/>
    <w:p>
      <w:pPr>
        <w:spacing w:after="0"/>
        <w:ind w:left="0"/>
        <w:jc w:val="both"/>
      </w:pPr>
      <w:r>
        <w:rPr>
          <w:rFonts w:ascii="Times New Roman"/>
          <w:b w:val="false"/>
          <w:i w:val="false"/>
          <w:color w:val="000000"/>
          <w:sz w:val="28"/>
        </w:rPr>
        <w:t>
      9. ДЕТИ</w:t>
      </w:r>
    </w:p>
    <w:bookmarkEnd w:id="184"/>
    <w:bookmarkStart w:name="z246" w:id="185"/>
    <w:p>
      <w:pPr>
        <w:spacing w:after="0"/>
        <w:ind w:left="0"/>
        <w:jc w:val="both"/>
      </w:pPr>
      <w:r>
        <w:rPr>
          <w:rFonts w:ascii="Times New Roman"/>
          <w:b w:val="false"/>
          <w:i w:val="false"/>
          <w:color w:val="000000"/>
          <w:sz w:val="28"/>
        </w:rPr>
        <w:t>
      ● В отношении детей применяются следующие нормы:</w:t>
      </w:r>
    </w:p>
    <w:bookmarkEnd w:id="185"/>
    <w:bookmarkStart w:name="z247" w:id="186"/>
    <w:p>
      <w:pPr>
        <w:spacing w:after="0"/>
        <w:ind w:left="0"/>
        <w:jc w:val="both"/>
      </w:pPr>
      <w:r>
        <w:rPr>
          <w:rFonts w:ascii="Times New Roman"/>
          <w:b w:val="false"/>
          <w:i w:val="false"/>
          <w:color w:val="000000"/>
          <w:sz w:val="28"/>
        </w:rPr>
        <w:t>
      - высота лица занимает 50-80 % фотографии, т.е. 22-36 мм от нижней точки подбородка до макушки головы;</w:t>
      </w:r>
    </w:p>
    <w:bookmarkEnd w:id="186"/>
    <w:bookmarkStart w:name="z248" w:id="187"/>
    <w:p>
      <w:pPr>
        <w:spacing w:after="0"/>
        <w:ind w:left="0"/>
        <w:jc w:val="both"/>
      </w:pPr>
      <w:r>
        <w:rPr>
          <w:rFonts w:ascii="Times New Roman"/>
          <w:b w:val="false"/>
          <w:i w:val="false"/>
          <w:color w:val="000000"/>
          <w:sz w:val="28"/>
        </w:rPr>
        <w:t>
      - если у фотографируемого ребенка слишком густые волосы, необходимо обратить внимание на то, что расстояние от нижней точки подбородка до макушки должно соответствовать требованиям;</w:t>
      </w:r>
    </w:p>
    <w:bookmarkEnd w:id="187"/>
    <w:bookmarkStart w:name="z249" w:id="188"/>
    <w:p>
      <w:pPr>
        <w:spacing w:after="0"/>
        <w:ind w:left="0"/>
        <w:jc w:val="both"/>
      </w:pPr>
      <w:r>
        <w:rPr>
          <w:rFonts w:ascii="Times New Roman"/>
          <w:b w:val="false"/>
          <w:i w:val="false"/>
          <w:color w:val="000000"/>
          <w:sz w:val="28"/>
        </w:rPr>
        <w:t>
      - если трудно определить верхнюю точку головы допускается высота не менее 17 мм</w:t>
      </w:r>
    </w:p>
    <w:bookmarkEnd w:id="188"/>
    <w:bookmarkStart w:name="z250" w:id="189"/>
    <w:p>
      <w:pPr>
        <w:spacing w:after="0"/>
        <w:ind w:left="0"/>
        <w:jc w:val="both"/>
      </w:pPr>
      <w:r>
        <w:rPr>
          <w:rFonts w:ascii="Times New Roman"/>
          <w:b w:val="false"/>
          <w:i w:val="false"/>
          <w:color w:val="000000"/>
          <w:sz w:val="28"/>
        </w:rPr>
        <w:t>
      и не более 40 мм;</w:t>
      </w:r>
    </w:p>
    <w:bookmarkEnd w:id="189"/>
    <w:bookmarkStart w:name="z251"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191"/>
    <w:p>
      <w:pPr>
        <w:spacing w:after="0"/>
        <w:ind w:left="0"/>
        <w:jc w:val="both"/>
      </w:pPr>
      <w:r>
        <w:rPr>
          <w:rFonts w:ascii="Times New Roman"/>
          <w:b w:val="false"/>
          <w:i w:val="false"/>
          <w:color w:val="000000"/>
          <w:sz w:val="28"/>
        </w:rPr>
        <w:t>
      10. ДЕТИ до 6 ЛЕТ</w:t>
      </w:r>
    </w:p>
    <w:bookmarkEnd w:id="191"/>
    <w:bookmarkStart w:name="z253" w:id="192"/>
    <w:p>
      <w:pPr>
        <w:spacing w:after="0"/>
        <w:ind w:left="0"/>
        <w:jc w:val="both"/>
      </w:pPr>
      <w:r>
        <w:rPr>
          <w:rFonts w:ascii="Times New Roman"/>
          <w:b w:val="false"/>
          <w:i w:val="false"/>
          <w:color w:val="000000"/>
          <w:sz w:val="28"/>
        </w:rPr>
        <w:t>
      ● Настоящий раздел регламентирует отклонения от правил фотографирования детей, приведенных в разделе "Дети", для детей в возрасте до 6 лет, относительно положения головы (при этом требования по фронтальному положению головы и плеч такие же), выражения лица, глаз, направления взгляда, а также относительно расположения лица в центре фотографии.</w:t>
      </w:r>
    </w:p>
    <w:bookmarkEnd w:id="192"/>
    <w:bookmarkStart w:name="z254"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194"/>
    <w:p>
      <w:pPr>
        <w:spacing w:after="0"/>
        <w:ind w:left="0"/>
        <w:jc w:val="both"/>
      </w:pPr>
      <w:r>
        <w:rPr>
          <w:rFonts w:ascii="Times New Roman"/>
          <w:b w:val="false"/>
          <w:i w:val="false"/>
          <w:color w:val="000000"/>
          <w:sz w:val="28"/>
        </w:rPr>
        <w:t>
      Все требования к фотографии разработаны согласно международным стандартам ICAO</w:t>
      </w:r>
    </w:p>
    <w:bookmarkEnd w:id="194"/>
    <w:bookmarkStart w:name="z256" w:id="195"/>
    <w:p>
      <w:pPr>
        <w:spacing w:after="0"/>
        <w:ind w:left="0"/>
        <w:jc w:val="both"/>
      </w:pPr>
      <w:r>
        <w:rPr>
          <w:rFonts w:ascii="Times New Roman"/>
          <w:b w:val="false"/>
          <w:i w:val="false"/>
          <w:color w:val="000000"/>
          <w:sz w:val="28"/>
        </w:rPr>
        <w:t>
      https://www.kdmid.ru/content/cnslfunk_doc/Требования%20к%20фотографии%20по%20стандарту%20ICAO.pdf</w:t>
      </w:r>
    </w:p>
    <w:bookmarkEnd w:id="195"/>
    <w:bookmarkStart w:name="z257" w:id="196"/>
    <w:p>
      <w:pPr>
        <w:spacing w:after="0"/>
        <w:ind w:left="0"/>
        <w:jc w:val="both"/>
      </w:pPr>
      <w:r>
        <w:rPr>
          <w:rFonts w:ascii="Times New Roman"/>
          <w:b w:val="false"/>
          <w:i w:val="false"/>
          <w:color w:val="000000"/>
          <w:sz w:val="28"/>
        </w:rPr>
        <w:t>
      Для сканирования образца подписи:</w:t>
      </w:r>
    </w:p>
    <w:bookmarkEnd w:id="196"/>
    <w:bookmarkStart w:name="z258" w:id="197"/>
    <w:p>
      <w:pPr>
        <w:spacing w:after="0"/>
        <w:ind w:left="0"/>
        <w:jc w:val="both"/>
      </w:pPr>
      <w:r>
        <w:rPr>
          <w:rFonts w:ascii="Times New Roman"/>
          <w:b w:val="false"/>
          <w:i w:val="false"/>
          <w:color w:val="000000"/>
          <w:sz w:val="28"/>
        </w:rPr>
        <w:t>
      1. Распечатайте последнюю страницу этого документа;</w:t>
      </w:r>
    </w:p>
    <w:bookmarkEnd w:id="197"/>
    <w:bookmarkStart w:name="z259" w:id="198"/>
    <w:p>
      <w:pPr>
        <w:spacing w:after="0"/>
        <w:ind w:left="0"/>
        <w:jc w:val="both"/>
      </w:pPr>
      <w:r>
        <w:rPr>
          <w:rFonts w:ascii="Times New Roman"/>
          <w:b w:val="false"/>
          <w:i w:val="false"/>
          <w:color w:val="000000"/>
          <w:sz w:val="28"/>
        </w:rPr>
        <w:t>
      2. Поставьте подпись (используя черный маркер/фломастер с тонким стержнем) в центре рамки (линии подписи не должны выходить заграницы рамки);</w:t>
      </w:r>
    </w:p>
    <w:bookmarkEnd w:id="198"/>
    <w:bookmarkStart w:name="z260"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3048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00"/>
    <w:p>
      <w:pPr>
        <w:spacing w:after="0"/>
        <w:ind w:left="0"/>
        <w:jc w:val="both"/>
      </w:pPr>
      <w:r>
        <w:rPr>
          <w:rFonts w:ascii="Times New Roman"/>
          <w:b w:val="false"/>
          <w:i w:val="false"/>
          <w:color w:val="000000"/>
          <w:sz w:val="28"/>
        </w:rPr>
        <w:t>
      2.1. Рекомендации по подписи: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4"/>
        <w:gridCol w:w="3176"/>
      </w:tblGrid>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1"/>
          <w:p>
            <w:pPr>
              <w:spacing w:after="20"/>
              <w:ind w:left="20"/>
              <w:jc w:val="both"/>
            </w:pPr>
          </w:p>
          <w:bookmarkEnd w:id="201"/>
          <w:p>
            <w:pPr>
              <w:spacing w:after="20"/>
              <w:ind w:left="20"/>
              <w:jc w:val="both"/>
            </w:pPr>
            <w:r>
              <w:drawing>
                <wp:inline distT="0" distB="0" distL="0" distR="0">
                  <wp:extent cx="2603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035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Толщина линии меньше 1 мм</w:t>
            </w:r>
            <w:r>
              <w:br/>
            </w:r>
            <w:r>
              <w:rPr>
                <w:rFonts w:ascii="Times New Roman"/>
                <w:b w:val="false"/>
                <w:i w:val="false"/>
                <w:color w:val="000000"/>
                <w:sz w:val="20"/>
              </w:rPr>
              <w:t>
</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скан нечеткой подписи. Толщина линии должна быть равна 1 мм.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2"/>
          <w:p>
            <w:pPr>
              <w:spacing w:after="20"/>
              <w:ind w:left="20"/>
              <w:jc w:val="both"/>
            </w:pPr>
          </w:p>
          <w:bookmarkEnd w:id="202"/>
          <w:p>
            <w:pPr>
              <w:spacing w:after="20"/>
              <w:ind w:left="20"/>
              <w:jc w:val="both"/>
            </w:pPr>
            <w:r>
              <w:drawing>
                <wp:inline distT="0" distB="0" distL="0" distR="0">
                  <wp:extent cx="2679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79700" cy="1879600"/>
                          </a:xfrm>
                          <a:prstGeom prst="rect">
                            <a:avLst/>
                          </a:prstGeom>
                        </pic:spPr>
                      </pic:pic>
                    </a:graphicData>
                  </a:graphic>
                </wp:inline>
              </w:drawing>
            </w:r>
          </w:p>
          <w:p>
            <w:pPr>
              <w:spacing w:after="0"/>
              <w:ind w:left="0"/>
              <w:jc w:val="both"/>
            </w:pPr>
            <w:r>
              <w:br/>
            </w:r>
            <w:r>
              <w:rPr>
                <w:rFonts w:ascii="Times New Roman"/>
                <w:b w:val="false"/>
                <w:i w:val="false"/>
                <w:color w:val="000000"/>
                <w:sz w:val="20"/>
              </w:rPr>
              <w:t>
Толщина линииравна 2 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3"/>
          <w:p>
            <w:pPr>
              <w:spacing w:after="20"/>
              <w:ind w:left="20"/>
              <w:jc w:val="both"/>
            </w:pPr>
          </w:p>
          <w:bookmarkEnd w:id="203"/>
          <w:p>
            <w:pPr>
              <w:spacing w:after="20"/>
              <w:ind w:left="20"/>
              <w:jc w:val="both"/>
            </w:pPr>
            <w:r>
              <w:drawing>
                <wp:inline distT="0" distB="0" distL="0" distR="0">
                  <wp:extent cx="26924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924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Слишком близко к верхней границе</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расположение подписи близко к верхней границе рамки</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4"/>
          <w:p>
            <w:pPr>
              <w:spacing w:after="20"/>
              <w:ind w:left="20"/>
              <w:jc w:val="both"/>
            </w:pPr>
          </w:p>
          <w:bookmarkEnd w:id="204"/>
          <w:p>
            <w:pPr>
              <w:spacing w:after="20"/>
              <w:ind w:left="20"/>
              <w:jc w:val="both"/>
            </w:pPr>
            <w:r>
              <w:drawing>
                <wp:inline distT="0" distB="0" distL="0" distR="0">
                  <wp:extent cx="2654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54300" cy="1765300"/>
                          </a:xfrm>
                          <a:prstGeom prst="rect">
                            <a:avLst/>
                          </a:prstGeom>
                        </pic:spPr>
                      </pic:pic>
                    </a:graphicData>
                  </a:graphic>
                </wp:inline>
              </w:drawing>
            </w:r>
          </w:p>
          <w:p>
            <w:pPr>
              <w:spacing w:after="0"/>
              <w:ind w:left="0"/>
              <w:jc w:val="both"/>
            </w:pPr>
            <w:r>
              <w:br/>
            </w:r>
            <w:r>
              <w:rPr>
                <w:rFonts w:ascii="Times New Roman"/>
                <w:b w:val="false"/>
                <w:i w:val="false"/>
                <w:color w:val="000000"/>
                <w:sz w:val="20"/>
              </w:rPr>
              <w:t>
Слишком близко к нижней границе</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расположение подписи близко к нижней границе рамки</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92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92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располагается по центру рамки, при этом до границ рамки остается не менее 0,5 см. </w:t>
            </w:r>
          </w:p>
        </w:tc>
      </w:tr>
    </w:tbl>
    <w:bookmarkStart w:name="z266" w:id="205"/>
    <w:p>
      <w:pPr>
        <w:spacing w:after="0"/>
        <w:ind w:left="0"/>
        <w:jc w:val="both"/>
      </w:pPr>
      <w:r>
        <w:rPr>
          <w:rFonts w:ascii="Times New Roman"/>
          <w:b w:val="false"/>
          <w:i w:val="false"/>
          <w:color w:val="000000"/>
          <w:sz w:val="28"/>
        </w:rPr>
        <w:t>
      3. Отсканируйте полученный образец подписи (сканируйте сам лист в формате А4);</w:t>
      </w:r>
    </w:p>
    <w:bookmarkEnd w:id="205"/>
    <w:bookmarkStart w:name="z267" w:id="206"/>
    <w:p>
      <w:pPr>
        <w:spacing w:after="0"/>
        <w:ind w:left="0"/>
        <w:jc w:val="both"/>
      </w:pPr>
      <w:r>
        <w:rPr>
          <w:rFonts w:ascii="Times New Roman"/>
          <w:b w:val="false"/>
          <w:i w:val="false"/>
          <w:color w:val="000000"/>
          <w:sz w:val="28"/>
        </w:rPr>
        <w:t>
      4. Сохраните отсканированный файл в формате JPEG;</w:t>
      </w:r>
    </w:p>
    <w:bookmarkEnd w:id="206"/>
    <w:bookmarkStart w:name="z268" w:id="207"/>
    <w:p>
      <w:pPr>
        <w:spacing w:after="0"/>
        <w:ind w:left="0"/>
        <w:jc w:val="both"/>
      </w:pPr>
      <w:r>
        <w:rPr>
          <w:rFonts w:ascii="Times New Roman"/>
          <w:b w:val="false"/>
          <w:i w:val="false"/>
          <w:color w:val="000000"/>
          <w:sz w:val="28"/>
        </w:rPr>
        <w:t>
      5. Откройте этот файл с помощью программ, используемых для редактирования графической информации;</w:t>
      </w:r>
    </w:p>
    <w:bookmarkEnd w:id="207"/>
    <w:bookmarkStart w:name="z269" w:id="208"/>
    <w:p>
      <w:pPr>
        <w:spacing w:after="0"/>
        <w:ind w:left="0"/>
        <w:jc w:val="both"/>
      </w:pPr>
      <w:r>
        <w:rPr>
          <w:rFonts w:ascii="Times New Roman"/>
          <w:b w:val="false"/>
          <w:i w:val="false"/>
          <w:color w:val="000000"/>
          <w:sz w:val="28"/>
        </w:rPr>
        <w:t>
      6. Необходимо сначала установить ширину так, чтобы получилось не менее 550 точек, обрезать сверху и снизу по границам рамки. В результате у Вас получится образец подписи размером не менее 550 х124 точек.</w:t>
      </w:r>
    </w:p>
    <w:bookmarkEnd w:id="208"/>
    <w:bookmarkStart w:name="z270" w:id="209"/>
    <w:p>
      <w:pPr>
        <w:spacing w:after="0"/>
        <w:ind w:left="0"/>
        <w:jc w:val="both"/>
      </w:pPr>
      <w:r>
        <w:rPr>
          <w:rFonts w:ascii="Times New Roman"/>
          <w:b w:val="false"/>
          <w:i w:val="false"/>
          <w:color w:val="000000"/>
          <w:sz w:val="28"/>
        </w:rPr>
        <w:t xml:space="preserve">
      6.1. Рекомендации по подготовке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9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0"/>
          <w:p>
            <w:pPr>
              <w:spacing w:after="20"/>
              <w:ind w:left="20"/>
              <w:jc w:val="both"/>
            </w:pPr>
          </w:p>
          <w:bookmarkEnd w:id="210"/>
          <w:p>
            <w:pPr>
              <w:spacing w:after="20"/>
              <w:ind w:left="20"/>
              <w:jc w:val="both"/>
            </w:pPr>
            <w:r>
              <w:drawing>
                <wp:inline distT="0" distB="0" distL="0" distR="0">
                  <wp:extent cx="72009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00900" cy="454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"Изменить рисунки"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1"/>
          <w:p>
            <w:pPr>
              <w:spacing w:after="20"/>
              <w:ind w:left="20"/>
              <w:jc w:val="both"/>
            </w:pPr>
          </w:p>
          <w:bookmarkEnd w:id="211"/>
          <w:p>
            <w:pPr>
              <w:spacing w:after="20"/>
              <w:ind w:left="20"/>
              <w:jc w:val="both"/>
            </w:pPr>
            <w:r>
              <w:drawing>
                <wp:inline distT="0" distB="0" distL="0" distR="0">
                  <wp:extent cx="72136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13600" cy="452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выберите "Изменить рисунки" в появившемся меню справа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2"/>
          <w:p>
            <w:pPr>
              <w:spacing w:after="20"/>
              <w:ind w:left="20"/>
              <w:jc w:val="both"/>
            </w:pPr>
          </w:p>
          <w:bookmarkEnd w:id="212"/>
          <w:p>
            <w:pPr>
              <w:spacing w:after="20"/>
              <w:ind w:left="20"/>
              <w:jc w:val="both"/>
            </w:pPr>
            <w:r>
              <w:drawing>
                <wp:inline distT="0" distB="0" distL="0" distR="0">
                  <wp:extent cx="7493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0" cy="429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Далее выберите опцию "произвольные ширину и высоту" и установите значение в первой ячейке так, чтоб под полем "Итоговый размер" ширина была не менее 550 точек.</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p>
          <w:bookmarkEnd w:id="213"/>
          <w:p>
            <w:pPr>
              <w:spacing w:after="20"/>
              <w:ind w:left="20"/>
              <w:jc w:val="both"/>
            </w:pPr>
            <w:r>
              <w:drawing>
                <wp:inline distT="0" distB="0" distL="0" distR="0">
                  <wp:extent cx="4965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65700" cy="340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итоге значение в первой ячейке "Новый размер" должен быть равным не менее 550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p>
          <w:bookmarkEnd w:id="214"/>
          <w:p>
            <w:pPr>
              <w:spacing w:after="20"/>
              <w:ind w:left="2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48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нажимаете "ОК" и нажимаете "Изменить рисунки" (см. рисунок к п. 6.1). Затем выбираете "Обрезка"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5"/>
          <w:p>
            <w:pPr>
              <w:spacing w:after="20"/>
              <w:ind w:left="20"/>
              <w:jc w:val="both"/>
            </w:pPr>
          </w:p>
          <w:bookmarkEnd w:id="215"/>
          <w:p>
            <w:pPr>
              <w:spacing w:after="20"/>
              <w:ind w:left="20"/>
              <w:jc w:val="both"/>
            </w:pPr>
            <w:r>
              <w:drawing>
                <wp:inline distT="0" distB="0" distL="0" distR="0">
                  <wp:extent cx="75057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05700" cy="449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необходимо протянуть верхние и нижние рамки до границ. В итоге во втором значении "Размеры рисунка" получится значение не менее 124 точек. Нажимаете "ОК".</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6"/>
          <w:p>
            <w:pPr>
              <w:spacing w:after="20"/>
              <w:ind w:left="20"/>
              <w:jc w:val="both"/>
            </w:pPr>
          </w:p>
          <w:bookmarkEnd w:id="216"/>
          <w:p>
            <w:pPr>
              <w:spacing w:after="20"/>
              <w:ind w:left="20"/>
              <w:jc w:val="both"/>
            </w:pPr>
            <w:r>
              <w:drawing>
                <wp:inline distT="0" distB="0" distL="0" distR="0">
                  <wp:extent cx="67691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769100" cy="458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итоге у вас получается электронный экземпляр подписи с размерами не менее 550 х 124 точек. При этом границы первоначальной рамки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r>
              <w:br/>
            </w:r>
            <w:r>
              <w:rPr>
                <w:rFonts w:ascii="Times New Roman"/>
                <w:b w:val="false"/>
                <w:i w:val="false"/>
                <w:color w:val="000000"/>
                <w:sz w:val="20"/>
              </w:rPr>
              <w:t>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bookmarkStart w:name="z279" w:id="217"/>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Кому: ______________________________</w:t>
      </w:r>
      <w:r>
        <w:br/>
      </w:r>
      <w:r>
        <w:rPr>
          <w:rFonts w:ascii="Times New Roman"/>
          <w:b w:val="false"/>
          <w:i w:val="false"/>
          <w:color w:val="000000"/>
          <w:sz w:val="28"/>
        </w:rPr>
        <w:t>____________________________________</w:t>
      </w:r>
      <w:r>
        <w:br/>
      </w:r>
      <w:r>
        <w:rPr>
          <w:rFonts w:ascii="Times New Roman"/>
          <w:b w:val="false"/>
          <w:i w:val="false"/>
          <w:color w:val="000000"/>
          <w:sz w:val="28"/>
        </w:rPr>
        <w:t>____________________________________</w:t>
      </w:r>
      <w:r>
        <w:br/>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от: Ф.И.О. (при его наличии)</w:t>
      </w:r>
      <w:r>
        <w:br/>
      </w:r>
      <w:r>
        <w:rPr>
          <w:rFonts w:ascii="Times New Roman"/>
          <w:b w:val="false"/>
          <w:i w:val="false"/>
          <w:color w:val="000000"/>
          <w:sz w:val="28"/>
        </w:rPr>
        <w:t>____________________________________</w:t>
      </w:r>
      <w:r>
        <w:br/>
      </w:r>
      <w:r>
        <w:rPr>
          <w:rFonts w:ascii="Times New Roman"/>
          <w:b w:val="false"/>
          <w:i w:val="false"/>
          <w:color w:val="000000"/>
          <w:sz w:val="28"/>
        </w:rPr>
        <w:t>зарегистрированного по адресу: ________</w:t>
      </w:r>
      <w:r>
        <w:br/>
      </w:r>
      <w:r>
        <w:rPr>
          <w:rFonts w:ascii="Times New Roman"/>
          <w:b w:val="false"/>
          <w:i w:val="false"/>
          <w:color w:val="000000"/>
          <w:sz w:val="28"/>
        </w:rPr>
        <w:t>____________________________________</w:t>
      </w:r>
    </w:p>
    <w:bookmarkEnd w:id="217"/>
    <w:bookmarkStart w:name="z280" w:id="218"/>
    <w:p>
      <w:pPr>
        <w:spacing w:after="0"/>
        <w:ind w:left="0"/>
        <w:jc w:val="both"/>
      </w:pPr>
      <w:r>
        <w:rPr>
          <w:rFonts w:ascii="Times New Roman"/>
          <w:b w:val="false"/>
          <w:i w:val="false"/>
          <w:color w:val="000000"/>
          <w:sz w:val="28"/>
        </w:rPr>
        <w:t>
      Заявление</w:t>
      </w:r>
    </w:p>
    <w:bookmarkEnd w:id="218"/>
    <w:bookmarkStart w:name="z281" w:id="21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19"/>
    <w:bookmarkStart w:name="z282" w:id="220"/>
    <w:p>
      <w:pPr>
        <w:spacing w:after="0"/>
        <w:ind w:left="0"/>
        <w:jc w:val="both"/>
      </w:pPr>
      <w:r>
        <w:rPr>
          <w:rFonts w:ascii="Times New Roman"/>
          <w:b w:val="false"/>
          <w:i w:val="false"/>
          <w:color w:val="000000"/>
          <w:sz w:val="28"/>
        </w:rPr>
        <w:t>
      "______" ____________20__г.</w:t>
      </w:r>
      <w:r>
        <w:br/>
      </w:r>
      <w:r>
        <w:rPr>
          <w:rFonts w:ascii="Times New Roman"/>
          <w:b w:val="false"/>
          <w:i w:val="false"/>
          <w:color w:val="000000"/>
          <w:sz w:val="28"/>
        </w:rPr>
        <w:t>_________________ подпись</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 личности</w:t>
            </w:r>
            <w:r>
              <w:br/>
            </w:r>
            <w:r>
              <w:rPr>
                <w:rFonts w:ascii="Times New Roman"/>
                <w:b w:val="false"/>
                <w:i w:val="false"/>
                <w:color w:val="000000"/>
                <w:sz w:val="20"/>
              </w:rPr>
              <w:t>гражданам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6"/>
        <w:gridCol w:w="3534"/>
        <w:gridCol w:w="22"/>
        <w:gridCol w:w="3858"/>
      </w:tblGrid>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xml:space="preserve">
Тркеу пунктінің коды </w:t>
            </w:r>
            <w:r>
              <w:br/>
            </w:r>
            <w:r>
              <w:rPr>
                <w:rFonts w:ascii="Times New Roman"/>
                <w:b w:val="false"/>
                <w:i w:val="false"/>
                <w:color w:val="000000"/>
                <w:sz w:val="20"/>
              </w:rPr>
              <w:t>
Код регистрационного пункта</w:t>
            </w:r>
          </w:p>
          <w:bookmarkEnd w:id="221"/>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Өтінімді тіркеу</w:t>
            </w:r>
            <w:r>
              <w:br/>
            </w:r>
            <w:r>
              <w:rPr>
                <w:rFonts w:ascii="Times New Roman"/>
                <w:b w:val="false"/>
                <w:i w:val="false"/>
                <w:color w:val="000000"/>
                <w:sz w:val="20"/>
              </w:rPr>
              <w:t>
Талон регистрации</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Штрих-код и номер талона</w:t>
            </w:r>
            <w:r>
              <w:br/>
            </w:r>
            <w:r>
              <w:rPr>
                <w:rFonts w:ascii="Times New Roman"/>
                <w:b w:val="false"/>
                <w:i w:val="false"/>
                <w:color w:val="000000"/>
                <w:sz w:val="20"/>
              </w:rPr>
              <w:t>
Өтінім штрих-коды мен нөмірі</w:t>
            </w:r>
          </w:p>
          <w:bookmarkEnd w:id="2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4"/>
          <w:p>
            <w:pPr>
              <w:spacing w:after="20"/>
              <w:ind w:left="20"/>
              <w:jc w:val="both"/>
            </w:pPr>
            <w:r>
              <w:rPr>
                <w:rFonts w:ascii="Times New Roman"/>
                <w:b w:val="false"/>
                <w:i w:val="false"/>
                <w:color w:val="000000"/>
                <w:sz w:val="20"/>
              </w:rPr>
              <w:t xml:space="preserve">
ИИН / ЖСН: </w:t>
            </w:r>
            <w:r>
              <w:br/>
            </w:r>
            <w:r>
              <w:rPr>
                <w:rFonts w:ascii="Times New Roman"/>
                <w:b w:val="false"/>
                <w:i w:val="false"/>
                <w:color w:val="000000"/>
                <w:sz w:val="20"/>
              </w:rPr>
              <w:t>
</w:t>
            </w:r>
            <w:r>
              <w:rPr>
                <w:rFonts w:ascii="Times New Roman"/>
                <w:b w:val="false"/>
                <w:i w:val="false"/>
                <w:color w:val="000000"/>
                <w:sz w:val="20"/>
              </w:rPr>
              <w:t>Тегі / Фамилия:</w:t>
            </w:r>
            <w:r>
              <w:br/>
            </w:r>
            <w:r>
              <w:rPr>
                <w:rFonts w:ascii="Times New Roman"/>
                <w:b w:val="false"/>
                <w:i w:val="false"/>
                <w:color w:val="000000"/>
                <w:sz w:val="20"/>
              </w:rPr>
              <w:t>
</w:t>
            </w:r>
            <w:r>
              <w:rPr>
                <w:rFonts w:ascii="Times New Roman"/>
                <w:b w:val="false"/>
                <w:i w:val="false"/>
                <w:color w:val="000000"/>
                <w:sz w:val="20"/>
              </w:rPr>
              <w:t>Аты / Имя:</w:t>
            </w:r>
            <w:r>
              <w:br/>
            </w:r>
            <w:r>
              <w:rPr>
                <w:rFonts w:ascii="Times New Roman"/>
                <w:b w:val="false"/>
                <w:i w:val="false"/>
                <w:color w:val="000000"/>
                <w:sz w:val="20"/>
              </w:rPr>
              <w:t>
</w:t>
            </w:r>
            <w:r>
              <w:rPr>
                <w:rFonts w:ascii="Times New Roman"/>
                <w:b w:val="false"/>
                <w:i w:val="false"/>
                <w:color w:val="000000"/>
                <w:sz w:val="20"/>
              </w:rPr>
              <w:t>Әкесінің аты (болған жағдайда) / Отчество (при его наличии):</w:t>
            </w:r>
            <w:r>
              <w:br/>
            </w:r>
            <w:r>
              <w:rPr>
                <w:rFonts w:ascii="Times New Roman"/>
                <w:b w:val="false"/>
                <w:i w:val="false"/>
                <w:color w:val="000000"/>
                <w:sz w:val="20"/>
              </w:rPr>
              <w:t>
Туған кезі / Дата рождения:</w:t>
            </w:r>
          </w:p>
          <w:bookmarkEnd w:id="224"/>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5"/>
          <w:p>
            <w:pPr>
              <w:spacing w:after="20"/>
              <w:ind w:left="20"/>
              <w:jc w:val="both"/>
            </w:pPr>
            <w:r>
              <w:rPr>
                <w:rFonts w:ascii="Times New Roman"/>
                <w:b w:val="false"/>
                <w:i w:val="false"/>
                <w:color w:val="000000"/>
                <w:sz w:val="20"/>
              </w:rPr>
              <w:t>
Негіздеме-құжат / Основание:</w:t>
            </w:r>
            <w:r>
              <w:br/>
            </w:r>
            <w:r>
              <w:rPr>
                <w:rFonts w:ascii="Times New Roman"/>
                <w:b w:val="false"/>
                <w:i w:val="false"/>
                <w:color w:val="000000"/>
                <w:sz w:val="20"/>
              </w:rPr>
              <w:t>
</w:t>
            </w:r>
            <w:r>
              <w:rPr>
                <w:rFonts w:ascii="Times New Roman"/>
                <w:b w:val="false"/>
                <w:i w:val="false"/>
                <w:color w:val="000000"/>
                <w:sz w:val="20"/>
              </w:rPr>
              <w:t>Құжаттың № / № документа:</w:t>
            </w:r>
            <w:r>
              <w:br/>
            </w:r>
            <w:r>
              <w:rPr>
                <w:rFonts w:ascii="Times New Roman"/>
                <w:b w:val="false"/>
                <w:i w:val="false"/>
                <w:color w:val="000000"/>
                <w:sz w:val="20"/>
              </w:rPr>
              <w:t>
</w:t>
            </w:r>
            <w:r>
              <w:rPr>
                <w:rFonts w:ascii="Times New Roman"/>
                <w:b w:val="false"/>
                <w:i w:val="false"/>
                <w:color w:val="000000"/>
                <w:sz w:val="20"/>
              </w:rPr>
              <w:t>Берілген кезі / Дата выдачи:</w:t>
            </w:r>
            <w:r>
              <w:br/>
            </w:r>
            <w:r>
              <w:rPr>
                <w:rFonts w:ascii="Times New Roman"/>
                <w:b w:val="false"/>
                <w:i w:val="false"/>
                <w:color w:val="000000"/>
                <w:sz w:val="20"/>
              </w:rPr>
              <w:t>
Берген орган / Орган выдачи:</w:t>
            </w:r>
          </w:p>
          <w:bookmarkEnd w:id="2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xml:space="preserve">
Тапсыруға жатқзылған құжаттар / </w:t>
            </w:r>
            <w:r>
              <w:br/>
            </w:r>
            <w:r>
              <w:rPr>
                <w:rFonts w:ascii="Times New Roman"/>
                <w:b w:val="false"/>
                <w:i w:val="false"/>
                <w:color w:val="000000"/>
                <w:sz w:val="20"/>
              </w:rPr>
              <w:t>
Документы подлежащие сдаче:</w:t>
            </w:r>
          </w:p>
          <w:bookmarkEnd w:id="226"/>
        </w:tc>
      </w:tr>
    </w:tbl>
    <w:bookmarkStart w:name="z295" w:id="22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Өтінім туралы мәлімет / Сведения о заявке</w:t>
      </w:r>
      <w:r>
        <w:br/>
      </w:r>
      <w:r>
        <w:rPr>
          <w:rFonts w:ascii="Times New Roman"/>
          <w:b w:val="false"/>
          <w:i w:val="false"/>
          <w:color w:val="000000"/>
          <w:sz w:val="28"/>
        </w:rPr>
        <w:t>Өтінім түрі / Вид Заявки Тапсырыс/Заказ</w:t>
      </w:r>
      <w:r>
        <w:br/>
      </w:r>
      <w:r>
        <w:rPr>
          <w:rFonts w:ascii="Times New Roman"/>
          <w:b w:val="false"/>
          <w:i w:val="false"/>
          <w:color w:val="000000"/>
          <w:sz w:val="28"/>
        </w:rPr>
        <w:t>__________________________________________________________________________</w:t>
      </w:r>
      <w:r>
        <w:br/>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17"/>
        <w:gridCol w:w="2783"/>
        <w:gridCol w:w="2067"/>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 Сотрудник регистрации _________________ Қолы/подпись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 Адрес регистрационного пункта _______________________________________________________</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 Телефон для справок ____________________</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____________</w:t>
            </w:r>
          </w:p>
        </w:tc>
      </w:tr>
    </w:tbl>
    <w:bookmarkStart w:name="z296" w:id="228"/>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w:t>
      </w:r>
    </w:p>
    <w:bookmarkEnd w:id="228"/>
    <w:p>
      <w:pPr>
        <w:spacing w:after="0"/>
        <w:ind w:left="0"/>
        <w:jc w:val="both"/>
      </w:pPr>
      <w:r>
        <w:rPr>
          <w:rFonts w:ascii="Times New Roman"/>
          <w:b w:val="false"/>
          <w:i w:val="false"/>
          <w:color w:val="000000"/>
          <w:sz w:val="28"/>
        </w:rPr>
        <w:t>
      Нұр-Сұлтан, Алматы, Ақтөбе, Шымкент қалалары үшін: 1-санаттағы жеделдік – 1 жұмыс күні (қызмет құны – 4 983 теңге) 2-санаттағы жеделдік – 3 жұмыс күні (қызмет құны – 2 752 теңге) облыс орталықтары үшін: 1-санаттағы жеделдік – 3 жұмыс күні (қызмет құны – 4 983 теңге) 2-санаттағы жеделдік – 5 жұмыс күні (қызмет құны – 2 752 теңге) облыстардың аудандары мен қалалары үшін: 3-санаттағы жеделдік – 7 жұмыс күні (қызмет құны – 1 116 теңге) Ресімдеу күні және жеделдік санатына төлем жасаған күн құжаттарды беру мерзіміне кірмейді.</w:t>
      </w:r>
    </w:p>
    <w:bookmarkStart w:name="z297" w:id="229"/>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bookmarkEnd w:id="229"/>
    <w:p>
      <w:pPr>
        <w:spacing w:after="0"/>
        <w:ind w:left="0"/>
        <w:jc w:val="both"/>
      </w:pPr>
      <w:r>
        <w:rPr>
          <w:rFonts w:ascii="Times New Roman"/>
          <w:b w:val="false"/>
          <w:i w:val="false"/>
          <w:color w:val="000000"/>
          <w:sz w:val="28"/>
        </w:rPr>
        <w:t>
      Для городов Нур-Султан, Алматы, Актобе, Шымкент: 1 категория срочности – 1 рабочий день (стоимость услуги - 4 983 тенге) 2 категория срочности – 2 рабочих дня (стоимость услуги - 2 752 тенге) для областных центров: 1 категория срочности – 3 рабочий день (стоимость услуги - 4 983 тенге) 2 категория срочности – 5 рабочих дня (стоимость услуги - 2 752 тенге) для районов и городов областей: 3 категория срочности – 7 рабочих дней (стоимость услуги – 1 116 тенге) День оформления заявки и день оплаты за категория срочности не входят в срок выдачи документов.</w:t>
      </w:r>
    </w:p>
    <w:bookmarkStart w:name="z298" w:id="230"/>
    <w:p>
      <w:pPr>
        <w:spacing w:after="0"/>
        <w:ind w:left="0"/>
        <w:jc w:val="both"/>
      </w:pPr>
      <w:r>
        <w:rPr>
          <w:rFonts w:ascii="Times New Roman"/>
          <w:b w:val="false"/>
          <w:i w:val="false"/>
          <w:color w:val="000000"/>
          <w:sz w:val="28"/>
        </w:rPr>
        <w:t>
      * Сроки изготовления документов, удостоверяющих личность в ускоренном порядке отображаются в талоне в зависимости от региона *</w:t>
      </w:r>
    </w:p>
    <w:bookmarkEnd w:id="230"/>
    <w:p>
      <w:pPr>
        <w:spacing w:after="0"/>
        <w:ind w:left="0"/>
        <w:jc w:val="both"/>
      </w:pPr>
      <w:r>
        <w:rPr>
          <w:rFonts w:ascii="Times New Roman"/>
          <w:b w:val="false"/>
          <w:i w:val="false"/>
          <w:color w:val="000000"/>
          <w:sz w:val="28"/>
        </w:rPr>
        <w:t>
      Жеке басты куәландыратын құжаттарды жедел түрде дайындау мерзімі талонда аймаққа байланысты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bookmarkStart w:name="z300" w:id="231"/>
    <w:p>
      <w:pPr>
        <w:spacing w:after="0"/>
        <w:ind w:left="0"/>
        <w:jc w:val="both"/>
      </w:pPr>
      <w:r>
        <w:rPr>
          <w:rFonts w:ascii="Times New Roman"/>
          <w:b w:val="false"/>
          <w:i w:val="false"/>
          <w:color w:val="000000"/>
          <w:sz w:val="28"/>
        </w:rPr>
        <w:t>
      Форма</w:t>
      </w:r>
    </w:p>
    <w:bookmarkEnd w:id="231"/>
    <w:bookmarkStart w:name="z301" w:id="232"/>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(далее – Ф.И.О.)</w:t>
      </w:r>
      <w:r>
        <w:br/>
      </w:r>
      <w:r>
        <w:rPr>
          <w:rFonts w:ascii="Times New Roman"/>
          <w:b w:val="false"/>
          <w:i w:val="false"/>
          <w:color w:val="000000"/>
          <w:sz w:val="28"/>
        </w:rPr>
        <w:t>______________________________________</w:t>
      </w:r>
      <w:r>
        <w:br/>
      </w:r>
      <w:r>
        <w:rPr>
          <w:rFonts w:ascii="Times New Roman"/>
          <w:b w:val="false"/>
          <w:i w:val="false"/>
          <w:color w:val="000000"/>
          <w:sz w:val="28"/>
        </w:rPr>
        <w:t>(адрес услугополучателя)</w:t>
      </w:r>
    </w:p>
    <w:bookmarkEnd w:id="232"/>
    <w:bookmarkStart w:name="z302" w:id="233"/>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услугодатель (указать адрес) отказывает в приеме документов на оказание государственной услуги "Выдача паспортов, удостоверений личности гражданам Республики Казахстан" ввиду представления Вами неполного пакета документов согласно перечню, предусмотренному стандартом государственной услуги, а именно:</w:t>
      </w:r>
    </w:p>
    <w:bookmarkEnd w:id="233"/>
    <w:bookmarkStart w:name="z303" w:id="234"/>
    <w:p>
      <w:pPr>
        <w:spacing w:after="0"/>
        <w:ind w:left="0"/>
        <w:jc w:val="both"/>
      </w:pPr>
      <w:r>
        <w:rPr>
          <w:rFonts w:ascii="Times New Roman"/>
          <w:b w:val="false"/>
          <w:i w:val="false"/>
          <w:color w:val="000000"/>
          <w:sz w:val="28"/>
        </w:rPr>
        <w:t>
      Наименование отсутствующих документов:</w:t>
      </w:r>
    </w:p>
    <w:bookmarkEnd w:id="234"/>
    <w:bookmarkStart w:name="z304" w:id="235"/>
    <w:p>
      <w:pPr>
        <w:spacing w:after="0"/>
        <w:ind w:left="0"/>
        <w:jc w:val="both"/>
      </w:pPr>
      <w:r>
        <w:rPr>
          <w:rFonts w:ascii="Times New Roman"/>
          <w:b w:val="false"/>
          <w:i w:val="false"/>
          <w:color w:val="000000"/>
          <w:sz w:val="28"/>
        </w:rPr>
        <w:t>
      1. ________________________________________;</w:t>
      </w:r>
    </w:p>
    <w:bookmarkEnd w:id="235"/>
    <w:bookmarkStart w:name="z305" w:id="236"/>
    <w:p>
      <w:pPr>
        <w:spacing w:after="0"/>
        <w:ind w:left="0"/>
        <w:jc w:val="both"/>
      </w:pPr>
      <w:r>
        <w:rPr>
          <w:rFonts w:ascii="Times New Roman"/>
          <w:b w:val="false"/>
          <w:i w:val="false"/>
          <w:color w:val="000000"/>
          <w:sz w:val="28"/>
        </w:rPr>
        <w:t>
      2. ________________________________________;</w:t>
      </w:r>
    </w:p>
    <w:bookmarkEnd w:id="236"/>
    <w:bookmarkStart w:name="z306" w:id="237"/>
    <w:p>
      <w:pPr>
        <w:spacing w:after="0"/>
        <w:ind w:left="0"/>
        <w:jc w:val="both"/>
      </w:pPr>
      <w:r>
        <w:rPr>
          <w:rFonts w:ascii="Times New Roman"/>
          <w:b w:val="false"/>
          <w:i w:val="false"/>
          <w:color w:val="000000"/>
          <w:sz w:val="28"/>
        </w:rPr>
        <w:t>
      3. ________________________________________.</w:t>
      </w:r>
    </w:p>
    <w:bookmarkEnd w:id="237"/>
    <w:bookmarkStart w:name="z307" w:id="238"/>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38"/>
    <w:bookmarkStart w:name="z308" w:id="239"/>
    <w:p>
      <w:pPr>
        <w:spacing w:after="0"/>
        <w:ind w:left="0"/>
        <w:jc w:val="both"/>
      </w:pPr>
      <w:r>
        <w:rPr>
          <w:rFonts w:ascii="Times New Roman"/>
          <w:b w:val="false"/>
          <w:i w:val="false"/>
          <w:color w:val="000000"/>
          <w:sz w:val="28"/>
        </w:rPr>
        <w:t>
      Ф.И.О. (при наличии) услугодателя (подпись)</w:t>
      </w:r>
    </w:p>
    <w:bookmarkEnd w:id="239"/>
    <w:bookmarkStart w:name="z309" w:id="240"/>
    <w:p>
      <w:pPr>
        <w:spacing w:after="0"/>
        <w:ind w:left="0"/>
        <w:jc w:val="both"/>
      </w:pPr>
      <w:r>
        <w:rPr>
          <w:rFonts w:ascii="Times New Roman"/>
          <w:b w:val="false"/>
          <w:i w:val="false"/>
          <w:color w:val="000000"/>
          <w:sz w:val="28"/>
        </w:rPr>
        <w:t>
      Исполнитель: Ф.И.О._____________</w:t>
      </w:r>
    </w:p>
    <w:bookmarkEnd w:id="240"/>
    <w:bookmarkStart w:name="z310" w:id="241"/>
    <w:p>
      <w:pPr>
        <w:spacing w:after="0"/>
        <w:ind w:left="0"/>
        <w:jc w:val="both"/>
      </w:pPr>
      <w:r>
        <w:rPr>
          <w:rFonts w:ascii="Times New Roman"/>
          <w:b w:val="false"/>
          <w:i w:val="false"/>
          <w:color w:val="000000"/>
          <w:sz w:val="28"/>
        </w:rPr>
        <w:t>
      Телефон __________</w:t>
      </w:r>
    </w:p>
    <w:bookmarkEnd w:id="241"/>
    <w:bookmarkStart w:name="z311" w:id="242"/>
    <w:p>
      <w:pPr>
        <w:spacing w:after="0"/>
        <w:ind w:left="0"/>
        <w:jc w:val="both"/>
      </w:pPr>
      <w:r>
        <w:rPr>
          <w:rFonts w:ascii="Times New Roman"/>
          <w:b w:val="false"/>
          <w:i w:val="false"/>
          <w:color w:val="000000"/>
          <w:sz w:val="28"/>
        </w:rPr>
        <w:t>
      Получил: Ф.И.О. / подпись услугополучателя</w:t>
      </w:r>
    </w:p>
    <w:bookmarkEnd w:id="242"/>
    <w:bookmarkStart w:name="z312" w:id="243"/>
    <w:p>
      <w:pPr>
        <w:spacing w:after="0"/>
        <w:ind w:left="0"/>
        <w:jc w:val="both"/>
      </w:pPr>
      <w:r>
        <w:rPr>
          <w:rFonts w:ascii="Times New Roman"/>
          <w:b w:val="false"/>
          <w:i w:val="false"/>
          <w:color w:val="000000"/>
          <w:sz w:val="28"/>
        </w:rPr>
        <w:t>
      "___" _________ 20__ год</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