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6ca4a" w14:textId="826ca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по инвестициям и развитию Республики Казахстан от 30 декабря 2015 года № 1281 "Об утверждении Правил приема, регистрации и рассмотрения заявки на предоставление инвестиционных преференций"</w:t>
      </w:r>
    </w:p>
    <w:p>
      <w:pPr>
        <w:spacing w:after="0"/>
        <w:ind w:left="0"/>
        <w:jc w:val="both"/>
      </w:pPr>
      <w:r>
        <w:rPr>
          <w:rFonts w:ascii="Times New Roman"/>
          <w:b w:val="false"/>
          <w:i w:val="false"/>
          <w:color w:val="000000"/>
          <w:sz w:val="28"/>
        </w:rPr>
        <w:t>Приказ и.о. Министра иностранных дел Республики Казахстан от 30 июля 2021 года № 11-1-4/305. Зарегистрирован в Министерстве юстиции Республики Казахстан 3 августа 2021 года № 23824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30 декабря 2015 года № 1281 "Об утверждении Правил приема, регистрации и рассмотрения заявки на предоставление инвестиционных преференций" (зарегистрирован в Реестре государственной регистрации нормативных правовых актов № 12780)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приема, регистрации и рассмотрения заявки на предоставление инвестиционных преференций, утвержденных указанным приказом (далее – Правила):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 </w:t>
      </w:r>
    </w:p>
    <w:bookmarkStart w:name="z8" w:id="3"/>
    <w:p>
      <w:pPr>
        <w:spacing w:after="0"/>
        <w:ind w:left="0"/>
        <w:jc w:val="both"/>
      </w:pPr>
      <w:r>
        <w:rPr>
          <w:rFonts w:ascii="Times New Roman"/>
          <w:b w:val="false"/>
          <w:i w:val="false"/>
          <w:color w:val="000000"/>
          <w:sz w:val="28"/>
        </w:rPr>
        <w:t xml:space="preserve">
      "5. Для заключения инвестиционного контракта на реализацию инвестиционного проекта, предусматривающего осуществление инвестиций и предоставление инвестиционных преференций, услугополучателем подается заявка на предоставление инвестиционных преференций (далее – заявка)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на государственном и русском языках с </w:t>
      </w:r>
      <w:r>
        <w:rPr>
          <w:rFonts w:ascii="Times New Roman"/>
          <w:b w:val="false"/>
          <w:i w:val="false"/>
          <w:color w:val="000000"/>
          <w:sz w:val="28"/>
        </w:rPr>
        <w:t>приложением</w:t>
      </w:r>
      <w:r>
        <w:rPr>
          <w:rFonts w:ascii="Times New Roman"/>
          <w:b w:val="false"/>
          <w:i w:val="false"/>
          <w:color w:val="000000"/>
          <w:sz w:val="28"/>
        </w:rPr>
        <w:t xml:space="preserve"> следующих документов:</w:t>
      </w:r>
    </w:p>
    <w:bookmarkEnd w:id="3"/>
    <w:bookmarkStart w:name="z9" w:id="4"/>
    <w:p>
      <w:pPr>
        <w:spacing w:after="0"/>
        <w:ind w:left="0"/>
        <w:jc w:val="both"/>
      </w:pPr>
      <w:r>
        <w:rPr>
          <w:rFonts w:ascii="Times New Roman"/>
          <w:b w:val="false"/>
          <w:i w:val="false"/>
          <w:color w:val="000000"/>
          <w:sz w:val="28"/>
        </w:rPr>
        <w:t>
      при обращении через Государственную корпорацию:</w:t>
      </w:r>
    </w:p>
    <w:bookmarkEnd w:id="4"/>
    <w:bookmarkStart w:name="z10" w:id="5"/>
    <w:p>
      <w:pPr>
        <w:spacing w:after="0"/>
        <w:ind w:left="0"/>
        <w:jc w:val="both"/>
      </w:pPr>
      <w:r>
        <w:rPr>
          <w:rFonts w:ascii="Times New Roman"/>
          <w:b w:val="false"/>
          <w:i w:val="false"/>
          <w:color w:val="000000"/>
          <w:sz w:val="28"/>
        </w:rPr>
        <w:t>
      1) документ, удостоверяющий личность услугополучателя или представителя услугополучателя (для идентификации личности);</w:t>
      </w:r>
    </w:p>
    <w:bookmarkEnd w:id="5"/>
    <w:bookmarkStart w:name="z11" w:id="6"/>
    <w:p>
      <w:pPr>
        <w:spacing w:after="0"/>
        <w:ind w:left="0"/>
        <w:jc w:val="both"/>
      </w:pPr>
      <w:r>
        <w:rPr>
          <w:rFonts w:ascii="Times New Roman"/>
          <w:b w:val="false"/>
          <w:i w:val="false"/>
          <w:color w:val="000000"/>
          <w:sz w:val="28"/>
        </w:rPr>
        <w:t>
      2) копия устава услугополучателя, заверенная подписью руководителя;</w:t>
      </w:r>
    </w:p>
    <w:bookmarkEnd w:id="6"/>
    <w:bookmarkStart w:name="z12" w:id="7"/>
    <w:p>
      <w:pPr>
        <w:spacing w:after="0"/>
        <w:ind w:left="0"/>
        <w:jc w:val="both"/>
      </w:pPr>
      <w:r>
        <w:rPr>
          <w:rFonts w:ascii="Times New Roman"/>
          <w:b w:val="false"/>
          <w:i w:val="false"/>
          <w:color w:val="000000"/>
          <w:sz w:val="28"/>
        </w:rPr>
        <w:t xml:space="preserve">
      3) бизнес-план инвестиционного проекта, составленный в соответствии с требованиями по составлению бизнес-плана инвестиционного проекта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7"/>
    <w:bookmarkStart w:name="z13" w:id="8"/>
    <w:p>
      <w:pPr>
        <w:spacing w:after="0"/>
        <w:ind w:left="0"/>
        <w:jc w:val="both"/>
      </w:pPr>
      <w:r>
        <w:rPr>
          <w:rFonts w:ascii="Times New Roman"/>
          <w:b w:val="false"/>
          <w:i w:val="false"/>
          <w:color w:val="000000"/>
          <w:sz w:val="28"/>
        </w:rPr>
        <w:t>
      4) в случае, если заявка предусматривает предоставление государственного натурного гранта, требуется предоставление документа, подтверждающего размер (стоимость) запрашиваемого услугополучателем государственного натурного гранта (оценка натурного гранта);</w:t>
      </w:r>
    </w:p>
    <w:bookmarkEnd w:id="8"/>
    <w:bookmarkStart w:name="z14" w:id="9"/>
    <w:p>
      <w:pPr>
        <w:spacing w:after="0"/>
        <w:ind w:left="0"/>
        <w:jc w:val="both"/>
      </w:pPr>
      <w:r>
        <w:rPr>
          <w:rFonts w:ascii="Times New Roman"/>
          <w:b w:val="false"/>
          <w:i w:val="false"/>
          <w:color w:val="000000"/>
          <w:sz w:val="28"/>
        </w:rPr>
        <w:t xml:space="preserve">
      5) в случае, если заявка предусматривает предоставление государственного натурного гранта, требуется предварительное согласование предоставления государственного натурного гранта местным исполнительным органом с предоставлением подлинника документа для сверки; </w:t>
      </w:r>
    </w:p>
    <w:bookmarkEnd w:id="9"/>
    <w:bookmarkStart w:name="z15" w:id="10"/>
    <w:p>
      <w:pPr>
        <w:spacing w:after="0"/>
        <w:ind w:left="0"/>
        <w:jc w:val="both"/>
      </w:pPr>
      <w:r>
        <w:rPr>
          <w:rFonts w:ascii="Times New Roman"/>
          <w:b w:val="false"/>
          <w:i w:val="false"/>
          <w:color w:val="000000"/>
          <w:sz w:val="28"/>
        </w:rPr>
        <w:t xml:space="preserve">
      6) в случае, если заявка предусматривает предоставление преференций по налогам и (или) инвестиционной субсидии, услугополучатель представляет заключение комплексной вневедомственной экспертизы проектов строительства в порядке, установленном </w:t>
      </w:r>
      <w:r>
        <w:rPr>
          <w:rFonts w:ascii="Times New Roman"/>
          <w:b w:val="false"/>
          <w:i w:val="false"/>
          <w:color w:val="000000"/>
          <w:sz w:val="28"/>
        </w:rPr>
        <w:t>статьей 64-1</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 (далее – Закон), заверенное подписью руководителя;</w:t>
      </w:r>
    </w:p>
    <w:bookmarkEnd w:id="10"/>
    <w:bookmarkStart w:name="z16" w:id="11"/>
    <w:p>
      <w:pPr>
        <w:spacing w:after="0"/>
        <w:ind w:left="0"/>
        <w:jc w:val="both"/>
      </w:pPr>
      <w:r>
        <w:rPr>
          <w:rFonts w:ascii="Times New Roman"/>
          <w:b w:val="false"/>
          <w:i w:val="false"/>
          <w:color w:val="000000"/>
          <w:sz w:val="28"/>
        </w:rPr>
        <w:t>
      7) в случае, если заявка предусматривает предоставление права на привлечение иностранной рабочей силы, услугополучатель представляет копии паспорта или документа, удостоверяющего личность привлекаемого иностранного работника (с переводом на казахский или русский язык), трудового договора, заключенного между работодателем и привлекаемым иностранным работником (с переводом на казахский или русский язык), документов, подтверждающих его квалификацию и (или) образование (с переводом на казахский или русский язык);</w:t>
      </w:r>
    </w:p>
    <w:bookmarkEnd w:id="11"/>
    <w:bookmarkStart w:name="z17" w:id="12"/>
    <w:p>
      <w:pPr>
        <w:spacing w:after="0"/>
        <w:ind w:left="0"/>
        <w:jc w:val="both"/>
      </w:pPr>
      <w:r>
        <w:rPr>
          <w:rFonts w:ascii="Times New Roman"/>
          <w:b w:val="false"/>
          <w:i w:val="false"/>
          <w:color w:val="000000"/>
          <w:sz w:val="28"/>
        </w:rPr>
        <w:t>
      8) в случае реализации инвестиционного приоритетного проекта на приоритетных туристских территориях прилагается письмо центрального исполнительного органа, осуществляющего функции государственного управления в области туристской деятельности, подтверждающее реализацию инвестиционного приоритетного проекта на приоритетных туристских территориях.</w:t>
      </w:r>
    </w:p>
    <w:bookmarkEnd w:id="12"/>
    <w:bookmarkStart w:name="z18" w:id="13"/>
    <w:p>
      <w:pPr>
        <w:spacing w:after="0"/>
        <w:ind w:left="0"/>
        <w:jc w:val="both"/>
      </w:pPr>
      <w:r>
        <w:rPr>
          <w:rFonts w:ascii="Times New Roman"/>
          <w:b w:val="false"/>
          <w:i w:val="false"/>
          <w:color w:val="000000"/>
          <w:sz w:val="28"/>
        </w:rPr>
        <w:t>
      При приеме документов работник Государственной корпорации сверяет электронные копии с оригиналом документов, после чего возвращает оригиналы услугополучателю.</w:t>
      </w:r>
    </w:p>
    <w:bookmarkEnd w:id="13"/>
    <w:bookmarkStart w:name="z19" w:id="14"/>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содержащиеся в государственных информационных системах, работник Государственной корпорации получает из соответствующих государственных информационных систем через шлюз "электронного правительства".</w:t>
      </w:r>
    </w:p>
    <w:bookmarkEnd w:id="14"/>
    <w:bookmarkStart w:name="z20" w:id="15"/>
    <w:p>
      <w:pPr>
        <w:spacing w:after="0"/>
        <w:ind w:left="0"/>
        <w:jc w:val="both"/>
      </w:pPr>
      <w:r>
        <w:rPr>
          <w:rFonts w:ascii="Times New Roman"/>
          <w:b w:val="false"/>
          <w:i w:val="false"/>
          <w:color w:val="000000"/>
          <w:sz w:val="28"/>
        </w:rPr>
        <w:t>
      Истребование от услугополучателей документов, которые получены из информационных систем, не допускается.</w:t>
      </w:r>
    </w:p>
    <w:bookmarkEnd w:id="15"/>
    <w:bookmarkStart w:name="z21" w:id="16"/>
    <w:p>
      <w:pPr>
        <w:spacing w:after="0"/>
        <w:ind w:left="0"/>
        <w:jc w:val="both"/>
      </w:pPr>
      <w:r>
        <w:rPr>
          <w:rFonts w:ascii="Times New Roman"/>
          <w:b w:val="false"/>
          <w:i w:val="false"/>
          <w:color w:val="000000"/>
          <w:sz w:val="28"/>
        </w:rPr>
        <w:t xml:space="preserve">
      Работник Государственной корпорации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6"/>
    <w:bookmarkStart w:name="z22" w:id="17"/>
    <w:p>
      <w:pPr>
        <w:spacing w:after="0"/>
        <w:ind w:left="0"/>
        <w:jc w:val="both"/>
      </w:pPr>
      <w:r>
        <w:rPr>
          <w:rFonts w:ascii="Times New Roman"/>
          <w:b w:val="false"/>
          <w:i w:val="false"/>
          <w:color w:val="000000"/>
          <w:sz w:val="28"/>
        </w:rPr>
        <w:t xml:space="preserve">
      В случаях предоставления услугополучателем неполного пакета документов согласно перечню, предусмотренному настоящим пунктом Правил,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7"/>
    <w:bookmarkStart w:name="z23" w:id="18"/>
    <w:p>
      <w:pPr>
        <w:spacing w:after="0"/>
        <w:ind w:left="0"/>
        <w:jc w:val="both"/>
      </w:pPr>
      <w:r>
        <w:rPr>
          <w:rFonts w:ascii="Times New Roman"/>
          <w:b w:val="false"/>
          <w:i w:val="false"/>
          <w:color w:val="000000"/>
          <w:sz w:val="28"/>
        </w:rPr>
        <w:t>
      при обращении на портал:</w:t>
      </w:r>
    </w:p>
    <w:bookmarkEnd w:id="18"/>
    <w:bookmarkStart w:name="z24" w:id="19"/>
    <w:p>
      <w:pPr>
        <w:spacing w:after="0"/>
        <w:ind w:left="0"/>
        <w:jc w:val="both"/>
      </w:pPr>
      <w:r>
        <w:rPr>
          <w:rFonts w:ascii="Times New Roman"/>
          <w:b w:val="false"/>
          <w:i w:val="false"/>
          <w:color w:val="000000"/>
          <w:sz w:val="28"/>
        </w:rPr>
        <w:t>
      1) заявка в форме электронного документа, удостоверенного электронной цифровой подписью (далее – ЭЦП) услугополучателя;</w:t>
      </w:r>
    </w:p>
    <w:bookmarkEnd w:id="19"/>
    <w:bookmarkStart w:name="z25" w:id="20"/>
    <w:p>
      <w:pPr>
        <w:spacing w:after="0"/>
        <w:ind w:left="0"/>
        <w:jc w:val="both"/>
      </w:pPr>
      <w:r>
        <w:rPr>
          <w:rFonts w:ascii="Times New Roman"/>
          <w:b w:val="false"/>
          <w:i w:val="false"/>
          <w:color w:val="000000"/>
          <w:sz w:val="28"/>
        </w:rPr>
        <w:t>
      2) электронная копия устава услугополучателя, удостоверенная ЭЦП руководителя юридического лица;</w:t>
      </w:r>
    </w:p>
    <w:bookmarkEnd w:id="20"/>
    <w:bookmarkStart w:name="z26" w:id="21"/>
    <w:p>
      <w:pPr>
        <w:spacing w:after="0"/>
        <w:ind w:left="0"/>
        <w:jc w:val="both"/>
      </w:pPr>
      <w:r>
        <w:rPr>
          <w:rFonts w:ascii="Times New Roman"/>
          <w:b w:val="false"/>
          <w:i w:val="false"/>
          <w:color w:val="000000"/>
          <w:sz w:val="28"/>
        </w:rPr>
        <w:t xml:space="preserve">
      3) электронная копия бизнес-плана инвестиционного проекта, составленного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удостоверенная ЭЦП руководителя юридического лица;</w:t>
      </w:r>
    </w:p>
    <w:bookmarkEnd w:id="21"/>
    <w:bookmarkStart w:name="z27" w:id="22"/>
    <w:p>
      <w:pPr>
        <w:spacing w:after="0"/>
        <w:ind w:left="0"/>
        <w:jc w:val="both"/>
      </w:pPr>
      <w:r>
        <w:rPr>
          <w:rFonts w:ascii="Times New Roman"/>
          <w:b w:val="false"/>
          <w:i w:val="false"/>
          <w:color w:val="000000"/>
          <w:sz w:val="28"/>
        </w:rPr>
        <w:t>
      4) электронная справка о государственной регистрации (перерегистрации) юридического лица;</w:t>
      </w:r>
    </w:p>
    <w:bookmarkEnd w:id="22"/>
    <w:bookmarkStart w:name="z28" w:id="23"/>
    <w:p>
      <w:pPr>
        <w:spacing w:after="0"/>
        <w:ind w:left="0"/>
        <w:jc w:val="both"/>
      </w:pPr>
      <w:r>
        <w:rPr>
          <w:rFonts w:ascii="Times New Roman"/>
          <w:b w:val="false"/>
          <w:i w:val="false"/>
          <w:color w:val="000000"/>
          <w:sz w:val="28"/>
        </w:rPr>
        <w:t>
      5) в случае, если заявка предусматривает предоставление государственного натурного гранта, услугополучатель представляет электронную копию документов, подтверждающих размер (стоимость) запрашиваемого услугополучателем государственного натурного гранта (оценка натурного гранта);</w:t>
      </w:r>
    </w:p>
    <w:bookmarkEnd w:id="23"/>
    <w:bookmarkStart w:name="z29" w:id="24"/>
    <w:p>
      <w:pPr>
        <w:spacing w:after="0"/>
        <w:ind w:left="0"/>
        <w:jc w:val="both"/>
      </w:pPr>
      <w:r>
        <w:rPr>
          <w:rFonts w:ascii="Times New Roman"/>
          <w:b w:val="false"/>
          <w:i w:val="false"/>
          <w:color w:val="000000"/>
          <w:sz w:val="28"/>
        </w:rPr>
        <w:t>
      6) в случае, если заявка предусматривает предоставление государственного натурного гранта, услугополучатель представляет электронную копию предварительного согласования предоставления государственного натурного гранта местным исполнительным органом;</w:t>
      </w:r>
    </w:p>
    <w:bookmarkEnd w:id="24"/>
    <w:bookmarkStart w:name="z30" w:id="25"/>
    <w:p>
      <w:pPr>
        <w:spacing w:after="0"/>
        <w:ind w:left="0"/>
        <w:jc w:val="both"/>
      </w:pPr>
      <w:r>
        <w:rPr>
          <w:rFonts w:ascii="Times New Roman"/>
          <w:b w:val="false"/>
          <w:i w:val="false"/>
          <w:color w:val="000000"/>
          <w:sz w:val="28"/>
        </w:rPr>
        <w:t xml:space="preserve">
      7) в случае, если заявка предусматривает предоставление преференций по налогам и (или) инвестиционной субсидии, услугополучатель представляет электронную копию заключения комплексной вневедомственной экспертизы проектов строительства в порядке, установленном </w:t>
      </w:r>
      <w:r>
        <w:rPr>
          <w:rFonts w:ascii="Times New Roman"/>
          <w:b w:val="false"/>
          <w:i w:val="false"/>
          <w:color w:val="000000"/>
          <w:sz w:val="28"/>
        </w:rPr>
        <w:t>статьей 64-1</w:t>
      </w:r>
      <w:r>
        <w:rPr>
          <w:rFonts w:ascii="Times New Roman"/>
          <w:b w:val="false"/>
          <w:i w:val="false"/>
          <w:color w:val="000000"/>
          <w:sz w:val="28"/>
        </w:rPr>
        <w:t xml:space="preserve"> Закона, удостоверенную ЭЦП руководителя юридического лица;</w:t>
      </w:r>
    </w:p>
    <w:bookmarkEnd w:id="25"/>
    <w:bookmarkStart w:name="z31" w:id="26"/>
    <w:p>
      <w:pPr>
        <w:spacing w:after="0"/>
        <w:ind w:left="0"/>
        <w:jc w:val="both"/>
      </w:pPr>
      <w:r>
        <w:rPr>
          <w:rFonts w:ascii="Times New Roman"/>
          <w:b w:val="false"/>
          <w:i w:val="false"/>
          <w:color w:val="000000"/>
          <w:sz w:val="28"/>
        </w:rPr>
        <w:t>
      8) в случае, если заявка предусматривает предоставление права на привлечение иностранной рабочей силы, услугополучатель представляет электронную копию паспорта или документа, удостоверяющего личность привлекаемого иностранного работника (с переводом на казахский или русский язык), трудового договора, заключенного между работодателем и привлекаемым иностранным работником (с переводом на казахский или русский язык), документов, подтверждающих его квалификацию и (или) образование (с переводом на казахский или русский язык);</w:t>
      </w:r>
    </w:p>
    <w:bookmarkEnd w:id="26"/>
    <w:bookmarkStart w:name="z32" w:id="27"/>
    <w:p>
      <w:pPr>
        <w:spacing w:after="0"/>
        <w:ind w:left="0"/>
        <w:jc w:val="both"/>
      </w:pPr>
      <w:r>
        <w:rPr>
          <w:rFonts w:ascii="Times New Roman"/>
          <w:b w:val="false"/>
          <w:i w:val="false"/>
          <w:color w:val="000000"/>
          <w:sz w:val="28"/>
        </w:rPr>
        <w:t>
      9) в случае реализации инвестиционного приоритетного проекта на приоритетных туристских территориях прилагается письмо центрального исполнительного органа, осуществляющего функции государственного управления в области туристской деятельности, подтверждающее реализацию инвестиционного приоритетного проекта на приоритетных туристских территориях.</w:t>
      </w:r>
    </w:p>
    <w:bookmarkEnd w:id="27"/>
    <w:bookmarkStart w:name="z33" w:id="28"/>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оказания государственной услуги изложены в стандарте государственной услуги "Заключение инвестиционного контракта на реализацию инвестиционного проекта, предусматривающего осуществление инвестиций и предоставление инвестиционных преференций" (далее – Стандарт)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28"/>
    <w:bookmarkStart w:name="z34"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w:t>
      </w:r>
      <w:r>
        <w:rPr>
          <w:rFonts w:ascii="Times New Roman"/>
          <w:b w:val="false"/>
          <w:i w:val="false"/>
          <w:color w:val="000000"/>
          <w:sz w:val="28"/>
        </w:rPr>
        <w:t xml:space="preserve"> к Правилам:</w:t>
      </w:r>
    </w:p>
    <w:bookmarkEnd w:id="29"/>
    <w:bookmarkStart w:name="z35" w:id="30"/>
    <w:p>
      <w:pPr>
        <w:spacing w:after="0"/>
        <w:ind w:left="0"/>
        <w:jc w:val="both"/>
      </w:pPr>
      <w:r>
        <w:rPr>
          <w:rFonts w:ascii="Times New Roman"/>
          <w:b w:val="false"/>
          <w:i w:val="false"/>
          <w:color w:val="000000"/>
          <w:sz w:val="28"/>
        </w:rPr>
        <w:t xml:space="preserve">
      пункт 8 изложить в следующей редакции: </w:t>
      </w:r>
    </w:p>
    <w:bookmarkEnd w:id="30"/>
    <w:bookmarkStart w:name="z36" w:id="31"/>
    <w:p>
      <w:pPr>
        <w:spacing w:after="0"/>
        <w:ind w:left="0"/>
        <w:jc w:val="both"/>
      </w:pPr>
      <w:r>
        <w:rPr>
          <w:rFonts w:ascii="Times New Roman"/>
          <w:b w:val="false"/>
          <w:i w:val="false"/>
          <w:color w:val="000000"/>
          <w:sz w:val="28"/>
        </w:rPr>
        <w:t>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
        <w:gridCol w:w="935"/>
        <w:gridCol w:w="10922"/>
      </w:tblGrid>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0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2"/>
          <w:p>
            <w:pPr>
              <w:spacing w:after="20"/>
              <w:ind w:left="20"/>
              <w:jc w:val="both"/>
            </w:pPr>
            <w:r>
              <w:rPr>
                <w:rFonts w:ascii="Times New Roman"/>
                <w:b w:val="false"/>
                <w:i w:val="false"/>
                <w:color w:val="000000"/>
                <w:sz w:val="20"/>
              </w:rPr>
              <w:t>
В Государственную корпорацию:</w:t>
            </w:r>
            <w:r>
              <w:br/>
            </w:r>
            <w:r>
              <w:rPr>
                <w:rFonts w:ascii="Times New Roman"/>
                <w:b w:val="false"/>
                <w:i w:val="false"/>
                <w:color w:val="000000"/>
                <w:sz w:val="20"/>
              </w:rPr>
              <w:t>
</w:t>
            </w:r>
            <w:r>
              <w:rPr>
                <w:rFonts w:ascii="Times New Roman"/>
                <w:b w:val="false"/>
                <w:i w:val="false"/>
                <w:color w:val="000000"/>
                <w:sz w:val="20"/>
              </w:rPr>
              <w:t xml:space="preserve">1) заявка на предоставление инвестиционных преференций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 приема, регистрации и рассмотрения заявки на предоставление инвестиционных преференций (далее – Правила) на государственном и русском языках;</w:t>
            </w:r>
            <w:r>
              <w:br/>
            </w:r>
            <w:r>
              <w:rPr>
                <w:rFonts w:ascii="Times New Roman"/>
                <w:b w:val="false"/>
                <w:i w:val="false"/>
                <w:color w:val="000000"/>
                <w:sz w:val="20"/>
              </w:rPr>
              <w:t>
</w:t>
            </w:r>
            <w:r>
              <w:rPr>
                <w:rFonts w:ascii="Times New Roman"/>
                <w:b w:val="false"/>
                <w:i w:val="false"/>
                <w:color w:val="000000"/>
                <w:sz w:val="20"/>
              </w:rPr>
              <w:t>2) документ, удостоверяющий личность услугополучателя или представителя услугополучателя (для идентификации личности);</w:t>
            </w:r>
            <w:r>
              <w:br/>
            </w:r>
            <w:r>
              <w:rPr>
                <w:rFonts w:ascii="Times New Roman"/>
                <w:b w:val="false"/>
                <w:i w:val="false"/>
                <w:color w:val="000000"/>
                <w:sz w:val="20"/>
              </w:rPr>
              <w:t>
</w:t>
            </w:r>
            <w:r>
              <w:rPr>
                <w:rFonts w:ascii="Times New Roman"/>
                <w:b w:val="false"/>
                <w:i w:val="false"/>
                <w:color w:val="000000"/>
                <w:sz w:val="20"/>
              </w:rPr>
              <w:t>3) копия устава услугополучателя, заверенная подписью руководителя;</w:t>
            </w:r>
            <w:r>
              <w:br/>
            </w:r>
            <w:r>
              <w:rPr>
                <w:rFonts w:ascii="Times New Roman"/>
                <w:b w:val="false"/>
                <w:i w:val="false"/>
                <w:color w:val="000000"/>
                <w:sz w:val="20"/>
              </w:rPr>
              <w:t>
</w:t>
            </w:r>
            <w:r>
              <w:rPr>
                <w:rFonts w:ascii="Times New Roman"/>
                <w:b w:val="false"/>
                <w:i w:val="false"/>
                <w:color w:val="000000"/>
                <w:sz w:val="20"/>
              </w:rPr>
              <w:t xml:space="preserve">4) бизнес-план инвестиционного проекта, составленный в соответствии с требованиями по составлению бизнес-плана инвестиционного проекта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w:t>
            </w:r>
            <w:r>
              <w:br/>
            </w:r>
            <w:r>
              <w:rPr>
                <w:rFonts w:ascii="Times New Roman"/>
                <w:b w:val="false"/>
                <w:i w:val="false"/>
                <w:color w:val="000000"/>
                <w:sz w:val="20"/>
              </w:rPr>
              <w:t>
</w:t>
            </w:r>
            <w:r>
              <w:rPr>
                <w:rFonts w:ascii="Times New Roman"/>
                <w:b w:val="false"/>
                <w:i w:val="false"/>
                <w:color w:val="000000"/>
                <w:sz w:val="20"/>
              </w:rPr>
              <w:t>5) в случае, если заявка на предоставление инвестиционных преференций предусматривает предоставление государственного натурного гранта, требуется предоставление документа, подтверждающего размер (стоимость) запрашиваемого услугополучателем государственного натурного гранта (оценка натурного гранта);</w:t>
            </w:r>
            <w:r>
              <w:br/>
            </w:r>
            <w:r>
              <w:rPr>
                <w:rFonts w:ascii="Times New Roman"/>
                <w:b w:val="false"/>
                <w:i w:val="false"/>
                <w:color w:val="000000"/>
                <w:sz w:val="20"/>
              </w:rPr>
              <w:t>
</w:t>
            </w:r>
            <w:r>
              <w:rPr>
                <w:rFonts w:ascii="Times New Roman"/>
                <w:b w:val="false"/>
                <w:i w:val="false"/>
                <w:color w:val="000000"/>
                <w:sz w:val="20"/>
              </w:rPr>
              <w:t>6) в случае, если заявка на предоставление инвестиционных преференций предусматривает предоставление государственного натурного гранта, требуется предварительное согласование предоставления государственного натурного гранта местным исполнительным органом с предоставлением подлинника документа для сверки;</w:t>
            </w:r>
            <w:r>
              <w:br/>
            </w:r>
            <w:r>
              <w:rPr>
                <w:rFonts w:ascii="Times New Roman"/>
                <w:b w:val="false"/>
                <w:i w:val="false"/>
                <w:color w:val="000000"/>
                <w:sz w:val="20"/>
              </w:rPr>
              <w:t>
</w:t>
            </w:r>
            <w:r>
              <w:rPr>
                <w:rFonts w:ascii="Times New Roman"/>
                <w:b w:val="false"/>
                <w:i w:val="false"/>
                <w:color w:val="000000"/>
                <w:sz w:val="20"/>
              </w:rPr>
              <w:t>7) в случае, если заявка на предоставление инвестиционных преференций предусматривает предоставление преференций по налогам и (или) инвестиционной субсидии, услугополучатель представляет заключение комплексной вневедомственной экспертизы проектов строительства в порядке, установленном </w:t>
            </w:r>
            <w:r>
              <w:rPr>
                <w:rFonts w:ascii="Times New Roman"/>
                <w:b w:val="false"/>
                <w:i w:val="false"/>
                <w:color w:val="000000"/>
                <w:sz w:val="20"/>
              </w:rPr>
              <w:t>статьей 64-1</w:t>
            </w:r>
            <w:r>
              <w:rPr>
                <w:rFonts w:ascii="Times New Roman"/>
                <w:b w:val="false"/>
                <w:i w:val="false"/>
                <w:color w:val="000000"/>
                <w:sz w:val="20"/>
              </w:rPr>
              <w:t xml:space="preserve"> Закона Республики Казахстан "Об архитектурной, градостроительной и строительной деятельности в Республике Казахстан" (далее – Закон), заверенное подписью руководителя;</w:t>
            </w:r>
            <w:r>
              <w:br/>
            </w:r>
            <w:r>
              <w:rPr>
                <w:rFonts w:ascii="Times New Roman"/>
                <w:b w:val="false"/>
                <w:i w:val="false"/>
                <w:color w:val="000000"/>
                <w:sz w:val="20"/>
              </w:rPr>
              <w:t>
</w:t>
            </w:r>
            <w:r>
              <w:rPr>
                <w:rFonts w:ascii="Times New Roman"/>
                <w:b w:val="false"/>
                <w:i w:val="false"/>
                <w:color w:val="000000"/>
                <w:sz w:val="20"/>
              </w:rPr>
              <w:t>8) в случае, если заявка на предоставление инвестиционных преференций предусматривает предоставление права на привлечение иностранной рабочей силы, услугополучатель представляет копии паспорта или документа, удостоверяющего личность привлекаемого иностранного работника (с переводом на казахский или русский язык), трудового договора, заключенного между работодателем и привлекаемым иностранным работником (с переводом на казахский или русский язык), документов, подтверждающих его квалификацию и (или) образование (с переводом на казахский или русский язык);</w:t>
            </w:r>
            <w:r>
              <w:br/>
            </w:r>
            <w:r>
              <w:rPr>
                <w:rFonts w:ascii="Times New Roman"/>
                <w:b w:val="false"/>
                <w:i w:val="false"/>
                <w:color w:val="000000"/>
                <w:sz w:val="20"/>
              </w:rPr>
              <w:t>
</w:t>
            </w:r>
            <w:r>
              <w:rPr>
                <w:rFonts w:ascii="Times New Roman"/>
                <w:b w:val="false"/>
                <w:i w:val="false"/>
                <w:color w:val="000000"/>
                <w:sz w:val="20"/>
              </w:rPr>
              <w:t>9) в случае реализации инвестиционного приоритетного проекта на приоритетных туристских территориях прилагается письмо центрального исполнительного органа, осуществляющего функции государственного управления в области туристской деятельности, подтверждающее реализацию инвестиционного приоритетного проекта на приоритетных туристских территориях.</w:t>
            </w:r>
            <w:r>
              <w:br/>
            </w:r>
            <w:r>
              <w:rPr>
                <w:rFonts w:ascii="Times New Roman"/>
                <w:b w:val="false"/>
                <w:i w:val="false"/>
                <w:color w:val="000000"/>
                <w:sz w:val="20"/>
              </w:rPr>
              <w:t>
</w:t>
            </w:r>
            <w:r>
              <w:rPr>
                <w:rFonts w:ascii="Times New Roman"/>
                <w:b w:val="false"/>
                <w:i w:val="false"/>
                <w:color w:val="000000"/>
                <w:sz w:val="20"/>
              </w:rPr>
              <w:t>На портал:</w:t>
            </w:r>
            <w:r>
              <w:br/>
            </w:r>
            <w:r>
              <w:rPr>
                <w:rFonts w:ascii="Times New Roman"/>
                <w:b w:val="false"/>
                <w:i w:val="false"/>
                <w:color w:val="000000"/>
                <w:sz w:val="20"/>
              </w:rPr>
              <w:t>
</w:t>
            </w:r>
            <w:r>
              <w:rPr>
                <w:rFonts w:ascii="Times New Roman"/>
                <w:b w:val="false"/>
                <w:i w:val="false"/>
                <w:color w:val="000000"/>
                <w:sz w:val="20"/>
              </w:rPr>
              <w:t>1) заявка на предоставление инвестиционных преференций в форме электронного документа, удостоверенного ЭЦП услугополучателя;</w:t>
            </w:r>
            <w:r>
              <w:br/>
            </w:r>
            <w:r>
              <w:rPr>
                <w:rFonts w:ascii="Times New Roman"/>
                <w:b w:val="false"/>
                <w:i w:val="false"/>
                <w:color w:val="000000"/>
                <w:sz w:val="20"/>
              </w:rPr>
              <w:t>
</w:t>
            </w:r>
            <w:r>
              <w:rPr>
                <w:rFonts w:ascii="Times New Roman"/>
                <w:b w:val="false"/>
                <w:i w:val="false"/>
                <w:color w:val="000000"/>
                <w:sz w:val="20"/>
              </w:rPr>
              <w:t>2) электронная копия устава услугополучателя, удостоверенная ЭЦП руководителя юридического лица;</w:t>
            </w:r>
            <w:r>
              <w:br/>
            </w:r>
            <w:r>
              <w:rPr>
                <w:rFonts w:ascii="Times New Roman"/>
                <w:b w:val="false"/>
                <w:i w:val="false"/>
                <w:color w:val="000000"/>
                <w:sz w:val="20"/>
              </w:rPr>
              <w:t>
</w:t>
            </w:r>
            <w:r>
              <w:rPr>
                <w:rFonts w:ascii="Times New Roman"/>
                <w:b w:val="false"/>
                <w:i w:val="false"/>
                <w:color w:val="000000"/>
                <w:sz w:val="20"/>
              </w:rPr>
              <w:t>3) электронная копия бизнес-плана инвестиционного проекта, составленного согласно приложению 2 к Правилам, удостоверенная ЭЦП руководителя юридического лица;</w:t>
            </w:r>
            <w:r>
              <w:br/>
            </w:r>
            <w:r>
              <w:rPr>
                <w:rFonts w:ascii="Times New Roman"/>
                <w:b w:val="false"/>
                <w:i w:val="false"/>
                <w:color w:val="000000"/>
                <w:sz w:val="20"/>
              </w:rPr>
              <w:t>
</w:t>
            </w:r>
            <w:r>
              <w:rPr>
                <w:rFonts w:ascii="Times New Roman"/>
                <w:b w:val="false"/>
                <w:i w:val="false"/>
                <w:color w:val="000000"/>
                <w:sz w:val="20"/>
              </w:rPr>
              <w:t>4) электронная справка о государственной регистрации (перерегистрации) юридического лица;</w:t>
            </w:r>
            <w:r>
              <w:br/>
            </w:r>
            <w:r>
              <w:rPr>
                <w:rFonts w:ascii="Times New Roman"/>
                <w:b w:val="false"/>
                <w:i w:val="false"/>
                <w:color w:val="000000"/>
                <w:sz w:val="20"/>
              </w:rPr>
              <w:t>
</w:t>
            </w:r>
            <w:r>
              <w:rPr>
                <w:rFonts w:ascii="Times New Roman"/>
                <w:b w:val="false"/>
                <w:i w:val="false"/>
                <w:color w:val="000000"/>
                <w:sz w:val="20"/>
              </w:rPr>
              <w:t>5) в случае, если заявка на предоставление инвестиционных преференций предусматривает предоставление государственного натурного гранта, услугополучатель представляет электронную копию документов, подтверждающих размер (стоимость) запрашиваемого услугополучателем государственного натурного гранта (оценка натурного гранта);</w:t>
            </w:r>
            <w:r>
              <w:br/>
            </w:r>
            <w:r>
              <w:rPr>
                <w:rFonts w:ascii="Times New Roman"/>
                <w:b w:val="false"/>
                <w:i w:val="false"/>
                <w:color w:val="000000"/>
                <w:sz w:val="20"/>
              </w:rPr>
              <w:t>
</w:t>
            </w:r>
            <w:r>
              <w:rPr>
                <w:rFonts w:ascii="Times New Roman"/>
                <w:b w:val="false"/>
                <w:i w:val="false"/>
                <w:color w:val="000000"/>
                <w:sz w:val="20"/>
              </w:rPr>
              <w:t>6) в случае, если заявка на предоставление инвестиционных преференций предусматривает предоставление государственного натурного гранта, услугополучатель представляет электронную копию предварительного согласования предоставления государственного натурного гранта местным исполнительным органом;</w:t>
            </w:r>
            <w:r>
              <w:br/>
            </w:r>
            <w:r>
              <w:rPr>
                <w:rFonts w:ascii="Times New Roman"/>
                <w:b w:val="false"/>
                <w:i w:val="false"/>
                <w:color w:val="000000"/>
                <w:sz w:val="20"/>
              </w:rPr>
              <w:t>
</w:t>
            </w:r>
            <w:r>
              <w:rPr>
                <w:rFonts w:ascii="Times New Roman"/>
                <w:b w:val="false"/>
                <w:i w:val="false"/>
                <w:color w:val="000000"/>
                <w:sz w:val="20"/>
              </w:rPr>
              <w:t xml:space="preserve">7) в случае, если заявка на предоставление инвестиционных преференций предусматривает предоставление преференций по налогам и (или) инвестиционной субсидии, услугополучатель представляет электронную копию заключения комплексной вневедомственной экспертизы проектов строительства в порядке, установленном </w:t>
            </w:r>
            <w:r>
              <w:rPr>
                <w:rFonts w:ascii="Times New Roman"/>
                <w:b w:val="false"/>
                <w:i w:val="false"/>
                <w:color w:val="000000"/>
                <w:sz w:val="20"/>
              </w:rPr>
              <w:t>статьей 64-1</w:t>
            </w:r>
            <w:r>
              <w:rPr>
                <w:rFonts w:ascii="Times New Roman"/>
                <w:b w:val="false"/>
                <w:i w:val="false"/>
                <w:color w:val="000000"/>
                <w:sz w:val="20"/>
              </w:rPr>
              <w:t xml:space="preserve"> Закона, удостоверенную ЭЦП руководителя юридического лица;</w:t>
            </w:r>
            <w:r>
              <w:br/>
            </w:r>
            <w:r>
              <w:rPr>
                <w:rFonts w:ascii="Times New Roman"/>
                <w:b w:val="false"/>
                <w:i w:val="false"/>
                <w:color w:val="000000"/>
                <w:sz w:val="20"/>
              </w:rPr>
              <w:t>
</w:t>
            </w:r>
            <w:r>
              <w:rPr>
                <w:rFonts w:ascii="Times New Roman"/>
                <w:b w:val="false"/>
                <w:i w:val="false"/>
                <w:color w:val="000000"/>
                <w:sz w:val="20"/>
              </w:rPr>
              <w:t>8) в случае, если заявка на предоставление инвестиционных преференций предусматривает предоставление права на привлечение иностранной рабочей силы, услугополучатель представляет электронную копию паспорта или документа, удостоверяющего личность привлекаемого иностранного работника (с переводом на казахский или русский язык), трудового договора, заключенного между работодателем и привлекаемым иностранным работником (с переводом на казахский или русский язык), документов, подтверждающих его квалификацию и (или) образование (с переводом на казахский или русский язык);</w:t>
            </w:r>
            <w:r>
              <w:br/>
            </w:r>
            <w:r>
              <w:rPr>
                <w:rFonts w:ascii="Times New Roman"/>
                <w:b w:val="false"/>
                <w:i w:val="false"/>
                <w:color w:val="000000"/>
                <w:sz w:val="20"/>
              </w:rPr>
              <w:t>
9) в случае реализации инвестиционного приоритетного проекта на приоритетных туристских территориях прилагается письмо центрального исполнительного органа, осуществляющего функции государственного управления в области туристской деятельности, подтверждающее реализацию инвестиционного приоритетного проекта на приоритетных туристских территориях.</w:t>
            </w:r>
          </w:p>
          <w:bookmarkEnd w:id="32"/>
        </w:tc>
      </w:tr>
    </w:tbl>
    <w:bookmarkStart w:name="z56" w:id="33"/>
    <w:p>
      <w:pPr>
        <w:spacing w:after="0"/>
        <w:ind w:left="0"/>
        <w:jc w:val="both"/>
      </w:pPr>
      <w:r>
        <w:rPr>
          <w:rFonts w:ascii="Times New Roman"/>
          <w:b w:val="false"/>
          <w:i w:val="false"/>
          <w:color w:val="000000"/>
          <w:sz w:val="28"/>
        </w:rPr>
        <w:t>
      ".</w:t>
      </w:r>
    </w:p>
    <w:bookmarkEnd w:id="33"/>
    <w:bookmarkStart w:name="z57" w:id="34"/>
    <w:p>
      <w:pPr>
        <w:spacing w:after="0"/>
        <w:ind w:left="0"/>
        <w:jc w:val="both"/>
      </w:pPr>
      <w:r>
        <w:rPr>
          <w:rFonts w:ascii="Times New Roman"/>
          <w:b w:val="false"/>
          <w:i w:val="false"/>
          <w:color w:val="000000"/>
          <w:sz w:val="28"/>
        </w:rPr>
        <w:t>
      2. Комитету по инвестициям Министерства иностранных дел Республики Казахстан обеспечить:</w:t>
      </w:r>
    </w:p>
    <w:bookmarkEnd w:id="34"/>
    <w:bookmarkStart w:name="z58" w:id="35"/>
    <w:p>
      <w:pPr>
        <w:spacing w:after="0"/>
        <w:ind w:left="0"/>
        <w:jc w:val="both"/>
      </w:pPr>
      <w:r>
        <w:rPr>
          <w:rFonts w:ascii="Times New Roman"/>
          <w:b w:val="false"/>
          <w:i w:val="false"/>
          <w:color w:val="000000"/>
          <w:sz w:val="28"/>
        </w:rPr>
        <w:t>
      1) в установленном законодательством Республики Казахстан порядке государственную регистрацию настоящего приказа в Министерстве юстиции Республики Казахстан;</w:t>
      </w:r>
    </w:p>
    <w:bookmarkEnd w:id="35"/>
    <w:bookmarkStart w:name="z59" w:id="36"/>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иностранных дел Республики Казахстан;</w:t>
      </w:r>
    </w:p>
    <w:bookmarkEnd w:id="36"/>
    <w:bookmarkStart w:name="z60" w:id="3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 выполнении мероприятий, предусмотренных в подпунктах 1) и 2) настоящего пункта.</w:t>
      </w:r>
    </w:p>
    <w:bookmarkEnd w:id="37"/>
    <w:bookmarkStart w:name="z61" w:id="3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иностранных дел Республики Казахстан.</w:t>
      </w:r>
    </w:p>
    <w:bookmarkEnd w:id="38"/>
    <w:bookmarkStart w:name="z62" w:id="39"/>
    <w:p>
      <w:pPr>
        <w:spacing w:after="0"/>
        <w:ind w:left="0"/>
        <w:jc w:val="both"/>
      </w:pPr>
      <w:r>
        <w:rPr>
          <w:rFonts w:ascii="Times New Roman"/>
          <w:b w:val="false"/>
          <w:i w:val="false"/>
          <w:color w:val="000000"/>
          <w:sz w:val="28"/>
        </w:rPr>
        <w:t>
      4. Настоящий приказ вводится в действие с 1 января 2022 года и подлежит официальному опубликованию.</w:t>
      </w:r>
    </w:p>
    <w:bookmarkEnd w:id="3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r>
              <w:br/>
            </w:r>
            <w:r>
              <w:rPr>
                <w:rFonts w:ascii="Times New Roman"/>
                <w:b w:val="false"/>
                <w:i/>
                <w:color w:val="000000"/>
                <w:sz w:val="20"/>
              </w:rPr>
              <w:t>Министра иностранных дел</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Нурышев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w:t>
            </w:r>
            <w:r>
              <w:br/>
            </w:r>
            <w:r>
              <w:rPr>
                <w:rFonts w:ascii="Times New Roman"/>
                <w:b w:val="false"/>
                <w:i/>
                <w:color w:val="000000"/>
                <w:sz w:val="20"/>
              </w:rPr>
              <w:t>Министерство цифрового развития,</w:t>
            </w:r>
            <w:r>
              <w:br/>
            </w:r>
            <w:r>
              <w:rPr>
                <w:rFonts w:ascii="Times New Roman"/>
                <w:b w:val="false"/>
                <w:i/>
                <w:color w:val="000000"/>
                <w:sz w:val="20"/>
              </w:rPr>
              <w:t>инноваций и аэрокосмической промышленности</w:t>
            </w:r>
            <w:r>
              <w:br/>
            </w:r>
            <w:r>
              <w:rPr>
                <w:rFonts w:ascii="Times New Roman"/>
                <w:b w:val="false"/>
                <w:i/>
                <w:color w:val="000000"/>
                <w:sz w:val="20"/>
              </w:rPr>
              <w:t>Республики Казахстан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w:t>
            </w:r>
            <w:r>
              <w:br/>
            </w:r>
            <w:r>
              <w:rPr>
                <w:rFonts w:ascii="Times New Roman"/>
                <w:b w:val="false"/>
                <w:i/>
                <w:color w:val="000000"/>
                <w:sz w:val="20"/>
              </w:rPr>
              <w:t>Министерство финансов</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