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06f6d" w14:textId="9d06f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обращения с серой технической газовой</w:t>
      </w:r>
    </w:p>
    <w:p>
      <w:pPr>
        <w:spacing w:after="0"/>
        <w:ind w:left="0"/>
        <w:jc w:val="both"/>
      </w:pPr>
      <w:r>
        <w:rPr>
          <w:rFonts w:ascii="Times New Roman"/>
          <w:b w:val="false"/>
          <w:i w:val="false"/>
          <w:color w:val="000000"/>
          <w:sz w:val="28"/>
        </w:rPr>
        <w:t>Приказ и.о. Министра экологии, геологии и природных ресурсов Республики Казахстан от 22 июля 2021 года № 266. Зарегистрирован в Министерстве юстиции Республики Казахстан 27 июля 2021 года № 23720.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400 Экологического кодекса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обращения с серой технической газовой.</w:t>
      </w:r>
    </w:p>
    <w:bookmarkEnd w:id="1"/>
    <w:bookmarkStart w:name="z6" w:id="2"/>
    <w:p>
      <w:pPr>
        <w:spacing w:after="0"/>
        <w:ind w:left="0"/>
        <w:jc w:val="both"/>
      </w:pPr>
      <w:r>
        <w:rPr>
          <w:rFonts w:ascii="Times New Roman"/>
          <w:b w:val="false"/>
          <w:i w:val="false"/>
          <w:color w:val="000000"/>
          <w:sz w:val="28"/>
        </w:rPr>
        <w:t>
      2. Комитету экологического регулирования и контроля Министерства экологии, геологии и природных ресурсов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геологии и природных ресурсов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геологии и природных ресурсов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экологии, геологии и природных ресурсов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И.о. министра экологии, </w:t>
            </w:r>
          </w:p>
          <w:p>
            <w:pPr>
              <w:spacing w:after="20"/>
              <w:ind w:left="20"/>
              <w:jc w:val="both"/>
            </w:pPr>
          </w:p>
          <w:p>
            <w:pPr>
              <w:spacing w:after="20"/>
              <w:ind w:left="20"/>
              <w:jc w:val="both"/>
            </w:pPr>
            <w:r>
              <w:rPr>
                <w:rFonts w:ascii="Times New Roman"/>
                <w:b w:val="false"/>
                <w:i/>
                <w:color w:val="000000"/>
                <w:sz w:val="20"/>
              </w:rPr>
              <w:t xml:space="preserve">геологии и природных ресурсов </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 xml:space="preserve">Министерство здравоохранения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bookmarkStart w:name="z14"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Министерство индустрии и инфраструктурного</w:t>
      </w:r>
    </w:p>
    <w:p>
      <w:pPr>
        <w:spacing w:after="0"/>
        <w:ind w:left="0"/>
        <w:jc w:val="both"/>
      </w:pPr>
      <w:r>
        <w:rPr>
          <w:rFonts w:ascii="Times New Roman"/>
          <w:b w:val="false"/>
          <w:i w:val="false"/>
          <w:color w:val="000000"/>
          <w:sz w:val="28"/>
        </w:rPr>
        <w:t xml:space="preserve">развития Республики Казахстан </w:t>
      </w:r>
    </w:p>
    <w:p>
      <w:pPr>
        <w:spacing w:after="0"/>
        <w:ind w:left="0"/>
        <w:jc w:val="both"/>
      </w:pPr>
      <w:bookmarkStart w:name="z15"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 xml:space="preserve">Министерство финансов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bookmarkStart w:name="z16"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bookmarkStart w:name="z17" w:id="12"/>
      <w:r>
        <w:rPr>
          <w:rFonts w:ascii="Times New Roman"/>
          <w:b w:val="false"/>
          <w:i w:val="false"/>
          <w:color w:val="000000"/>
          <w:sz w:val="28"/>
        </w:rPr>
        <w:t>
      "СОГЛАСОВАНО"</w:t>
      </w:r>
    </w:p>
    <w:bookmarkEnd w:id="12"/>
    <w:p>
      <w:pPr>
        <w:spacing w:after="0"/>
        <w:ind w:left="0"/>
        <w:jc w:val="both"/>
      </w:pPr>
      <w:r>
        <w:rPr>
          <w:rFonts w:ascii="Times New Roman"/>
          <w:b w:val="false"/>
          <w:i w:val="false"/>
          <w:color w:val="000000"/>
          <w:sz w:val="28"/>
        </w:rPr>
        <w:t>Министерство по чрезвычайным ситуациям</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bookmarkStart w:name="z18" w:id="13"/>
      <w:r>
        <w:rPr>
          <w:rFonts w:ascii="Times New Roman"/>
          <w:b w:val="false"/>
          <w:i w:val="false"/>
          <w:color w:val="000000"/>
          <w:sz w:val="28"/>
        </w:rPr>
        <w:t>
      "СОГЛАСОВАНО"</w:t>
      </w:r>
    </w:p>
    <w:bookmarkEnd w:id="13"/>
    <w:p>
      <w:pPr>
        <w:spacing w:after="0"/>
        <w:ind w:left="0"/>
        <w:jc w:val="both"/>
      </w:pPr>
      <w:r>
        <w:rPr>
          <w:rFonts w:ascii="Times New Roman"/>
          <w:b w:val="false"/>
          <w:i w:val="false"/>
          <w:color w:val="000000"/>
          <w:sz w:val="28"/>
        </w:rPr>
        <w:t xml:space="preserve">Министерство национальной экономики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"СОГЛАСОВАНО"</w:t>
      </w:r>
    </w:p>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 xml:space="preserve">Республики Казахстан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И.о. министра экологии,</w:t>
            </w:r>
            <w:r>
              <w:br/>
            </w:r>
            <w:r>
              <w:rPr>
                <w:rFonts w:ascii="Times New Roman"/>
                <w:b w:val="false"/>
                <w:i w:val="false"/>
                <w:color w:val="000000"/>
                <w:sz w:val="20"/>
              </w:rPr>
              <w:t>геологии и природных ресурсов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22 июля 2021 года № 266</w:t>
            </w:r>
          </w:p>
        </w:tc>
      </w:tr>
    </w:tbl>
    <w:bookmarkStart w:name="z21" w:id="14"/>
    <w:p>
      <w:pPr>
        <w:spacing w:after="0"/>
        <w:ind w:left="0"/>
        <w:jc w:val="left"/>
      </w:pPr>
      <w:r>
        <w:rPr>
          <w:rFonts w:ascii="Times New Roman"/>
          <w:b/>
          <w:i w:val="false"/>
          <w:color w:val="000000"/>
        </w:rPr>
        <w:t xml:space="preserve"> Правила обращения с серой технической газовой</w:t>
      </w:r>
    </w:p>
    <w:bookmarkEnd w:id="14"/>
    <w:bookmarkStart w:name="z22" w:id="15"/>
    <w:p>
      <w:pPr>
        <w:spacing w:after="0"/>
        <w:ind w:left="0"/>
        <w:jc w:val="left"/>
      </w:pPr>
      <w:r>
        <w:rPr>
          <w:rFonts w:ascii="Times New Roman"/>
          <w:b/>
          <w:i w:val="false"/>
          <w:color w:val="000000"/>
        </w:rPr>
        <w:t xml:space="preserve"> Глава 1. Общие положения</w:t>
      </w:r>
    </w:p>
    <w:bookmarkEnd w:id="15"/>
    <w:bookmarkStart w:name="z23" w:id="16"/>
    <w:p>
      <w:pPr>
        <w:spacing w:after="0"/>
        <w:ind w:left="0"/>
        <w:jc w:val="both"/>
      </w:pPr>
      <w:r>
        <w:rPr>
          <w:rFonts w:ascii="Times New Roman"/>
          <w:b w:val="false"/>
          <w:i w:val="false"/>
          <w:color w:val="000000"/>
          <w:sz w:val="28"/>
        </w:rPr>
        <w:t xml:space="preserve">
      1. Настоящие Правила обращения с серой технической газовой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400 Экологического кодекса Республики Казахстан (далее – Кодекс) и определяют порядок обращения с серой технической газовой при обеспечении соблюдения экологических требований (далее – Правила).</w:t>
      </w:r>
    </w:p>
    <w:bookmarkEnd w:id="16"/>
    <w:bookmarkStart w:name="z24" w:id="17"/>
    <w:p>
      <w:pPr>
        <w:spacing w:after="0"/>
        <w:ind w:left="0"/>
        <w:jc w:val="both"/>
      </w:pPr>
      <w:r>
        <w:rPr>
          <w:rFonts w:ascii="Times New Roman"/>
          <w:b w:val="false"/>
          <w:i w:val="false"/>
          <w:color w:val="000000"/>
          <w:sz w:val="28"/>
        </w:rPr>
        <w:t>
      2. Основные понятия и определения, используемые в Правилах:</w:t>
      </w:r>
    </w:p>
    <w:bookmarkEnd w:id="17"/>
    <w:bookmarkStart w:name="z25" w:id="18"/>
    <w:p>
      <w:pPr>
        <w:spacing w:after="0"/>
        <w:ind w:left="0"/>
        <w:jc w:val="both"/>
      </w:pPr>
      <w:r>
        <w:rPr>
          <w:rFonts w:ascii="Times New Roman"/>
          <w:b w:val="false"/>
          <w:i w:val="false"/>
          <w:color w:val="000000"/>
          <w:sz w:val="28"/>
        </w:rPr>
        <w:t>
      1) специальная открытая площадка хранения и отгрузки – производственные площадки хранения и отгрузки серной продукции, соответствующие техническим условиям и требованиям по безопасному хранению и отгрузке серы;</w:t>
      </w:r>
    </w:p>
    <w:bookmarkEnd w:id="18"/>
    <w:bookmarkStart w:name="z26" w:id="19"/>
    <w:p>
      <w:pPr>
        <w:spacing w:after="0"/>
        <w:ind w:left="0"/>
        <w:jc w:val="both"/>
      </w:pPr>
      <w:r>
        <w:rPr>
          <w:rFonts w:ascii="Times New Roman"/>
          <w:b w:val="false"/>
          <w:i w:val="false"/>
          <w:color w:val="000000"/>
          <w:sz w:val="28"/>
        </w:rPr>
        <w:t>
      2) серный блок – твердая сера техническая газовая (далее - Сера), получаемая послойным наливом жидкой серы на серные карты;</w:t>
      </w:r>
    </w:p>
    <w:bookmarkEnd w:id="19"/>
    <w:bookmarkStart w:name="z27" w:id="20"/>
    <w:p>
      <w:pPr>
        <w:spacing w:after="0"/>
        <w:ind w:left="0"/>
        <w:jc w:val="both"/>
      </w:pPr>
      <w:r>
        <w:rPr>
          <w:rFonts w:ascii="Times New Roman"/>
          <w:b w:val="false"/>
          <w:i w:val="false"/>
          <w:color w:val="000000"/>
          <w:sz w:val="28"/>
        </w:rPr>
        <w:t>
      3) серная карта – специально оборудованные открытые площадки, предназначенные для длительного хранения серы технической газовой. Серными картами не являются открытые места складирования серы технической газовой (сооружения), рассматриваемые как часть технологического процесса получения, отгрузки конечной товарной продукции, предназначенной для отгрузки потребителям, включая открытые транзитные пункты накопления серы технической газовой, открытые склады хранения и производственные площадки;</w:t>
      </w:r>
    </w:p>
    <w:bookmarkEnd w:id="20"/>
    <w:bookmarkStart w:name="z28" w:id="21"/>
    <w:p>
      <w:pPr>
        <w:spacing w:after="0"/>
        <w:ind w:left="0"/>
        <w:jc w:val="both"/>
      </w:pPr>
      <w:r>
        <w:rPr>
          <w:rFonts w:ascii="Times New Roman"/>
          <w:b w:val="false"/>
          <w:i w:val="false"/>
          <w:color w:val="000000"/>
          <w:sz w:val="28"/>
        </w:rPr>
        <w:t>
      4) грануляция серы – процесс получения серы в виде твердых гранул сферической формы из жидкой серы;</w:t>
      </w:r>
    </w:p>
    <w:bookmarkEnd w:id="21"/>
    <w:bookmarkStart w:name="z29" w:id="22"/>
    <w:p>
      <w:pPr>
        <w:spacing w:after="0"/>
        <w:ind w:left="0"/>
        <w:jc w:val="both"/>
      </w:pPr>
      <w:r>
        <w:rPr>
          <w:rFonts w:ascii="Times New Roman"/>
          <w:b w:val="false"/>
          <w:i w:val="false"/>
          <w:color w:val="000000"/>
          <w:sz w:val="28"/>
        </w:rPr>
        <w:t>
      5) размещение серы технической газовой в открытом виде – размещение серы технической газовой в открытом виде на серных картах;</w:t>
      </w:r>
    </w:p>
    <w:bookmarkEnd w:id="22"/>
    <w:bookmarkStart w:name="z30" w:id="23"/>
    <w:p>
      <w:pPr>
        <w:spacing w:after="0"/>
        <w:ind w:left="0"/>
        <w:jc w:val="both"/>
      </w:pPr>
      <w:r>
        <w:rPr>
          <w:rFonts w:ascii="Times New Roman"/>
          <w:b w:val="false"/>
          <w:i w:val="false"/>
          <w:color w:val="000000"/>
          <w:sz w:val="28"/>
        </w:rPr>
        <w:t>
      6) сера техническая газовая – сера, полученная при очистке природных и коксовых газов, а также отходящих газов нефте- и сланце переработки. Сера техническая газовая изготавливается в соответствии с ГОСТ 127.1-93 "Сера техническая. Технические условия";</w:t>
      </w:r>
    </w:p>
    <w:bookmarkEnd w:id="23"/>
    <w:bookmarkStart w:name="z31" w:id="24"/>
    <w:p>
      <w:pPr>
        <w:spacing w:after="0"/>
        <w:ind w:left="0"/>
        <w:jc w:val="both"/>
      </w:pPr>
      <w:r>
        <w:rPr>
          <w:rFonts w:ascii="Times New Roman"/>
          <w:b w:val="false"/>
          <w:i w:val="false"/>
          <w:color w:val="000000"/>
          <w:sz w:val="28"/>
        </w:rPr>
        <w:t>
      7) обвалование – сооружение по периметру серной карты, предназначенное для сбора стоков (дождевой, талой воды и воды, использованной для пылеподавления или тушения пожара), в целях защиты от загрязнений территории, прилегающей к серным картам.</w:t>
      </w:r>
    </w:p>
    <w:bookmarkEnd w:id="24"/>
    <w:bookmarkStart w:name="z32" w:id="25"/>
    <w:p>
      <w:pPr>
        <w:spacing w:after="0"/>
        <w:ind w:left="0"/>
        <w:jc w:val="left"/>
      </w:pPr>
      <w:r>
        <w:rPr>
          <w:rFonts w:ascii="Times New Roman"/>
          <w:b/>
          <w:i w:val="false"/>
          <w:color w:val="000000"/>
        </w:rPr>
        <w:t xml:space="preserve"> Глава 2. Порядок обращения с Серой при обеспечении соблюдения экологических требований</w:t>
      </w:r>
    </w:p>
    <w:bookmarkEnd w:id="25"/>
    <w:bookmarkStart w:name="z33" w:id="26"/>
    <w:p>
      <w:pPr>
        <w:spacing w:after="0"/>
        <w:ind w:left="0"/>
        <w:jc w:val="both"/>
      </w:pPr>
      <w:r>
        <w:rPr>
          <w:rFonts w:ascii="Times New Roman"/>
          <w:b w:val="false"/>
          <w:i w:val="false"/>
          <w:color w:val="000000"/>
          <w:sz w:val="28"/>
        </w:rPr>
        <w:t xml:space="preserve">
      3. При обращении Серы используются безопасные для окружающей среды способы, методы и оборудование, включая применение наилучших доступных техник с соблюдением требований </w:t>
      </w:r>
      <w:r>
        <w:rPr>
          <w:rFonts w:ascii="Times New Roman"/>
          <w:b w:val="false"/>
          <w:i w:val="false"/>
          <w:color w:val="000000"/>
          <w:sz w:val="28"/>
        </w:rPr>
        <w:t>статьи 113</w:t>
      </w:r>
      <w:r>
        <w:rPr>
          <w:rFonts w:ascii="Times New Roman"/>
          <w:b w:val="false"/>
          <w:i w:val="false"/>
          <w:color w:val="000000"/>
          <w:sz w:val="28"/>
        </w:rPr>
        <w:t xml:space="preserve"> Кодекса.</w:t>
      </w:r>
    </w:p>
    <w:bookmarkEnd w:id="26"/>
    <w:bookmarkStart w:name="z34" w:id="27"/>
    <w:p>
      <w:pPr>
        <w:spacing w:after="0"/>
        <w:ind w:left="0"/>
        <w:jc w:val="both"/>
      </w:pPr>
      <w:r>
        <w:rPr>
          <w:rFonts w:ascii="Times New Roman"/>
          <w:b w:val="false"/>
          <w:i w:val="false"/>
          <w:color w:val="000000"/>
          <w:sz w:val="28"/>
        </w:rPr>
        <w:t>
      4. Основными требованиями при обращении с Серой, обеспечивающими сохранение окружающей среды, являются максимальная герметизация технологического оборудования, фланцевых соединений аппаратов и трубопроводов, а также строгое соблюдение технологического режима. На фланцевых соединениях трубопроводов с жидкой серой, устанавливают защитные кожухи.</w:t>
      </w:r>
    </w:p>
    <w:bookmarkEnd w:id="27"/>
    <w:bookmarkStart w:name="z35" w:id="28"/>
    <w:p>
      <w:pPr>
        <w:spacing w:after="0"/>
        <w:ind w:left="0"/>
        <w:jc w:val="both"/>
      </w:pPr>
      <w:r>
        <w:rPr>
          <w:rFonts w:ascii="Times New Roman"/>
          <w:b w:val="false"/>
          <w:i w:val="false"/>
          <w:color w:val="000000"/>
          <w:sz w:val="28"/>
        </w:rPr>
        <w:t xml:space="preserve">
      5. Операторы объекта І категории при обращении с Серой обязаны осуществлять производственный экологический контроль в соответствии со </w:t>
      </w:r>
      <w:r>
        <w:rPr>
          <w:rFonts w:ascii="Times New Roman"/>
          <w:b w:val="false"/>
          <w:i w:val="false"/>
          <w:color w:val="000000"/>
          <w:sz w:val="28"/>
        </w:rPr>
        <w:t>статьей 182</w:t>
      </w:r>
      <w:r>
        <w:rPr>
          <w:rFonts w:ascii="Times New Roman"/>
          <w:b w:val="false"/>
          <w:i w:val="false"/>
          <w:color w:val="000000"/>
          <w:sz w:val="28"/>
        </w:rPr>
        <w:t xml:space="preserve"> Кодекса. Производственный экологический контроль проводится на основе программы производственного экологического контроля. В процессе эксплуатации серных карт проводится контроль за уровнем содержания загрязняющих веществ в почве территории, прилегающей к серным картам, в атмосферном воздухе в пределах области воздействия.</w:t>
      </w:r>
    </w:p>
    <w:bookmarkEnd w:id="28"/>
    <w:bookmarkStart w:name="z36" w:id="29"/>
    <w:p>
      <w:pPr>
        <w:spacing w:after="0"/>
        <w:ind w:left="0"/>
        <w:jc w:val="left"/>
      </w:pPr>
      <w:r>
        <w:rPr>
          <w:rFonts w:ascii="Times New Roman"/>
          <w:b/>
          <w:i w:val="false"/>
          <w:color w:val="000000"/>
        </w:rPr>
        <w:t xml:space="preserve"> Глава 3. Экологические требования при складировании, транспортировке и перегрузки Серы</w:t>
      </w:r>
    </w:p>
    <w:bookmarkEnd w:id="29"/>
    <w:bookmarkStart w:name="z37" w:id="30"/>
    <w:p>
      <w:pPr>
        <w:spacing w:after="0"/>
        <w:ind w:left="0"/>
        <w:jc w:val="both"/>
      </w:pPr>
      <w:r>
        <w:rPr>
          <w:rFonts w:ascii="Times New Roman"/>
          <w:b w:val="false"/>
          <w:i w:val="false"/>
          <w:color w:val="000000"/>
          <w:sz w:val="28"/>
        </w:rPr>
        <w:t>
      6. Складирование различных видов Серы осуществляется раздельно.</w:t>
      </w:r>
    </w:p>
    <w:bookmarkEnd w:id="30"/>
    <w:bookmarkStart w:name="z38" w:id="31"/>
    <w:p>
      <w:pPr>
        <w:spacing w:after="0"/>
        <w:ind w:left="0"/>
        <w:jc w:val="both"/>
      </w:pPr>
      <w:r>
        <w:rPr>
          <w:rFonts w:ascii="Times New Roman"/>
          <w:b w:val="false"/>
          <w:i w:val="false"/>
          <w:color w:val="000000"/>
          <w:sz w:val="28"/>
        </w:rPr>
        <w:t>
      7. Операции выгрузки и загрузки Серы полностью механизируются.</w:t>
      </w:r>
    </w:p>
    <w:bookmarkEnd w:id="31"/>
    <w:bookmarkStart w:name="z39" w:id="32"/>
    <w:p>
      <w:pPr>
        <w:spacing w:after="0"/>
        <w:ind w:left="0"/>
        <w:jc w:val="both"/>
      </w:pPr>
      <w:r>
        <w:rPr>
          <w:rFonts w:ascii="Times New Roman"/>
          <w:b w:val="false"/>
          <w:i w:val="false"/>
          <w:color w:val="000000"/>
          <w:sz w:val="28"/>
        </w:rPr>
        <w:t>
      8. Жидкую серу хранят в обогреваемых паром или наружными электрическими устройствами теплоизолированных емкостях, продуваемых инертным газом. Продувочные трубопроводы от емкостей с жидкой серой выполняют обогреваемыми и выводящими в атмосферу по кратчайшему пути, во избежание зарастания серой. Емкости для хранения жидкой серы устанавливают в поддоне. Вместимость поддона рассчитывают на прием не менее одной трети хранимой серы, но не менее вместимости одного наибольшего резервуара.</w:t>
      </w:r>
    </w:p>
    <w:bookmarkEnd w:id="32"/>
    <w:bookmarkStart w:name="z40" w:id="33"/>
    <w:p>
      <w:pPr>
        <w:spacing w:after="0"/>
        <w:ind w:left="0"/>
        <w:jc w:val="both"/>
      </w:pPr>
      <w:r>
        <w:rPr>
          <w:rFonts w:ascii="Times New Roman"/>
          <w:b w:val="false"/>
          <w:i w:val="false"/>
          <w:color w:val="000000"/>
          <w:sz w:val="28"/>
        </w:rPr>
        <w:t>
      9. Все емкости, трубопроводы жидкой серы надежно заземляются. Отогревают застывшие трубопроводы с серой только паром, открытый огонь для этой цели не применяется.</w:t>
      </w:r>
    </w:p>
    <w:bookmarkEnd w:id="33"/>
    <w:bookmarkStart w:name="z41" w:id="34"/>
    <w:p>
      <w:pPr>
        <w:spacing w:after="0"/>
        <w:ind w:left="0"/>
        <w:jc w:val="both"/>
      </w:pPr>
      <w:r>
        <w:rPr>
          <w:rFonts w:ascii="Times New Roman"/>
          <w:b w:val="false"/>
          <w:i w:val="false"/>
          <w:color w:val="000000"/>
          <w:sz w:val="28"/>
        </w:rPr>
        <w:t>
      10. Слив жидкой серы в емкость осуществляют через трубу, опущенную до дна емкости, в целях снижения электростатических зарядов и предупреждения интенсивного газовыделения в период слива. Заливают серу под уровень имеющейся в емкости серы. Для этой цели устанавливают обязательный нижний уровень серы с подачей звукового или светового сигнала при его достижении. Не допускается залив серы свободно падающей струей.</w:t>
      </w:r>
    </w:p>
    <w:bookmarkEnd w:id="34"/>
    <w:bookmarkStart w:name="z42" w:id="35"/>
    <w:p>
      <w:pPr>
        <w:spacing w:after="0"/>
        <w:ind w:left="0"/>
        <w:jc w:val="both"/>
      </w:pPr>
      <w:r>
        <w:rPr>
          <w:rFonts w:ascii="Times New Roman"/>
          <w:b w:val="false"/>
          <w:i w:val="false"/>
          <w:color w:val="000000"/>
          <w:sz w:val="28"/>
        </w:rPr>
        <w:t>
      11. Серу в твердой форме хранят на открытой площадке насыпью или в полиэтиленовых мешках.</w:t>
      </w:r>
    </w:p>
    <w:bookmarkEnd w:id="35"/>
    <w:bookmarkStart w:name="z43" w:id="36"/>
    <w:p>
      <w:pPr>
        <w:spacing w:after="0"/>
        <w:ind w:left="0"/>
        <w:jc w:val="both"/>
      </w:pPr>
      <w:r>
        <w:rPr>
          <w:rFonts w:ascii="Times New Roman"/>
          <w:b w:val="false"/>
          <w:i w:val="false"/>
          <w:color w:val="000000"/>
          <w:sz w:val="28"/>
        </w:rPr>
        <w:t>
      12. Открытую площадку для складирования Серы в твердом виде покрывают твердым и непроницаемым материалом, обваловывают, с устройством слива и наклоном в сторону ливнеотвода.</w:t>
      </w:r>
    </w:p>
    <w:bookmarkEnd w:id="36"/>
    <w:bookmarkStart w:name="z44" w:id="37"/>
    <w:p>
      <w:pPr>
        <w:spacing w:after="0"/>
        <w:ind w:left="0"/>
        <w:jc w:val="both"/>
      </w:pPr>
      <w:r>
        <w:rPr>
          <w:rFonts w:ascii="Times New Roman"/>
          <w:b w:val="false"/>
          <w:i w:val="false"/>
          <w:color w:val="000000"/>
          <w:sz w:val="28"/>
        </w:rPr>
        <w:t>
      13. При хранении Серы на территории объекта оператора 1 категории соблюдаются следующие требования:</w:t>
      </w:r>
    </w:p>
    <w:bookmarkEnd w:id="37"/>
    <w:bookmarkStart w:name="z45" w:id="38"/>
    <w:p>
      <w:pPr>
        <w:spacing w:after="0"/>
        <w:ind w:left="0"/>
        <w:jc w:val="both"/>
      </w:pPr>
      <w:r>
        <w:rPr>
          <w:rFonts w:ascii="Times New Roman"/>
          <w:b w:val="false"/>
          <w:i w:val="false"/>
          <w:color w:val="000000"/>
          <w:sz w:val="28"/>
        </w:rPr>
        <w:t>
      1) поверхность напольного покрытия - водонепроницаемая и устойчивая к химическим воздействиям и имеет уклон для сбора проливов в приемнике;</w:t>
      </w:r>
    </w:p>
    <w:bookmarkEnd w:id="38"/>
    <w:bookmarkStart w:name="z46" w:id="39"/>
    <w:p>
      <w:pPr>
        <w:spacing w:after="0"/>
        <w:ind w:left="0"/>
        <w:jc w:val="both"/>
      </w:pPr>
      <w:r>
        <w:rPr>
          <w:rFonts w:ascii="Times New Roman"/>
          <w:b w:val="false"/>
          <w:i w:val="false"/>
          <w:color w:val="000000"/>
          <w:sz w:val="28"/>
        </w:rPr>
        <w:t>
      2) территория изолирована, огорожена;</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приказом и.о Министра экологии и природных ресурсов РК от 31.03.2023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40"/>
    <w:p>
      <w:pPr>
        <w:spacing w:after="0"/>
        <w:ind w:left="0"/>
        <w:jc w:val="both"/>
      </w:pPr>
      <w:r>
        <w:rPr>
          <w:rFonts w:ascii="Times New Roman"/>
          <w:b w:val="false"/>
          <w:i w:val="false"/>
          <w:color w:val="000000"/>
          <w:sz w:val="28"/>
        </w:rPr>
        <w:t>
      4) помещения оборудуется средствами пожаротушения, системами автоматической пожарной сигнализации, молниезащитой;</w:t>
      </w:r>
    </w:p>
    <w:bookmarkEnd w:id="40"/>
    <w:bookmarkStart w:name="z49" w:id="41"/>
    <w:p>
      <w:pPr>
        <w:spacing w:after="0"/>
        <w:ind w:left="0"/>
        <w:jc w:val="both"/>
      </w:pPr>
      <w:r>
        <w:rPr>
          <w:rFonts w:ascii="Times New Roman"/>
          <w:b w:val="false"/>
          <w:i w:val="false"/>
          <w:color w:val="000000"/>
          <w:sz w:val="28"/>
        </w:rPr>
        <w:t>
      5) вблизи не допускается хранение или складирование пожароопасных материалов (древесина, топливо), а также продовольствия.</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приказом и.о Министра экологии и природных ресурсов РК от 31.03.2023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42"/>
    <w:p>
      <w:pPr>
        <w:spacing w:after="0"/>
        <w:ind w:left="0"/>
        <w:jc w:val="both"/>
      </w:pPr>
      <w:r>
        <w:rPr>
          <w:rFonts w:ascii="Times New Roman"/>
          <w:b w:val="false"/>
          <w:i w:val="false"/>
          <w:color w:val="000000"/>
          <w:sz w:val="28"/>
        </w:rPr>
        <w:t xml:space="preserve">
      14. Транспортировка Серы железнодорожным транспортом осуществляют в тоннах и вагонах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перевозок грузов железнодорожным транспортом, утвержденных приказом Министра индустрии и инфраструктурного развития Республики Казахстан от 2 августа 2019 года №612 (зарегистрирован в Реестре государственной регистрации нормативных правовых актов № 19188).</w:t>
      </w:r>
    </w:p>
    <w:bookmarkEnd w:id="42"/>
    <w:bookmarkStart w:name="z51" w:id="43"/>
    <w:p>
      <w:pPr>
        <w:spacing w:after="0"/>
        <w:ind w:left="0"/>
        <w:jc w:val="both"/>
      </w:pPr>
      <w:r>
        <w:rPr>
          <w:rFonts w:ascii="Times New Roman"/>
          <w:b w:val="false"/>
          <w:i w:val="false"/>
          <w:color w:val="000000"/>
          <w:sz w:val="28"/>
        </w:rPr>
        <w:t xml:space="preserve">
      15. Порядок транспортировки Серы автомобильным транспортом регламентирован </w:t>
      </w:r>
      <w:r>
        <w:rPr>
          <w:rFonts w:ascii="Times New Roman"/>
          <w:b w:val="false"/>
          <w:i w:val="false"/>
          <w:color w:val="000000"/>
          <w:sz w:val="28"/>
        </w:rPr>
        <w:t>Правилами</w:t>
      </w:r>
      <w:r>
        <w:rPr>
          <w:rFonts w:ascii="Times New Roman"/>
          <w:b w:val="false"/>
          <w:i w:val="false"/>
          <w:color w:val="000000"/>
          <w:sz w:val="28"/>
        </w:rPr>
        <w:t xml:space="preserve"> перевозки опасных грузов автомобильным транспортом, утвержденной приказом и.о. Министра по инвестициям и развитию Республики Казахстан от 17 апреля 2015 года № 460 (зарегистрирован в Реестре государственной регистрации нормативных правовых актов № 11779).</w:t>
      </w:r>
    </w:p>
    <w:bookmarkEnd w:id="43"/>
    <w:bookmarkStart w:name="z52" w:id="44"/>
    <w:p>
      <w:pPr>
        <w:spacing w:after="0"/>
        <w:ind w:left="0"/>
        <w:jc w:val="both"/>
      </w:pPr>
      <w:r>
        <w:rPr>
          <w:rFonts w:ascii="Times New Roman"/>
          <w:b w:val="false"/>
          <w:i w:val="false"/>
          <w:color w:val="000000"/>
          <w:sz w:val="28"/>
        </w:rPr>
        <w:t xml:space="preserve">
      16. Транспортировка Серы водным транспортом производится с соблюдением всех условий, установленных для опасных грузов,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перевозок опасных грузов, утвержденных приказом Министра по инвестициям и развитию Республики Казахстан от 30 апреля 2015 года № 548 (зарегистрирован в Реестре государственной регистрации нормативных правовых актов № 11857).</w:t>
      </w:r>
    </w:p>
    <w:bookmarkEnd w:id="44"/>
    <w:bookmarkStart w:name="z53" w:id="45"/>
    <w:p>
      <w:pPr>
        <w:spacing w:after="0"/>
        <w:ind w:left="0"/>
        <w:jc w:val="both"/>
      </w:pPr>
      <w:r>
        <w:rPr>
          <w:rFonts w:ascii="Times New Roman"/>
          <w:b w:val="false"/>
          <w:i w:val="false"/>
          <w:color w:val="000000"/>
          <w:sz w:val="28"/>
        </w:rPr>
        <w:t xml:space="preserve">
      17. Сера упаковывается и транспортируется в упаковочных комплектах воздушными судами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перевозки опасных грузов по воздуху на гражданских воздушных судах, утвержденных приказом Министра по инвестициям и развитию Республики Казахстан от 21 июня 2017 года №371 (зарегистрирован в Реестре государственной регистрации нормативных правовых актов № 15370).</w:t>
      </w:r>
    </w:p>
    <w:bookmarkEnd w:id="45"/>
    <w:bookmarkStart w:name="z54" w:id="46"/>
    <w:p>
      <w:pPr>
        <w:spacing w:after="0"/>
        <w:ind w:left="0"/>
        <w:jc w:val="both"/>
      </w:pPr>
      <w:r>
        <w:rPr>
          <w:rFonts w:ascii="Times New Roman"/>
          <w:b w:val="false"/>
          <w:i w:val="false"/>
          <w:color w:val="000000"/>
          <w:sz w:val="28"/>
        </w:rPr>
        <w:t>
      18. Не допускается погрузка Серы любой формы в загрязненные транспортные средства. При очистке поверхностей от серной пыли применение сжатого воздуха не разрешается. При транспортировке твердой Серы транспортное средство обеспечивается защитной пленкой или укрывным материалом.</w:t>
      </w:r>
    </w:p>
    <w:bookmarkEnd w:id="46"/>
    <w:bookmarkStart w:name="z55" w:id="47"/>
    <w:p>
      <w:pPr>
        <w:spacing w:after="0"/>
        <w:ind w:left="0"/>
        <w:jc w:val="both"/>
      </w:pPr>
      <w:r>
        <w:rPr>
          <w:rFonts w:ascii="Times New Roman"/>
          <w:b w:val="false"/>
          <w:i w:val="false"/>
          <w:color w:val="000000"/>
          <w:sz w:val="28"/>
        </w:rPr>
        <w:t>
      19. Емкости для хранения жидкой серы, вагоны-цистерны для ее перевозки периодически очищают от скопившихся в них отложений и загрязнений.</w:t>
      </w:r>
    </w:p>
    <w:bookmarkEnd w:id="47"/>
    <w:bookmarkStart w:name="z56" w:id="48"/>
    <w:p>
      <w:pPr>
        <w:spacing w:after="0"/>
        <w:ind w:left="0"/>
        <w:jc w:val="both"/>
      </w:pPr>
      <w:r>
        <w:rPr>
          <w:rFonts w:ascii="Times New Roman"/>
          <w:b w:val="false"/>
          <w:i w:val="false"/>
          <w:color w:val="000000"/>
          <w:sz w:val="28"/>
        </w:rPr>
        <w:t>
      20. Освобождают серу из мешков в предназначенной для этого машине или на установке для ручного растаривания, оборудованной местным отсосом.</w:t>
      </w:r>
    </w:p>
    <w:bookmarkEnd w:id="48"/>
    <w:bookmarkStart w:name="z57" w:id="49"/>
    <w:p>
      <w:pPr>
        <w:spacing w:after="0"/>
        <w:ind w:left="0"/>
        <w:jc w:val="both"/>
      </w:pPr>
      <w:r>
        <w:rPr>
          <w:rFonts w:ascii="Times New Roman"/>
          <w:b w:val="false"/>
          <w:i w:val="false"/>
          <w:color w:val="000000"/>
          <w:sz w:val="28"/>
        </w:rPr>
        <w:t>
      21. В случае проливов жидкой серы и просыпи твердой серы принимаются незамедлительные меры по ликвидации последствий.</w:t>
      </w:r>
    </w:p>
    <w:bookmarkEnd w:id="49"/>
    <w:bookmarkStart w:name="z58" w:id="50"/>
    <w:p>
      <w:pPr>
        <w:spacing w:after="0"/>
        <w:ind w:left="0"/>
        <w:jc w:val="left"/>
      </w:pPr>
      <w:r>
        <w:rPr>
          <w:rFonts w:ascii="Times New Roman"/>
          <w:b/>
          <w:i w:val="false"/>
          <w:color w:val="000000"/>
        </w:rPr>
        <w:t xml:space="preserve"> Глава 4. Экологические требования при размещении Серы</w:t>
      </w:r>
    </w:p>
    <w:bookmarkEnd w:id="50"/>
    <w:bookmarkStart w:name="z59" w:id="51"/>
    <w:p>
      <w:pPr>
        <w:spacing w:after="0"/>
        <w:ind w:left="0"/>
        <w:jc w:val="both"/>
      </w:pPr>
      <w:r>
        <w:rPr>
          <w:rFonts w:ascii="Times New Roman"/>
          <w:b w:val="false"/>
          <w:i w:val="false"/>
          <w:color w:val="000000"/>
          <w:sz w:val="28"/>
        </w:rPr>
        <w:t xml:space="preserve">
      22. Размещение в открытом виде Серы, образующейся при проведении операций по разведке и (или) добыче углеводородов, допускается на специальных площадках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30 декабря 2014 года № 357 "Об утверждении Правил обеспечения промышленной безопасности для опасных производственных объектов по подготовке и переработке газов" (зарегистрирован в Реестре государственной регистрации нормативных правовых актов № 10238).</w:t>
      </w:r>
    </w:p>
    <w:bookmarkEnd w:id="51"/>
    <w:bookmarkStart w:name="z60" w:id="52"/>
    <w:p>
      <w:pPr>
        <w:spacing w:after="0"/>
        <w:ind w:left="0"/>
        <w:jc w:val="both"/>
      </w:pPr>
      <w:r>
        <w:rPr>
          <w:rFonts w:ascii="Times New Roman"/>
          <w:b w:val="false"/>
          <w:i w:val="false"/>
          <w:color w:val="000000"/>
          <w:sz w:val="28"/>
        </w:rPr>
        <w:t>
      23. Серу размещают на серных картах в виде серных блоков, получаемых при послойном наливе жидкой серы на серные карты.</w:t>
      </w:r>
    </w:p>
    <w:bookmarkEnd w:id="52"/>
    <w:bookmarkStart w:name="z61" w:id="53"/>
    <w:p>
      <w:pPr>
        <w:spacing w:after="0"/>
        <w:ind w:left="0"/>
        <w:jc w:val="both"/>
      </w:pPr>
      <w:r>
        <w:rPr>
          <w:rFonts w:ascii="Times New Roman"/>
          <w:b w:val="false"/>
          <w:i w:val="false"/>
          <w:color w:val="000000"/>
          <w:sz w:val="28"/>
        </w:rPr>
        <w:t>
      24. Основу дна серных карт размещают не менее 2 метров от наивысшего основного стояния уровня подземных вод. Дно и стенки карт предусматривают с гидроизоляцией и устройством отвода вод.</w:t>
      </w:r>
    </w:p>
    <w:bookmarkEnd w:id="53"/>
    <w:bookmarkStart w:name="z62" w:id="54"/>
    <w:p>
      <w:pPr>
        <w:spacing w:after="0"/>
        <w:ind w:left="0"/>
        <w:jc w:val="both"/>
      </w:pPr>
      <w:r>
        <w:rPr>
          <w:rFonts w:ascii="Times New Roman"/>
          <w:b w:val="false"/>
          <w:i w:val="false"/>
          <w:color w:val="000000"/>
          <w:sz w:val="28"/>
        </w:rPr>
        <w:t>
      25. Не допускается размещать серные карты на резервных территориях расширения производственных объектов, рекреационных зон, особоохраняемых территориях, водоохранных зонах, в долинах рек, балках, на участках с проседаниями почвы, в местах развития карстовых процессов, на территории залегания полезных ископаемых, в зоне питания подземных источников питьевой воды.</w:t>
      </w:r>
    </w:p>
    <w:bookmarkEnd w:id="54"/>
    <w:bookmarkStart w:name="z63" w:id="55"/>
    <w:p>
      <w:pPr>
        <w:spacing w:after="0"/>
        <w:ind w:left="0"/>
        <w:jc w:val="both"/>
      </w:pPr>
      <w:r>
        <w:rPr>
          <w:rFonts w:ascii="Times New Roman"/>
          <w:b w:val="false"/>
          <w:i w:val="false"/>
          <w:color w:val="000000"/>
          <w:sz w:val="28"/>
        </w:rPr>
        <w:t>
      При хранении и размещении Серы предусматриваются меры, исключающие попадание серы в системы бытовой и ливневой канализации, а также в открытые водоемы и почву. Вокруг серных карт предусматривается обвалование.</w:t>
      </w:r>
    </w:p>
    <w:bookmarkEnd w:id="55"/>
    <w:bookmarkStart w:name="z64" w:id="56"/>
    <w:p>
      <w:pPr>
        <w:spacing w:after="0"/>
        <w:ind w:left="0"/>
        <w:jc w:val="both"/>
      </w:pPr>
      <w:r>
        <w:rPr>
          <w:rFonts w:ascii="Times New Roman"/>
          <w:b w:val="false"/>
          <w:i w:val="false"/>
          <w:color w:val="000000"/>
          <w:sz w:val="28"/>
        </w:rPr>
        <w:t>
      26. В целях определения застывания серы перед началом разработки площадки хранения серы производят контрольное забуривание.</w:t>
      </w:r>
    </w:p>
    <w:bookmarkEnd w:id="56"/>
    <w:bookmarkStart w:name="z65" w:id="57"/>
    <w:p>
      <w:pPr>
        <w:spacing w:after="0"/>
        <w:ind w:left="0"/>
        <w:jc w:val="both"/>
      </w:pPr>
      <w:r>
        <w:rPr>
          <w:rFonts w:ascii="Times New Roman"/>
          <w:b w:val="false"/>
          <w:i w:val="false"/>
          <w:color w:val="000000"/>
          <w:sz w:val="28"/>
        </w:rPr>
        <w:t>
      27. Заезд техники на площадки хранения серы осуществляется по насыпи, выполненной из комовой серы под углом не более 35 градусов к основанию площадки.</w:t>
      </w:r>
    </w:p>
    <w:bookmarkEnd w:id="57"/>
    <w:bookmarkStart w:name="z66" w:id="58"/>
    <w:p>
      <w:pPr>
        <w:spacing w:after="0"/>
        <w:ind w:left="0"/>
        <w:jc w:val="both"/>
      </w:pPr>
      <w:r>
        <w:rPr>
          <w:rFonts w:ascii="Times New Roman"/>
          <w:b w:val="false"/>
          <w:i w:val="false"/>
          <w:color w:val="000000"/>
          <w:sz w:val="28"/>
        </w:rPr>
        <w:t>
      28. Не допускается разработка серных карт и погрузка Серы:</w:t>
      </w:r>
    </w:p>
    <w:bookmarkEnd w:id="58"/>
    <w:bookmarkStart w:name="z67" w:id="59"/>
    <w:p>
      <w:pPr>
        <w:spacing w:after="0"/>
        <w:ind w:left="0"/>
        <w:jc w:val="both"/>
      </w:pPr>
      <w:r>
        <w:rPr>
          <w:rFonts w:ascii="Times New Roman"/>
          <w:b w:val="false"/>
          <w:i w:val="false"/>
          <w:color w:val="000000"/>
          <w:sz w:val="28"/>
        </w:rPr>
        <w:t>
      1) при скорости ветра более 15 метров в секунду;</w:t>
      </w:r>
    </w:p>
    <w:bookmarkEnd w:id="59"/>
    <w:bookmarkStart w:name="z68" w:id="60"/>
    <w:p>
      <w:pPr>
        <w:spacing w:after="0"/>
        <w:ind w:left="0"/>
        <w:jc w:val="both"/>
      </w:pPr>
      <w:r>
        <w:rPr>
          <w:rFonts w:ascii="Times New Roman"/>
          <w:b w:val="false"/>
          <w:i w:val="false"/>
          <w:color w:val="000000"/>
          <w:sz w:val="28"/>
        </w:rPr>
        <w:t>
      2) в период грозы;</w:t>
      </w:r>
    </w:p>
    <w:bookmarkEnd w:id="60"/>
    <w:bookmarkStart w:name="z69" w:id="61"/>
    <w:p>
      <w:pPr>
        <w:spacing w:after="0"/>
        <w:ind w:left="0"/>
        <w:jc w:val="both"/>
      </w:pPr>
      <w:r>
        <w:rPr>
          <w:rFonts w:ascii="Times New Roman"/>
          <w:b w:val="false"/>
          <w:i w:val="false"/>
          <w:color w:val="000000"/>
          <w:sz w:val="28"/>
        </w:rPr>
        <w:t>
      3) в период ограниченной видимости (менее 50 метров).</w:t>
      </w:r>
    </w:p>
    <w:bookmarkEnd w:id="61"/>
    <w:bookmarkStart w:name="z70" w:id="62"/>
    <w:p>
      <w:pPr>
        <w:spacing w:after="0"/>
        <w:ind w:left="0"/>
        <w:jc w:val="both"/>
      </w:pPr>
      <w:r>
        <w:rPr>
          <w:rFonts w:ascii="Times New Roman"/>
          <w:b w:val="false"/>
          <w:i w:val="false"/>
          <w:color w:val="000000"/>
          <w:sz w:val="28"/>
        </w:rPr>
        <w:t>
      29. Безопасной для окружающей среды формой для хранения серы является гранулированная форма, полученная в процессе грануляции серы. Гранулированная сера не слеживается, сохраняет сыпучесть и не образует пыли при хранении и перевозках, легко транспортируется и дозируется.</w:t>
      </w:r>
    </w:p>
    <w:bookmarkEnd w:id="62"/>
    <w:bookmarkStart w:name="z71" w:id="63"/>
    <w:p>
      <w:pPr>
        <w:spacing w:after="0"/>
        <w:ind w:left="0"/>
        <w:jc w:val="both"/>
      </w:pPr>
      <w:r>
        <w:rPr>
          <w:rFonts w:ascii="Times New Roman"/>
          <w:b w:val="false"/>
          <w:i w:val="false"/>
          <w:color w:val="000000"/>
          <w:sz w:val="28"/>
        </w:rPr>
        <w:t>
      30. Рекультивация после ликвидации серных карт проводится по проектным решениям, обеспечивающих защиту окружающей среды и населения.</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