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43c406" w14:textId="643c40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разработки плана мероприятий по охране окружающей среды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экологии, геологии и природных ресурсов Республики Казахстан от 21 июля 2021 года № 264. Зарегистрирован в Министерстве юстиции Республики Казахстан 23 июля 2021 года № 23674.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Введение в действие настоящего приказа см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Экологического кодекса Республики Казахстан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 плана мероприятий по охране окружающей среды.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экологической политики и устойчивого развития Министерства экологии, геологии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 и распространяется на правоотношения, возникшие с 1 июля 2021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министра экологии,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геологии и природных ресурсов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-Министерство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экологии,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геологии и природных ресурсов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июля 2021 года № 264</w:t>
            </w:r>
          </w:p>
        </w:tc>
      </w:tr>
    </w:tbl>
    <w:bookmarkStart w:name="z19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разработки плана мероприятий по охране окружающей среды</w:t>
      </w:r>
    </w:p>
    <w:bookmarkEnd w:id="10"/>
    <w:bookmarkStart w:name="z2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разработки плана мероприятий по охране окружающей среды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Экологического кодекса Республики Казахстан и определяют порядок разработки плана мероприятий местных исполнительных органов столицы, областей, городов республиканского значения по охране окружающей среды, финансируемых за счет бюджетных средств.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разработки плана мероприятий по охране окружающей среды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Мероприятия по охране окружающей среды организуются: 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местном уровне – местными исполнительными органами столицы, областей, городов республиканского значения;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республиканском уровне – уполномоченным органом в области охраны окружающей среды.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Планы мероприятий по охране окружающей среды разрабатываются местными исполнительными органами столицы, областей, городов республиканского значения на трехлетний период по форме согласно Приложению к настоящим Правилам.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Местные исполнительные органы столицы, областей, городов республиканского значения направляют запросы местным представительным органам, заинтересованным территориальным подразделениям центральных государственных органов, заинтересованной общественности о мероприятиях по устранению проблемных вопросов, согласно перечню мероприятий по охране окружающей среды,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Приложением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Экологическому кодексу Республики Казахстан.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рассмотрении проекта Плана мероприятий по охране окружающей среды учитываются следующие параметры для отбора мероприятий по охране окружающей среды: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текущее состояние окружающей среды региона (в том числе данные экологического мониторинга за состоянием окружающей среды региона, лабораторных исследований, результатов общественного мониторинга заинтересованной экологической общественностью);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исторические проблемные вопросы в области экологии, охраны окружающей среды, а также риски экологического ущерба (прогнозируемые масштабы) в случае неисполнения мероприятий по их решению;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существующие способы, методы устранения экологических проблем, в том числе способы и методы, альтернативные предлагаемым мероприятиям по охране окружающей среды;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предполагаемый экологический эффект повышения качества окружающей среды, в том числе для здоровья населения;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прогнозные результаты достижения целевых показателей качества окружающей среды столицы, областей, городов республиканского значения; 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расчеты стоимости реализации конкретного мероприятия;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информация по суммам платы за негативное воздействие на окружающую среду, поступившей в местный бюджет в течение трех лет, предшествовавших году разработки и утверждения Плана мероприятий по охране окружающей среды;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иные вопросы реализации мероприятий по охране окружающей среды (создание рабочих мест, привлечение местных поставщиков товаров, работ и услуг, импортозамещение, иное).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Планы мероприятий по охране окружающей среды включаются мероприятия по охране окружающей среды, направленные на достижение экологических нормативов качества, целевых показателей качества окружающей среды, программ развития территорий и генеральных планов столицы, областей, городов республиканского значения.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Проект Плана мероприятий по охране окружающей среды направляется на общественные слушания. 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Местный исполнительный орган столицы, области, города республиканского значения направляет проект Плана мероприятий по охране окружающей среды на согласование в уполномоченный орган в области охраны окружающей среды с приложением протокола общественных слушаний.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Уполномоченный орган в области охраны окружающей среды отказывает в согласовании Плана мероприятий по охране окружающей среды в случае его несоответствия требованиям </w:t>
      </w:r>
      <w:r>
        <w:rPr>
          <w:rFonts w:ascii="Times New Roman"/>
          <w:b w:val="false"/>
          <w:i w:val="false"/>
          <w:color w:val="000000"/>
          <w:sz w:val="28"/>
        </w:rPr>
        <w:t>статьи 29</w:t>
      </w:r>
      <w:r>
        <w:rPr>
          <w:rFonts w:ascii="Times New Roman"/>
          <w:b w:val="false"/>
          <w:i w:val="false"/>
          <w:color w:val="000000"/>
          <w:sz w:val="28"/>
        </w:rPr>
        <w:t xml:space="preserve"> Экологического кодекса Республики Казахстан и положениям настоящих Правил.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План мероприятий по охране окружающей среды, согласованный уполномоченным органом в области окружающей среды, утверждается местным представительным органом столицы, области, города республиканского значения и публикуется на официальном интернет-ресурсе местного исполнительного органа столицы, области, города республиканского значения и уполномоченного органа в области окружающей среды.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План мероприятий по охране окружающей среды корректируется один раз в год в первом полугодии по решению местного представительного органа столицы, области, города республиканского значения и по согласованию с уполномоченным органом в области охраны окружающей среды.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экологии и природных ресурсов РК от 22.07.2026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разработки плана мероприятий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охране окружающей среды</w:t>
            </w:r>
          </w:p>
        </w:tc>
      </w:tr>
    </w:tbl>
    <w:bookmarkStart w:name="z44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мероприятий по охране окружающей среды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завершения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Ответственные за исполнение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Предполагаемые расходы (тыс.тенге)/дополнительные источники (тыс.тенге)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финансирования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Ожидаемый экологический эффект от мероприятия*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 (причины неисполнения)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 год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 год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Охрана атмосферного воздуха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Охрана водных объектов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Охрана от воздействия на прибрежные и водные экосистемы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Охрана земель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Охрана недр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Охрана животного и растительного мира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Обращение с отходами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Радиационная, биологическая и химическая безопасность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Внедрение систем управления и наилучших безопасных технологий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Научно-исследовательские, изыскательские и другие разработки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по снижению воздействия на атмосферный воздух, водные ресурсы и образование отходов указывается количественный показатель </w:t>
      </w:r>
    </w:p>
    <w:bookmarkEnd w:id="3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