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d3cfd" w14:textId="a8d3c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информации о неблагоприятных метеорологических условиях, требований к составу и содержанию такой информации, порядка ее опубликования и предоставления заинтересованным лицам</w:t>
      </w:r>
    </w:p>
    <w:p>
      <w:pPr>
        <w:spacing w:after="0"/>
        <w:ind w:left="0"/>
        <w:jc w:val="both"/>
      </w:pPr>
      <w:r>
        <w:rPr>
          <w:rFonts w:ascii="Times New Roman"/>
          <w:b w:val="false"/>
          <w:i w:val="false"/>
          <w:color w:val="000000"/>
          <w:sz w:val="28"/>
        </w:rPr>
        <w:t>Приказ Министра экологии, геологии и природных ресурсов Республики Казахстан от 9 июля 2021 года № 243. Зарегистрирован в Министерстве юстиции Республики Казахстан 14 июля 2021 года № 23517.</w:t>
      </w:r>
    </w:p>
    <w:p>
      <w:pPr>
        <w:spacing w:after="0"/>
        <w:ind w:left="0"/>
        <w:jc w:val="both"/>
      </w:pPr>
      <w:bookmarkStart w:name="z4" w:id="0"/>
      <w:r>
        <w:rPr>
          <w:rFonts w:ascii="Times New Roman"/>
          <w:b w:val="false"/>
          <w:i w:val="false"/>
          <w:color w:val="000000"/>
          <w:sz w:val="28"/>
        </w:rPr>
        <w:t xml:space="preserve">
      В соответствии с пунктом 5 </w:t>
      </w:r>
      <w:r>
        <w:rPr>
          <w:rFonts w:ascii="Times New Roman"/>
          <w:b w:val="false"/>
          <w:i w:val="false"/>
          <w:color w:val="000000"/>
          <w:sz w:val="28"/>
        </w:rPr>
        <w:t>статьи 210</w:t>
      </w:r>
      <w:r>
        <w:rPr>
          <w:rFonts w:ascii="Times New Roman"/>
          <w:b w:val="false"/>
          <w:i w:val="false"/>
          <w:color w:val="000000"/>
          <w:sz w:val="28"/>
        </w:rPr>
        <w:t xml:space="preserve"> Экологического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информации о неблагоприятных метеорологических условиях, требований к составу и содержанию такой информации, порядка ее опубликования и предоставления заинтересованным лицам.</w:t>
      </w:r>
    </w:p>
    <w:bookmarkEnd w:id="1"/>
    <w:bookmarkStart w:name="z6" w:id="2"/>
    <w:p>
      <w:pPr>
        <w:spacing w:after="0"/>
        <w:ind w:left="0"/>
        <w:jc w:val="both"/>
      </w:pPr>
      <w:r>
        <w:rPr>
          <w:rFonts w:ascii="Times New Roman"/>
          <w:b w:val="false"/>
          <w:i w:val="false"/>
          <w:color w:val="000000"/>
          <w:sz w:val="28"/>
        </w:rPr>
        <w:t>
      2. Департаменту экологической политики и устойчивого развития Министерства экологии, геологии и природных ресурсов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геологии и природных ресурсов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вступает в силу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экологии,</w:t>
            </w:r>
          </w:p>
          <w:p>
            <w:pPr>
              <w:spacing w:after="20"/>
              <w:ind w:left="20"/>
              <w:jc w:val="both"/>
            </w:pPr>
          </w:p>
          <w:p>
            <w:pPr>
              <w:spacing w:after="20"/>
              <w:ind w:left="20"/>
              <w:jc w:val="both"/>
            </w:pPr>
            <w:r>
              <w:rPr>
                <w:rFonts w:ascii="Times New Roman"/>
                <w:b w:val="false"/>
                <w:i/>
                <w:color w:val="000000"/>
                <w:sz w:val="20"/>
              </w:rPr>
              <w:t>геологии и природных ресурсов</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экологии, геологии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июля 2021 года № 243</w:t>
            </w:r>
          </w:p>
        </w:tc>
      </w:tr>
    </w:tbl>
    <w:bookmarkStart w:name="z16" w:id="10"/>
    <w:p>
      <w:pPr>
        <w:spacing w:after="0"/>
        <w:ind w:left="0"/>
        <w:jc w:val="left"/>
      </w:pPr>
      <w:r>
        <w:rPr>
          <w:rFonts w:ascii="Times New Roman"/>
          <w:b/>
          <w:i w:val="false"/>
          <w:color w:val="000000"/>
        </w:rPr>
        <w:t xml:space="preserve"> Правила предоставления информации о неблагоприятных метеорологических условиях,</w:t>
      </w:r>
      <w:r>
        <w:br/>
      </w:r>
      <w:r>
        <w:rPr>
          <w:rFonts w:ascii="Times New Roman"/>
          <w:b/>
          <w:i w:val="false"/>
          <w:color w:val="000000"/>
        </w:rPr>
        <w:t>требований к составу и содержанию такой информации, порядка ее опубликования</w:t>
      </w:r>
      <w:r>
        <w:br/>
      </w:r>
      <w:r>
        <w:rPr>
          <w:rFonts w:ascii="Times New Roman"/>
          <w:b/>
          <w:i w:val="false"/>
          <w:color w:val="000000"/>
        </w:rPr>
        <w:t>и предоставления заинтересованным лицам</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Настоящие Правила предоставления информации о неблагоприятных метеорологических условиях, требования к составу и содержанию такой информации, порядка ее опубликования и предоставления заинтересованным лицам (далее – Правила) разработаны в соответствии с пунктом 5 </w:t>
      </w:r>
      <w:r>
        <w:rPr>
          <w:rFonts w:ascii="Times New Roman"/>
          <w:b w:val="false"/>
          <w:i w:val="false"/>
          <w:color w:val="000000"/>
          <w:sz w:val="28"/>
        </w:rPr>
        <w:t>статьи 210</w:t>
      </w:r>
      <w:r>
        <w:rPr>
          <w:rFonts w:ascii="Times New Roman"/>
          <w:b w:val="false"/>
          <w:i w:val="false"/>
          <w:color w:val="000000"/>
          <w:sz w:val="28"/>
        </w:rPr>
        <w:t xml:space="preserve"> Экологического Кодекса Республики Казахстан (далее – Кодекс) и определяют порядок представления информации о неблагоприятных метеорологических условиях (далее — НМУ), требования к составу и содержанию такой информации, правила ее опубликования и предоставления заинтересованным лицам.</w:t>
      </w:r>
    </w:p>
    <w:bookmarkEnd w:id="12"/>
    <w:bookmarkStart w:name="z19" w:id="13"/>
    <w:p>
      <w:pPr>
        <w:spacing w:after="0"/>
        <w:ind w:left="0"/>
        <w:jc w:val="both"/>
      </w:pPr>
      <w:r>
        <w:rPr>
          <w:rFonts w:ascii="Times New Roman"/>
          <w:b w:val="false"/>
          <w:i w:val="false"/>
          <w:color w:val="000000"/>
          <w:sz w:val="28"/>
        </w:rPr>
        <w:t>
      2. В настоящих Правилах используются следующие термины и определения:</w:t>
      </w:r>
    </w:p>
    <w:bookmarkEnd w:id="13"/>
    <w:bookmarkStart w:name="z20" w:id="14"/>
    <w:p>
      <w:pPr>
        <w:spacing w:after="0"/>
        <w:ind w:left="0"/>
        <w:jc w:val="both"/>
      </w:pPr>
      <w:r>
        <w:rPr>
          <w:rFonts w:ascii="Times New Roman"/>
          <w:b w:val="false"/>
          <w:i w:val="false"/>
          <w:color w:val="000000"/>
          <w:sz w:val="28"/>
        </w:rPr>
        <w:t>
      1) национальная гидрометеорологическая служба (далее – НГМС) обеспечивает ведение мониторинга состояния окружающей среды, метеорологического и гидрологического мониторинга с использованием государственной наблюдательной сети, которые включают в себя оказание услуг общегосударственного и международного значения, специального назначения и подготовку специализированной информации;</w:t>
      </w:r>
    </w:p>
    <w:bookmarkEnd w:id="14"/>
    <w:bookmarkStart w:name="z21" w:id="15"/>
    <w:p>
      <w:pPr>
        <w:spacing w:after="0"/>
        <w:ind w:left="0"/>
        <w:jc w:val="both"/>
      </w:pPr>
      <w:r>
        <w:rPr>
          <w:rFonts w:ascii="Times New Roman"/>
          <w:b w:val="false"/>
          <w:i w:val="false"/>
          <w:color w:val="000000"/>
          <w:sz w:val="28"/>
        </w:rPr>
        <w:t>
      2) заинтересованные лица – местные исполнительные органы, территориальное подразделение уполномоченного органа в области охраны окружающей среды;</w:t>
      </w:r>
    </w:p>
    <w:bookmarkEnd w:id="15"/>
    <w:bookmarkStart w:name="z22" w:id="16"/>
    <w:p>
      <w:pPr>
        <w:spacing w:after="0"/>
        <w:ind w:left="0"/>
        <w:jc w:val="both"/>
      </w:pPr>
      <w:r>
        <w:rPr>
          <w:rFonts w:ascii="Times New Roman"/>
          <w:b w:val="false"/>
          <w:i w:val="false"/>
          <w:color w:val="000000"/>
          <w:sz w:val="28"/>
        </w:rPr>
        <w:t>
      3) неблагоприятные метеорологические условия (далее - НМУ), которые формируются при особых сочетаниях метеорологических факторов и синоптических ситуаций, способствующих накоплению вредных (загрязняющих) веществ в приземном слое атмосферного воздуха;</w:t>
      </w:r>
    </w:p>
    <w:bookmarkEnd w:id="16"/>
    <w:bookmarkStart w:name="z23" w:id="17"/>
    <w:p>
      <w:pPr>
        <w:spacing w:after="0"/>
        <w:ind w:left="0"/>
        <w:jc w:val="both"/>
      </w:pPr>
      <w:r>
        <w:rPr>
          <w:rFonts w:ascii="Times New Roman"/>
          <w:b w:val="false"/>
          <w:i w:val="false"/>
          <w:color w:val="000000"/>
          <w:sz w:val="28"/>
        </w:rPr>
        <w:t>
      4) комплекс неблагоприятных метеорологических условий - совокупность метеорологических факторов и синоптических ситуаций, способствующих накоплению вредных (загрязняющих) веществ в приземном слое атмосферного воздуха;</w:t>
      </w:r>
    </w:p>
    <w:bookmarkEnd w:id="17"/>
    <w:bookmarkStart w:name="z24" w:id="18"/>
    <w:p>
      <w:pPr>
        <w:spacing w:after="0"/>
        <w:ind w:left="0"/>
        <w:jc w:val="both"/>
      </w:pPr>
      <w:r>
        <w:rPr>
          <w:rFonts w:ascii="Times New Roman"/>
          <w:b w:val="false"/>
          <w:i w:val="false"/>
          <w:color w:val="000000"/>
          <w:sz w:val="28"/>
        </w:rPr>
        <w:t>
      5) ежедневный бюллетень –периодически выпускаемый информационный материал с краткой справочной информацией;</w:t>
      </w:r>
    </w:p>
    <w:bookmarkEnd w:id="18"/>
    <w:bookmarkStart w:name="z25" w:id="19"/>
    <w:p>
      <w:pPr>
        <w:spacing w:after="0"/>
        <w:ind w:left="0"/>
        <w:jc w:val="both"/>
      </w:pPr>
      <w:r>
        <w:rPr>
          <w:rFonts w:ascii="Times New Roman"/>
          <w:b w:val="false"/>
          <w:i w:val="false"/>
          <w:color w:val="000000"/>
          <w:sz w:val="28"/>
        </w:rPr>
        <w:t>
      6) предупреждение о неблагоприятных метеорологических условиях – прогноз возникновения НМУ;</w:t>
      </w:r>
    </w:p>
    <w:bookmarkEnd w:id="19"/>
    <w:bookmarkStart w:name="z26" w:id="20"/>
    <w:p>
      <w:pPr>
        <w:spacing w:after="0"/>
        <w:ind w:left="0"/>
        <w:jc w:val="both"/>
      </w:pPr>
      <w:r>
        <w:rPr>
          <w:rFonts w:ascii="Times New Roman"/>
          <w:b w:val="false"/>
          <w:i w:val="false"/>
          <w:color w:val="000000"/>
          <w:sz w:val="28"/>
        </w:rPr>
        <w:t>
      7) синоптическая ситуация – совокупность взаимно связанных воздушных масс, фронтов, циклонов и антициклонов, и других атмосферных объектов над некоторым участком земной поверхности, определяющая состояние погоды на этом участке;</w:t>
      </w:r>
    </w:p>
    <w:bookmarkEnd w:id="20"/>
    <w:bookmarkStart w:name="z27" w:id="21"/>
    <w:p>
      <w:pPr>
        <w:spacing w:after="0"/>
        <w:ind w:left="0"/>
        <w:jc w:val="both"/>
      </w:pPr>
      <w:r>
        <w:rPr>
          <w:rFonts w:ascii="Times New Roman"/>
          <w:b w:val="false"/>
          <w:i w:val="false"/>
          <w:color w:val="000000"/>
          <w:sz w:val="28"/>
        </w:rPr>
        <w:t>
      8) уточнение прогноза о неблагоприятных метеорологических условиях –корректив к ранее выпушенному прогнозу НМУ с использованием вновь поступившей информации.</w:t>
      </w:r>
    </w:p>
    <w:bookmarkEnd w:id="21"/>
    <w:bookmarkStart w:name="z28" w:id="22"/>
    <w:p>
      <w:pPr>
        <w:spacing w:after="0"/>
        <w:ind w:left="0"/>
        <w:jc w:val="both"/>
      </w:pPr>
      <w:r>
        <w:rPr>
          <w:rFonts w:ascii="Times New Roman"/>
          <w:b w:val="false"/>
          <w:i w:val="false"/>
          <w:color w:val="000000"/>
          <w:sz w:val="28"/>
        </w:rPr>
        <w:t>
      9) обобщҰнный показатель уровня загрязнения атмосферного воздуха – относительный показатель, рассчитываемый на основе данных измерений пунктов наблюдений за состоянием загрязнения атмосферы, согласно которому оценивается уровень загрязнения атмосферного воздуха по городу в целом.</w:t>
      </w:r>
    </w:p>
    <w:bookmarkEnd w:id="22"/>
    <w:bookmarkStart w:name="z29" w:id="23"/>
    <w:p>
      <w:pPr>
        <w:spacing w:after="0"/>
        <w:ind w:left="0"/>
        <w:jc w:val="both"/>
      </w:pPr>
      <w:r>
        <w:rPr>
          <w:rFonts w:ascii="Times New Roman"/>
          <w:b w:val="false"/>
          <w:i w:val="false"/>
          <w:color w:val="000000"/>
          <w:sz w:val="28"/>
        </w:rPr>
        <w:t>
      3. Составление прогноза НМУ осуществляется НГМС в соответствии с требованиями инструктивно-методических документов по составлению прогнозов загрязнения воздуха, утверждаемых Национальной гидрометеорологической службой по согласованию с уполномоченным органом в области охраны окружающей среды и с учетом текущих и ожидаемых метеорологических и синоптических условий до 15.00 часов местного времени текущего дня.</w:t>
      </w:r>
    </w:p>
    <w:bookmarkEnd w:id="23"/>
    <w:bookmarkStart w:name="z30" w:id="24"/>
    <w:p>
      <w:pPr>
        <w:spacing w:after="0"/>
        <w:ind w:left="0"/>
        <w:jc w:val="both"/>
      </w:pPr>
      <w:r>
        <w:rPr>
          <w:rFonts w:ascii="Times New Roman"/>
          <w:b w:val="false"/>
          <w:i w:val="false"/>
          <w:color w:val="000000"/>
          <w:sz w:val="28"/>
        </w:rPr>
        <w:t>
      4. Прогнозы НМУ составляются для городских и иных населенных пунктов, в которых действует не менее трех пунктов наблюдений за состоянием загрязнения атмосферы.</w:t>
      </w:r>
    </w:p>
    <w:bookmarkEnd w:id="24"/>
    <w:bookmarkStart w:name="z31" w:id="25"/>
    <w:p>
      <w:pPr>
        <w:spacing w:after="0"/>
        <w:ind w:left="0"/>
        <w:jc w:val="both"/>
      </w:pPr>
      <w:r>
        <w:rPr>
          <w:rFonts w:ascii="Times New Roman"/>
          <w:b w:val="false"/>
          <w:i w:val="false"/>
          <w:color w:val="000000"/>
          <w:sz w:val="28"/>
        </w:rPr>
        <w:t>
      5. Ежедневные бюллетени включают данные о прогнозе НМУ.</w:t>
      </w:r>
    </w:p>
    <w:bookmarkEnd w:id="25"/>
    <w:bookmarkStart w:name="z32" w:id="26"/>
    <w:p>
      <w:pPr>
        <w:spacing w:after="0"/>
        <w:ind w:left="0"/>
        <w:jc w:val="both"/>
      </w:pPr>
      <w:r>
        <w:rPr>
          <w:rFonts w:ascii="Times New Roman"/>
          <w:b w:val="false"/>
          <w:i w:val="false"/>
          <w:color w:val="000000"/>
          <w:sz w:val="28"/>
        </w:rPr>
        <w:t>
      6. При оценке оправдываемости, предупреждение о НМУ считается оправдавшимся независимо от фактического уровня загрязнения, если большая часть (но не менее двух) комплекса прогнозируемых условий НМУ оправдалась.</w:t>
      </w:r>
    </w:p>
    <w:bookmarkEnd w:id="26"/>
    <w:bookmarkStart w:name="z33" w:id="27"/>
    <w:p>
      <w:pPr>
        <w:spacing w:after="0"/>
        <w:ind w:left="0"/>
        <w:jc w:val="left"/>
      </w:pPr>
      <w:r>
        <w:rPr>
          <w:rFonts w:ascii="Times New Roman"/>
          <w:b/>
          <w:i w:val="false"/>
          <w:color w:val="000000"/>
        </w:rPr>
        <w:t xml:space="preserve"> Глава 2. Порядок предоставления информации о неблагоприятных</w:t>
      </w:r>
      <w:r>
        <w:br/>
      </w:r>
      <w:r>
        <w:rPr>
          <w:rFonts w:ascii="Times New Roman"/>
          <w:b/>
          <w:i w:val="false"/>
          <w:color w:val="000000"/>
        </w:rPr>
        <w:t>метеорологических условиях, требования к составу и содержанию такой информации,</w:t>
      </w:r>
      <w:r>
        <w:br/>
      </w:r>
      <w:r>
        <w:rPr>
          <w:rFonts w:ascii="Times New Roman"/>
          <w:b/>
          <w:i w:val="false"/>
          <w:color w:val="000000"/>
        </w:rPr>
        <w:t>порядок ее опубликования и предоставления заинтересованным лицам</w:t>
      </w:r>
    </w:p>
    <w:bookmarkEnd w:id="27"/>
    <w:bookmarkStart w:name="z34" w:id="28"/>
    <w:p>
      <w:pPr>
        <w:spacing w:after="0"/>
        <w:ind w:left="0"/>
        <w:jc w:val="both"/>
      </w:pPr>
      <w:r>
        <w:rPr>
          <w:rFonts w:ascii="Times New Roman"/>
          <w:b w:val="false"/>
          <w:i w:val="false"/>
          <w:color w:val="000000"/>
          <w:sz w:val="28"/>
        </w:rPr>
        <w:t>
      7. Сообщения, содержащие информацию о НМУ оформляются в электронном формате в виде ежедневных бюллетеней, предупреждений или оповещений и размещаются в открытом доступе на интернет-ресурсе НГМС до 15.00 часов местного времени текущего дня на безвозмездной основе.</w:t>
      </w:r>
    </w:p>
    <w:bookmarkEnd w:id="28"/>
    <w:bookmarkStart w:name="z35" w:id="29"/>
    <w:p>
      <w:pPr>
        <w:spacing w:after="0"/>
        <w:ind w:left="0"/>
        <w:jc w:val="both"/>
      </w:pPr>
      <w:r>
        <w:rPr>
          <w:rFonts w:ascii="Times New Roman"/>
          <w:b w:val="false"/>
          <w:i w:val="false"/>
          <w:color w:val="000000"/>
          <w:sz w:val="28"/>
        </w:rPr>
        <w:t xml:space="preserve">
      8. В целях ежедневного информирования заинтересованных лиц о текущем уровне загрязнения атмосферы НГМС выпускает ежедневный бюллетень в электронном формате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9"/>
    <w:bookmarkStart w:name="z36" w:id="30"/>
    <w:p>
      <w:pPr>
        <w:spacing w:after="0"/>
        <w:ind w:left="0"/>
        <w:jc w:val="both"/>
      </w:pPr>
      <w:r>
        <w:rPr>
          <w:rFonts w:ascii="Times New Roman"/>
          <w:b w:val="false"/>
          <w:i w:val="false"/>
          <w:color w:val="000000"/>
          <w:sz w:val="28"/>
        </w:rPr>
        <w:t xml:space="preserve">
      9. При высоких фактических уровнях загрязнения обусловленных комплексом неблагоприятных метеорологических условий, а также при прогнозируемых НМУ и синоптических ситуаций способствующих дальнейшему накоплению загрязняющих веществ на интернет-ресурсе НГМС размещается предупреждение о НМУ, в электронном формате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0"/>
    <w:bookmarkStart w:name="z37" w:id="31"/>
    <w:p>
      <w:pPr>
        <w:spacing w:after="0"/>
        <w:ind w:left="0"/>
        <w:jc w:val="both"/>
      </w:pPr>
      <w:r>
        <w:rPr>
          <w:rFonts w:ascii="Times New Roman"/>
          <w:b w:val="false"/>
          <w:i w:val="false"/>
          <w:color w:val="000000"/>
          <w:sz w:val="28"/>
        </w:rPr>
        <w:t>
      10. Предупреждения о НМУ первой, второй или третьей степени предоставляются на срок до двух суток.</w:t>
      </w:r>
    </w:p>
    <w:bookmarkEnd w:id="31"/>
    <w:bookmarkStart w:name="z38" w:id="32"/>
    <w:p>
      <w:pPr>
        <w:spacing w:after="0"/>
        <w:ind w:left="0"/>
        <w:jc w:val="both"/>
      </w:pPr>
      <w:r>
        <w:rPr>
          <w:rFonts w:ascii="Times New Roman"/>
          <w:b w:val="false"/>
          <w:i w:val="false"/>
          <w:color w:val="000000"/>
          <w:sz w:val="28"/>
        </w:rPr>
        <w:t xml:space="preserve">
      11. Расчет обобщҰнного показателя загрязнения атмосферного воздуха по городу в целом и определение степени НМУ осуществляется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2"/>
    <w:bookmarkStart w:name="z39" w:id="33"/>
    <w:p>
      <w:pPr>
        <w:spacing w:after="0"/>
        <w:ind w:left="0"/>
        <w:jc w:val="both"/>
      </w:pPr>
      <w:r>
        <w:rPr>
          <w:rFonts w:ascii="Times New Roman"/>
          <w:b w:val="false"/>
          <w:i w:val="false"/>
          <w:color w:val="000000"/>
          <w:sz w:val="28"/>
        </w:rPr>
        <w:t>
      12. Предупреждения о НМУ включают данные о:</w:t>
      </w:r>
    </w:p>
    <w:bookmarkEnd w:id="33"/>
    <w:bookmarkStart w:name="z40" w:id="34"/>
    <w:p>
      <w:pPr>
        <w:spacing w:after="0"/>
        <w:ind w:left="0"/>
        <w:jc w:val="both"/>
      </w:pPr>
      <w:r>
        <w:rPr>
          <w:rFonts w:ascii="Times New Roman"/>
          <w:b w:val="false"/>
          <w:i w:val="false"/>
          <w:color w:val="000000"/>
          <w:sz w:val="28"/>
        </w:rPr>
        <w:t>
      1) наименование филиала НГМС, предоставляющего информацию о НМУ;</w:t>
      </w:r>
    </w:p>
    <w:bookmarkEnd w:id="34"/>
    <w:bookmarkStart w:name="z41" w:id="35"/>
    <w:p>
      <w:pPr>
        <w:spacing w:after="0"/>
        <w:ind w:left="0"/>
        <w:jc w:val="both"/>
      </w:pPr>
      <w:r>
        <w:rPr>
          <w:rFonts w:ascii="Times New Roman"/>
          <w:b w:val="false"/>
          <w:i w:val="false"/>
          <w:color w:val="000000"/>
          <w:sz w:val="28"/>
        </w:rPr>
        <w:t>
      2) наименование городского или иного населенного пункта, в пределах которого прогнозируются НМУ;</w:t>
      </w:r>
    </w:p>
    <w:bookmarkEnd w:id="35"/>
    <w:bookmarkStart w:name="z42" w:id="36"/>
    <w:p>
      <w:pPr>
        <w:spacing w:after="0"/>
        <w:ind w:left="0"/>
        <w:jc w:val="both"/>
      </w:pPr>
      <w:r>
        <w:rPr>
          <w:rFonts w:ascii="Times New Roman"/>
          <w:b w:val="false"/>
          <w:i w:val="false"/>
          <w:color w:val="000000"/>
          <w:sz w:val="28"/>
        </w:rPr>
        <w:t>
      3) период в который ожидаются НМУ;</w:t>
      </w:r>
    </w:p>
    <w:bookmarkEnd w:id="36"/>
    <w:bookmarkStart w:name="z43" w:id="37"/>
    <w:p>
      <w:pPr>
        <w:spacing w:after="0"/>
        <w:ind w:left="0"/>
        <w:jc w:val="both"/>
      </w:pPr>
      <w:r>
        <w:rPr>
          <w:rFonts w:ascii="Times New Roman"/>
          <w:b w:val="false"/>
          <w:i w:val="false"/>
          <w:color w:val="000000"/>
          <w:sz w:val="28"/>
        </w:rPr>
        <w:t>
      4) степень опасности НМУ.</w:t>
      </w:r>
    </w:p>
    <w:bookmarkEnd w:id="37"/>
    <w:bookmarkStart w:name="z44" w:id="38"/>
    <w:p>
      <w:pPr>
        <w:spacing w:after="0"/>
        <w:ind w:left="0"/>
        <w:jc w:val="both"/>
      </w:pPr>
      <w:r>
        <w:rPr>
          <w:rFonts w:ascii="Times New Roman"/>
          <w:b w:val="false"/>
          <w:i w:val="false"/>
          <w:color w:val="000000"/>
          <w:sz w:val="28"/>
        </w:rPr>
        <w:t xml:space="preserve">
      13. Оповещение о наступившем событии предоставляется в электронном формате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8"/>
    <w:bookmarkStart w:name="z45" w:id="39"/>
    <w:p>
      <w:pPr>
        <w:spacing w:after="0"/>
        <w:ind w:left="0"/>
        <w:jc w:val="both"/>
      </w:pPr>
      <w:r>
        <w:rPr>
          <w:rFonts w:ascii="Times New Roman"/>
          <w:b w:val="false"/>
          <w:i w:val="false"/>
          <w:color w:val="000000"/>
          <w:sz w:val="28"/>
        </w:rPr>
        <w:t>
      14. Информацию о НМУ, содержащее ежедневный бюллетень, предупреждение и/или оповещение подписывается руководителем структурного подразделения НГМС ответственного за выпуск прогнозов о НМУ или лицом, его замещающим.</w:t>
      </w:r>
    </w:p>
    <w:bookmarkEnd w:id="39"/>
    <w:bookmarkStart w:name="z46" w:id="40"/>
    <w:p>
      <w:pPr>
        <w:spacing w:after="0"/>
        <w:ind w:left="0"/>
        <w:jc w:val="both"/>
      </w:pPr>
      <w:r>
        <w:rPr>
          <w:rFonts w:ascii="Times New Roman"/>
          <w:b w:val="false"/>
          <w:i w:val="false"/>
          <w:color w:val="000000"/>
          <w:sz w:val="28"/>
        </w:rPr>
        <w:t>
      15. В случае изменения синоптической ситуации в течение двух часов НГМС предоставляет уточнение прогноза НМУ или отмену ранее предоставленного предупреждения.</w:t>
      </w:r>
    </w:p>
    <w:bookmarkEnd w:id="40"/>
    <w:bookmarkStart w:name="z47" w:id="41"/>
    <w:p>
      <w:pPr>
        <w:spacing w:after="0"/>
        <w:ind w:left="0"/>
        <w:jc w:val="both"/>
      </w:pPr>
      <w:r>
        <w:rPr>
          <w:rFonts w:ascii="Times New Roman"/>
          <w:b w:val="false"/>
          <w:i w:val="false"/>
          <w:color w:val="000000"/>
          <w:sz w:val="28"/>
        </w:rPr>
        <w:t>
      16. Не предоставление уточненного прогноза о НМУ по истечении периода действия прогноза, свидетельствует о прекращении НМУ, указанных в первичном сообщении.</w:t>
      </w:r>
    </w:p>
    <w:bookmarkEnd w:id="41"/>
    <w:bookmarkStart w:name="z48" w:id="42"/>
    <w:p>
      <w:pPr>
        <w:spacing w:after="0"/>
        <w:ind w:left="0"/>
        <w:jc w:val="both"/>
      </w:pPr>
      <w:r>
        <w:rPr>
          <w:rFonts w:ascii="Times New Roman"/>
          <w:b w:val="false"/>
          <w:i w:val="false"/>
          <w:color w:val="000000"/>
          <w:sz w:val="28"/>
        </w:rPr>
        <w:t>
      17. В случае наступления не спрогнозированных НМУ, НГМС передает заинтересованным лицам оповещение о наступившим событии в течение одного часа.</w:t>
      </w:r>
    </w:p>
    <w:bookmarkEnd w:id="42"/>
    <w:bookmarkStart w:name="z49" w:id="43"/>
    <w:p>
      <w:pPr>
        <w:spacing w:after="0"/>
        <w:ind w:left="0"/>
        <w:jc w:val="both"/>
      </w:pPr>
      <w:r>
        <w:rPr>
          <w:rFonts w:ascii="Times New Roman"/>
          <w:b w:val="false"/>
          <w:i w:val="false"/>
          <w:color w:val="000000"/>
          <w:sz w:val="28"/>
        </w:rPr>
        <w:t>
      18. Индивидуальные предприниматели и юридические лица ежедневно скачивают информацию о НМУ с интернет-ресурса НГМС.</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В случае предоставления информации о НМУ местным исполнительным органам и территориальным подразделениям уполномоченного органа в области охраны окружающей среды посредством официальных государственных порталов электронного документооборота, местные исполнительные органы и территориальные подразделения уполномоченного органа в области охраны окружающей среды в течение одного часа подтверждают факт получения информации о НМУ.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информации о неблагоприятных</w:t>
            </w:r>
            <w:r>
              <w:br/>
            </w:r>
            <w:r>
              <w:rPr>
                <w:rFonts w:ascii="Times New Roman"/>
                <w:b w:val="false"/>
                <w:i w:val="false"/>
                <w:color w:val="000000"/>
                <w:sz w:val="20"/>
              </w:rPr>
              <w:t>метеорологических условиях,</w:t>
            </w:r>
            <w:r>
              <w:br/>
            </w:r>
            <w:r>
              <w:rPr>
                <w:rFonts w:ascii="Times New Roman"/>
                <w:b w:val="false"/>
                <w:i w:val="false"/>
                <w:color w:val="000000"/>
                <w:sz w:val="20"/>
              </w:rPr>
              <w:t>требований к составу и содержанию</w:t>
            </w:r>
            <w:r>
              <w:br/>
            </w:r>
            <w:r>
              <w:rPr>
                <w:rFonts w:ascii="Times New Roman"/>
                <w:b w:val="false"/>
                <w:i w:val="false"/>
                <w:color w:val="000000"/>
                <w:sz w:val="20"/>
              </w:rPr>
              <w:t>такой информации, порядка ее</w:t>
            </w:r>
            <w:r>
              <w:br/>
            </w:r>
            <w:r>
              <w:rPr>
                <w:rFonts w:ascii="Times New Roman"/>
                <w:b w:val="false"/>
                <w:i w:val="false"/>
                <w:color w:val="000000"/>
                <w:sz w:val="20"/>
              </w:rPr>
              <w:t>опубликования и предоставления</w:t>
            </w:r>
            <w:r>
              <w:br/>
            </w:r>
            <w:r>
              <w:rPr>
                <w:rFonts w:ascii="Times New Roman"/>
                <w:b w:val="false"/>
                <w:i w:val="false"/>
                <w:color w:val="000000"/>
                <w:sz w:val="20"/>
              </w:rPr>
              <w:t>заинтересованным лицам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страница</w:t>
            </w:r>
          </w:p>
          <w:p>
            <w:pPr>
              <w:spacing w:after="20"/>
              <w:ind w:left="20"/>
              <w:jc w:val="both"/>
            </w:pPr>
            <w:r>
              <w:rPr>
                <w:rFonts w:ascii="Times New Roman"/>
                <w:b w:val="false"/>
                <w:i w:val="false"/>
                <w:color w:val="000000"/>
                <w:sz w:val="20"/>
              </w:rPr>
              <w:t>Республиканское государственное</w:t>
            </w:r>
          </w:p>
          <w:p>
            <w:pPr>
              <w:spacing w:after="20"/>
              <w:ind w:left="20"/>
              <w:jc w:val="both"/>
            </w:pPr>
            <w:r>
              <w:rPr>
                <w:rFonts w:ascii="Times New Roman"/>
                <w:b w:val="false"/>
                <w:i w:val="false"/>
                <w:color w:val="000000"/>
                <w:sz w:val="20"/>
              </w:rPr>
              <w:t>предприятие на праве хозяйственного ведения</w:t>
            </w:r>
          </w:p>
          <w:p>
            <w:pPr>
              <w:spacing w:after="20"/>
              <w:ind w:left="20"/>
              <w:jc w:val="both"/>
            </w:pPr>
            <w:r>
              <w:rPr>
                <w:rFonts w:ascii="Times New Roman"/>
                <w:b w:val="false"/>
                <w:i w:val="false"/>
                <w:color w:val="000000"/>
                <w:sz w:val="20"/>
              </w:rPr>
              <w:t>"КАЗГИДРОМЕТ" (далее – РГП "Казгидромет")</w:t>
            </w:r>
          </w:p>
          <w:p>
            <w:pPr>
              <w:spacing w:after="20"/>
              <w:ind w:left="20"/>
              <w:jc w:val="both"/>
            </w:pPr>
            <w:r>
              <w:rPr>
                <w:rFonts w:ascii="Times New Roman"/>
                <w:b w:val="false"/>
                <w:i w:val="false"/>
                <w:color w:val="000000"/>
                <w:sz w:val="20"/>
              </w:rPr>
              <w:t>Министерства экологии, геологии и природных</w:t>
            </w:r>
          </w:p>
          <w:p>
            <w:pPr>
              <w:spacing w:after="20"/>
              <w:ind w:left="20"/>
              <w:jc w:val="both"/>
            </w:pPr>
            <w:r>
              <w:rPr>
                <w:rFonts w:ascii="Times New Roman"/>
                <w:b w:val="false"/>
                <w:i w:val="false"/>
                <w:color w:val="000000"/>
                <w:sz w:val="20"/>
              </w:rPr>
              <w:t>ресурсов Республики Казахстан</w:t>
            </w:r>
          </w:p>
          <w:p>
            <w:pPr>
              <w:spacing w:after="20"/>
              <w:ind w:left="20"/>
              <w:jc w:val="both"/>
            </w:pPr>
            <w:r>
              <w:rPr>
                <w:rFonts w:ascii="Times New Roman"/>
                <w:b w:val="false"/>
                <w:i w:val="false"/>
                <w:color w:val="000000"/>
                <w:sz w:val="20"/>
              </w:rPr>
              <w:t>ЕЖЕДНЕВНЫЙ БЮЛЛЕТЕНЬ СОСТОЯНИЯ</w:t>
            </w:r>
          </w:p>
          <w:p>
            <w:pPr>
              <w:spacing w:after="20"/>
              <w:ind w:left="20"/>
              <w:jc w:val="both"/>
            </w:pPr>
            <w:r>
              <w:rPr>
                <w:rFonts w:ascii="Times New Roman"/>
                <w:b w:val="false"/>
                <w:i w:val="false"/>
                <w:color w:val="000000"/>
                <w:sz w:val="20"/>
              </w:rPr>
              <w:t>ВОЗДУШНОГО БАССЕЙНА</w:t>
            </w:r>
          </w:p>
          <w:p>
            <w:pPr>
              <w:spacing w:after="20"/>
              <w:ind w:left="20"/>
              <w:jc w:val="both"/>
            </w:pPr>
            <w:r>
              <w:rPr>
                <w:rFonts w:ascii="Times New Roman"/>
                <w:b w:val="false"/>
                <w:i w:val="false"/>
                <w:color w:val="000000"/>
                <w:sz w:val="20"/>
              </w:rPr>
              <w:t>Наименование населенного пункта</w:t>
            </w:r>
          </w:p>
          <w:p>
            <w:pPr>
              <w:spacing w:after="20"/>
              <w:ind w:left="20"/>
              <w:jc w:val="both"/>
            </w:pPr>
            <w:r>
              <w:rPr>
                <w:rFonts w:ascii="Times New Roman"/>
                <w:b w:val="false"/>
                <w:i w:val="false"/>
                <w:color w:val="000000"/>
                <w:sz w:val="20"/>
              </w:rPr>
              <w:t>"___" _________ 20__ года</w:t>
            </w:r>
          </w:p>
          <w:p>
            <w:pPr>
              <w:spacing w:after="20"/>
              <w:ind w:left="20"/>
              <w:jc w:val="both"/>
            </w:pPr>
            <w:r>
              <w:rPr>
                <w:rFonts w:ascii="Times New Roman"/>
                <w:b w:val="false"/>
                <w:i w:val="false"/>
                <w:color w:val="000000"/>
                <w:sz w:val="20"/>
              </w:rPr>
              <w:t>г. 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4"/>
          <w:p>
            <w:pPr>
              <w:spacing w:after="20"/>
              <w:ind w:left="20"/>
              <w:jc w:val="both"/>
            </w:pPr>
            <w:r>
              <w:rPr>
                <w:rFonts w:ascii="Times New Roman"/>
                <w:b w:val="false"/>
                <w:i w:val="false"/>
                <w:color w:val="000000"/>
                <w:sz w:val="20"/>
              </w:rPr>
              <w:t xml:space="preserve">
2 страница </w:t>
            </w:r>
          </w:p>
          <w:bookmarkEnd w:id="44"/>
          <w:p>
            <w:pPr>
              <w:spacing w:after="20"/>
              <w:ind w:left="20"/>
              <w:jc w:val="both"/>
            </w:pPr>
            <w:r>
              <w:rPr>
                <w:rFonts w:ascii="Times New Roman"/>
                <w:b w:val="false"/>
                <w:i w:val="false"/>
                <w:color w:val="000000"/>
                <w:sz w:val="20"/>
              </w:rPr>
              <w:t>
ПРОГНОЗМЕТЕОРОЛОГИЧЕСКИХ УСЛОВИЙ ЗАГРЯЗНЕНИЯ ВОЗДУХА</w:t>
            </w:r>
          </w:p>
          <w:p>
            <w:pPr>
              <w:spacing w:after="20"/>
              <w:ind w:left="20"/>
              <w:jc w:val="both"/>
            </w:pPr>
            <w:r>
              <w:rPr>
                <w:rFonts w:ascii="Times New Roman"/>
                <w:b w:val="false"/>
                <w:i w:val="false"/>
                <w:color w:val="000000"/>
                <w:sz w:val="20"/>
              </w:rPr>
              <w:t>_____________________________________________________________________</w:t>
            </w:r>
          </w:p>
          <w:p>
            <w:pPr>
              <w:spacing w:after="20"/>
              <w:ind w:left="20"/>
              <w:jc w:val="both"/>
            </w:pPr>
            <w:r>
              <w:rPr>
                <w:rFonts w:ascii="Times New Roman"/>
                <w:b w:val="false"/>
                <w:i w:val="false"/>
                <w:color w:val="000000"/>
                <w:sz w:val="20"/>
              </w:rPr>
              <w:t>(наименование населенного пункта, время, дата наступления и окончания НМУ)</w:t>
            </w:r>
          </w:p>
          <w:p>
            <w:pPr>
              <w:spacing w:after="20"/>
              <w:ind w:left="20"/>
              <w:jc w:val="both"/>
            </w:pPr>
            <w:r>
              <w:rPr>
                <w:rFonts w:ascii="Times New Roman"/>
                <w:b w:val="false"/>
                <w:i w:val="false"/>
                <w:color w:val="000000"/>
                <w:sz w:val="20"/>
              </w:rPr>
              <w:t>_____________________________________________________________________</w:t>
            </w:r>
          </w:p>
          <w:p>
            <w:pPr>
              <w:spacing w:after="20"/>
              <w:ind w:left="20"/>
              <w:jc w:val="both"/>
            </w:pPr>
            <w:r>
              <w:rPr>
                <w:rFonts w:ascii="Times New Roman"/>
                <w:b w:val="false"/>
                <w:i w:val="false"/>
                <w:color w:val="000000"/>
                <w:sz w:val="20"/>
              </w:rPr>
              <w:t>(краткое описание синоптической ситуации) Сегодня (завтра), (дата)</w:t>
            </w:r>
          </w:p>
          <w:p>
            <w:pPr>
              <w:spacing w:after="20"/>
              <w:ind w:left="20"/>
              <w:jc w:val="both"/>
            </w:pPr>
            <w:r>
              <w:rPr>
                <w:rFonts w:ascii="Times New Roman"/>
                <w:b w:val="false"/>
                <w:i w:val="false"/>
                <w:color w:val="000000"/>
                <w:sz w:val="20"/>
              </w:rPr>
              <w:t>метеорологические условия будут способствовать накоплению (рассеиванию)</w:t>
            </w:r>
          </w:p>
          <w:p>
            <w:pPr>
              <w:spacing w:after="20"/>
              <w:ind w:left="20"/>
              <w:jc w:val="both"/>
            </w:pPr>
            <w:r>
              <w:rPr>
                <w:rFonts w:ascii="Times New Roman"/>
                <w:b w:val="false"/>
                <w:i w:val="false"/>
                <w:color w:val="000000"/>
                <w:sz w:val="20"/>
              </w:rPr>
              <w:t>загрязняющих веществ в атмосфере города.</w:t>
            </w:r>
          </w:p>
          <w:p>
            <w:pPr>
              <w:spacing w:after="20"/>
              <w:ind w:left="20"/>
              <w:jc w:val="both"/>
            </w:pPr>
            <w:r>
              <w:rPr>
                <w:rFonts w:ascii="Times New Roman"/>
                <w:b w:val="false"/>
                <w:i w:val="false"/>
                <w:color w:val="000000"/>
                <w:sz w:val="20"/>
              </w:rPr>
              <w:t>В целом по _________________ожидается (наименование населенного пункта)</w:t>
            </w:r>
          </w:p>
          <w:p>
            <w:pPr>
              <w:spacing w:after="20"/>
              <w:ind w:left="20"/>
              <w:jc w:val="both"/>
            </w:pPr>
            <w:r>
              <w:rPr>
                <w:rFonts w:ascii="Times New Roman"/>
                <w:b w:val="false"/>
                <w:i w:val="false"/>
                <w:color w:val="000000"/>
                <w:sz w:val="20"/>
              </w:rPr>
              <w:t>пониженный (повышенный, относительно высокий)</w:t>
            </w:r>
          </w:p>
          <w:p>
            <w:pPr>
              <w:spacing w:after="20"/>
              <w:ind w:left="20"/>
              <w:jc w:val="both"/>
            </w:pPr>
            <w:r>
              <w:rPr>
                <w:rFonts w:ascii="Times New Roman"/>
                <w:b w:val="false"/>
                <w:i w:val="false"/>
                <w:color w:val="000000"/>
                <w:sz w:val="20"/>
              </w:rPr>
              <w:t>уровень загрязнения воздуха.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Загрязняющее вещество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концентрация, мкг/м3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ПДК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страница</w:t>
            </w:r>
          </w:p>
          <w:p>
            <w:pPr>
              <w:spacing w:after="20"/>
              <w:ind w:left="20"/>
              <w:jc w:val="both"/>
            </w:pPr>
            <w:r>
              <w:rPr>
                <w:rFonts w:ascii="Times New Roman"/>
                <w:b w:val="false"/>
                <w:i w:val="false"/>
                <w:color w:val="000000"/>
                <w:sz w:val="20"/>
              </w:rPr>
              <w:t>РЕКОМЕНДАЦИИ ДЛЯ НАСЕЛЕНИЯ ПРИ НМУ</w:t>
            </w:r>
          </w:p>
          <w:p>
            <w:pPr>
              <w:spacing w:after="20"/>
              <w:ind w:left="20"/>
              <w:jc w:val="both"/>
            </w:pPr>
            <w:r>
              <w:rPr>
                <w:rFonts w:ascii="Times New Roman"/>
                <w:b w:val="false"/>
                <w:i w:val="false"/>
                <w:color w:val="000000"/>
                <w:sz w:val="20"/>
              </w:rPr>
              <w:t>При повышении уровня загрязнения атмосферного воздуха, жителям рекомендуется:</w:t>
            </w:r>
          </w:p>
          <w:p>
            <w:pPr>
              <w:spacing w:after="20"/>
              <w:ind w:left="20"/>
              <w:jc w:val="both"/>
            </w:pPr>
            <w:r>
              <w:rPr>
                <w:rFonts w:ascii="Times New Roman"/>
                <w:b w:val="false"/>
                <w:i w:val="false"/>
                <w:color w:val="000000"/>
                <w:sz w:val="20"/>
              </w:rPr>
              <w:t>1. ____________________________________________;</w:t>
            </w:r>
          </w:p>
          <w:p>
            <w:pPr>
              <w:spacing w:after="20"/>
              <w:ind w:left="20"/>
              <w:jc w:val="both"/>
            </w:pPr>
            <w:r>
              <w:rPr>
                <w:rFonts w:ascii="Times New Roman"/>
                <w:b w:val="false"/>
                <w:i w:val="false"/>
                <w:color w:val="000000"/>
                <w:sz w:val="20"/>
              </w:rPr>
              <w:t>2. ____________________________________________;</w:t>
            </w:r>
          </w:p>
          <w:p>
            <w:pPr>
              <w:spacing w:after="20"/>
              <w:ind w:left="20"/>
              <w:jc w:val="both"/>
            </w:pPr>
            <w:r>
              <w:rPr>
                <w:rFonts w:ascii="Times New Roman"/>
                <w:b w:val="false"/>
                <w:i w:val="false"/>
                <w:color w:val="000000"/>
                <w:sz w:val="20"/>
              </w:rPr>
              <w:t>3. ____________________________________________;</w:t>
            </w:r>
          </w:p>
          <w:p>
            <w:pPr>
              <w:spacing w:after="20"/>
              <w:ind w:left="20"/>
              <w:jc w:val="both"/>
            </w:pPr>
            <w:r>
              <w:rPr>
                <w:rFonts w:ascii="Times New Roman"/>
                <w:b w:val="false"/>
                <w:i w:val="false"/>
                <w:color w:val="000000"/>
                <w:sz w:val="20"/>
              </w:rPr>
              <w:t>4. ____________________________________________;</w:t>
            </w:r>
          </w:p>
          <w:p>
            <w:pPr>
              <w:spacing w:after="20"/>
              <w:ind w:left="20"/>
              <w:jc w:val="both"/>
            </w:pPr>
            <w:r>
              <w:rPr>
                <w:rFonts w:ascii="Times New Roman"/>
                <w:b w:val="false"/>
                <w:i w:val="false"/>
                <w:color w:val="000000"/>
                <w:sz w:val="20"/>
              </w:rPr>
              <w:t>5. ____________________________________________;</w:t>
            </w:r>
          </w:p>
          <w:p>
            <w:pPr>
              <w:spacing w:after="20"/>
              <w:ind w:left="20"/>
              <w:jc w:val="both"/>
            </w:pPr>
            <w:r>
              <w:rPr>
                <w:rFonts w:ascii="Times New Roman"/>
                <w:b w:val="false"/>
                <w:i w:val="false"/>
                <w:color w:val="000000"/>
                <w:sz w:val="20"/>
              </w:rPr>
              <w:t>6. ____________________________________________;</w:t>
            </w:r>
          </w:p>
          <w:p>
            <w:pPr>
              <w:spacing w:after="20"/>
              <w:ind w:left="20"/>
              <w:jc w:val="both"/>
            </w:pPr>
            <w:r>
              <w:rPr>
                <w:rFonts w:ascii="Times New Roman"/>
                <w:b w:val="false"/>
                <w:i w:val="false"/>
                <w:color w:val="000000"/>
                <w:sz w:val="20"/>
              </w:rPr>
              <w:t>7. ____________________________________________;</w:t>
            </w:r>
          </w:p>
          <w:p>
            <w:pPr>
              <w:spacing w:after="20"/>
              <w:ind w:left="20"/>
              <w:jc w:val="both"/>
            </w:pPr>
            <w:r>
              <w:rPr>
                <w:rFonts w:ascii="Times New Roman"/>
                <w:b w:val="false"/>
                <w:i w:val="false"/>
                <w:color w:val="000000"/>
                <w:sz w:val="20"/>
              </w:rPr>
              <w:t>8. ____________________________________________;</w:t>
            </w:r>
          </w:p>
          <w:p>
            <w:pPr>
              <w:spacing w:after="20"/>
              <w:ind w:left="20"/>
              <w:jc w:val="both"/>
            </w:pPr>
            <w:r>
              <w:rPr>
                <w:rFonts w:ascii="Times New Roman"/>
                <w:b w:val="false"/>
                <w:i w:val="false"/>
                <w:color w:val="000000"/>
                <w:sz w:val="20"/>
              </w:rPr>
              <w:t>9. ____________________________________________;</w:t>
            </w:r>
          </w:p>
          <w:p>
            <w:pPr>
              <w:spacing w:after="20"/>
              <w:ind w:left="20"/>
              <w:jc w:val="both"/>
            </w:pPr>
            <w:r>
              <w:rPr>
                <w:rFonts w:ascii="Times New Roman"/>
                <w:b w:val="false"/>
                <w:i w:val="false"/>
                <w:color w:val="000000"/>
                <w:sz w:val="20"/>
              </w:rPr>
              <w:t>10. ___________________________________________.</w:t>
            </w:r>
          </w:p>
          <w:p>
            <w:pPr>
              <w:spacing w:after="20"/>
              <w:ind w:left="20"/>
              <w:jc w:val="both"/>
            </w:pPr>
            <w:r>
              <w:rPr>
                <w:rFonts w:ascii="Times New Roman"/>
                <w:b w:val="false"/>
                <w:i w:val="false"/>
                <w:color w:val="000000"/>
                <w:sz w:val="20"/>
              </w:rPr>
              <w:t>Руководитель структурного подразделения НГМС</w:t>
            </w:r>
          </w:p>
          <w:p>
            <w:pPr>
              <w:spacing w:after="20"/>
              <w:ind w:left="20"/>
              <w:jc w:val="both"/>
            </w:pPr>
            <w:r>
              <w:rPr>
                <w:rFonts w:ascii="Times New Roman"/>
                <w:b w:val="false"/>
                <w:i w:val="false"/>
                <w:color w:val="000000"/>
                <w:sz w:val="20"/>
              </w:rPr>
              <w:t>ответственный за прогнозы НМУ __________________</w:t>
            </w:r>
          </w:p>
          <w:p>
            <w:pPr>
              <w:spacing w:after="20"/>
              <w:ind w:left="20"/>
              <w:jc w:val="both"/>
            </w:pPr>
            <w:r>
              <w:rPr>
                <w:rFonts w:ascii="Times New Roman"/>
                <w:b w:val="false"/>
                <w:i w:val="false"/>
                <w:color w:val="000000"/>
                <w:sz w:val="20"/>
              </w:rPr>
              <w:t>Фамилия, имя, отчество (подпись) (при его наличии)</w:t>
            </w:r>
          </w:p>
          <w:p>
            <w:pPr>
              <w:spacing w:after="20"/>
              <w:ind w:left="20"/>
              <w:jc w:val="both"/>
            </w:pPr>
            <w:r>
              <w:rPr>
                <w:rFonts w:ascii="Times New Roman"/>
                <w:b w:val="false"/>
                <w:i w:val="false"/>
                <w:color w:val="000000"/>
                <w:sz w:val="20"/>
              </w:rPr>
              <w:t>Исполнитель (должность) ________________________</w:t>
            </w:r>
          </w:p>
          <w:p>
            <w:pPr>
              <w:spacing w:after="20"/>
              <w:ind w:left="20"/>
              <w:jc w:val="both"/>
            </w:pPr>
            <w:r>
              <w:rPr>
                <w:rFonts w:ascii="Times New Roman"/>
                <w:b w:val="false"/>
                <w:i w:val="false"/>
                <w:color w:val="000000"/>
                <w:sz w:val="20"/>
              </w:rPr>
              <w:t>Фамилия, имя, отчество (подпись) (при его наличии)</w:t>
            </w:r>
          </w:p>
          <w:p>
            <w:pPr>
              <w:spacing w:after="20"/>
              <w:ind w:left="20"/>
              <w:jc w:val="both"/>
            </w:pPr>
            <w:r>
              <w:rPr>
                <w:rFonts w:ascii="Times New Roman"/>
                <w:b w:val="false"/>
                <w:i w:val="false"/>
                <w:color w:val="000000"/>
                <w:sz w:val="20"/>
              </w:rPr>
              <w:t>(Дата, местное время составления (чч:мм),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5"/>
          <w:p>
            <w:pPr>
              <w:spacing w:after="20"/>
              <w:ind w:left="20"/>
              <w:jc w:val="both"/>
            </w:pPr>
            <w:r>
              <w:rPr>
                <w:rFonts w:ascii="Times New Roman"/>
                <w:b w:val="false"/>
                <w:i w:val="false"/>
                <w:color w:val="000000"/>
                <w:sz w:val="20"/>
              </w:rPr>
              <w:t>
4 страница</w:t>
            </w:r>
          </w:p>
          <w:bookmarkEnd w:id="45"/>
          <w:p>
            <w:pPr>
              <w:spacing w:after="20"/>
              <w:ind w:left="20"/>
              <w:jc w:val="both"/>
            </w:pPr>
            <w:r>
              <w:rPr>
                <w:rFonts w:ascii="Times New Roman"/>
                <w:b w:val="false"/>
                <w:i w:val="false"/>
                <w:color w:val="000000"/>
                <w:sz w:val="20"/>
              </w:rPr>
              <w:t>В (населенный пункт) ___________________</w:t>
            </w:r>
          </w:p>
          <w:p>
            <w:pPr>
              <w:spacing w:after="20"/>
              <w:ind w:left="20"/>
              <w:jc w:val="both"/>
            </w:pPr>
            <w:r>
              <w:rPr>
                <w:rFonts w:ascii="Times New Roman"/>
                <w:b w:val="false"/>
                <w:i w:val="false"/>
                <w:color w:val="000000"/>
                <w:sz w:val="20"/>
              </w:rPr>
              <w:t>наблюдения за уровнем загрязнения</w:t>
            </w:r>
          </w:p>
          <w:p>
            <w:pPr>
              <w:spacing w:after="20"/>
              <w:ind w:left="20"/>
              <w:jc w:val="both"/>
            </w:pPr>
            <w:r>
              <w:rPr>
                <w:rFonts w:ascii="Times New Roman"/>
                <w:b w:val="false"/>
                <w:i w:val="false"/>
                <w:color w:val="000000"/>
                <w:sz w:val="20"/>
              </w:rPr>
              <w:t>атмосферного воздуха проводится на ______</w:t>
            </w:r>
          </w:p>
          <w:p>
            <w:pPr>
              <w:spacing w:after="20"/>
              <w:ind w:left="20"/>
              <w:jc w:val="both"/>
            </w:pPr>
            <w:r>
              <w:rPr>
                <w:rFonts w:ascii="Times New Roman"/>
                <w:b w:val="false"/>
                <w:i w:val="false"/>
                <w:color w:val="000000"/>
                <w:sz w:val="20"/>
              </w:rPr>
              <w:t>(общее количество постов) постах</w:t>
            </w:r>
          </w:p>
          <w:p>
            <w:pPr>
              <w:spacing w:after="20"/>
              <w:ind w:left="20"/>
              <w:jc w:val="both"/>
            </w:pPr>
            <w:r>
              <w:rPr>
                <w:rFonts w:ascii="Times New Roman"/>
                <w:b w:val="false"/>
                <w:i w:val="false"/>
                <w:color w:val="000000"/>
                <w:sz w:val="20"/>
              </w:rPr>
              <w:t>наблюдения:</w:t>
            </w:r>
          </w:p>
          <w:p>
            <w:pPr>
              <w:spacing w:after="20"/>
              <w:ind w:left="20"/>
              <w:jc w:val="both"/>
            </w:pPr>
            <w:r>
              <w:rPr>
                <w:rFonts w:ascii="Times New Roman"/>
                <w:b w:val="false"/>
                <w:i w:val="false"/>
                <w:color w:val="000000"/>
                <w:sz w:val="20"/>
              </w:rPr>
              <w:t>пост № 1 – ______________________;</w:t>
            </w:r>
          </w:p>
          <w:p>
            <w:pPr>
              <w:spacing w:after="20"/>
              <w:ind w:left="20"/>
              <w:jc w:val="both"/>
            </w:pPr>
            <w:r>
              <w:rPr>
                <w:rFonts w:ascii="Times New Roman"/>
                <w:b w:val="false"/>
                <w:i w:val="false"/>
                <w:color w:val="000000"/>
                <w:sz w:val="20"/>
              </w:rPr>
              <w:t>пост № 2 – ______________________;</w:t>
            </w:r>
          </w:p>
          <w:p>
            <w:pPr>
              <w:spacing w:after="20"/>
              <w:ind w:left="20"/>
              <w:jc w:val="both"/>
            </w:pPr>
            <w:r>
              <w:rPr>
                <w:rFonts w:ascii="Times New Roman"/>
                <w:b w:val="false"/>
                <w:i w:val="false"/>
                <w:color w:val="000000"/>
                <w:sz w:val="20"/>
              </w:rPr>
              <w:t>пост № 3 – ______________________;</w:t>
            </w:r>
          </w:p>
          <w:p>
            <w:pPr>
              <w:spacing w:after="20"/>
              <w:ind w:left="20"/>
              <w:jc w:val="both"/>
            </w:pPr>
            <w:r>
              <w:rPr>
                <w:rFonts w:ascii="Times New Roman"/>
                <w:b w:val="false"/>
                <w:i w:val="false"/>
                <w:color w:val="000000"/>
                <w:sz w:val="20"/>
              </w:rPr>
              <w:t>Параметр "Р" является показателем</w:t>
            </w:r>
          </w:p>
          <w:p>
            <w:pPr>
              <w:spacing w:after="20"/>
              <w:ind w:left="20"/>
              <w:jc w:val="both"/>
            </w:pPr>
            <w:r>
              <w:rPr>
                <w:rFonts w:ascii="Times New Roman"/>
                <w:b w:val="false"/>
                <w:i w:val="false"/>
                <w:color w:val="000000"/>
                <w:sz w:val="20"/>
              </w:rPr>
              <w:t>обобщенного уровня загрязнения</w:t>
            </w:r>
          </w:p>
          <w:p>
            <w:pPr>
              <w:spacing w:after="20"/>
              <w:ind w:left="20"/>
              <w:jc w:val="both"/>
            </w:pPr>
            <w:r>
              <w:rPr>
                <w:rFonts w:ascii="Times New Roman"/>
                <w:b w:val="false"/>
                <w:i w:val="false"/>
                <w:color w:val="000000"/>
                <w:sz w:val="20"/>
              </w:rPr>
              <w:t>атмосферного воздуха по населенному</w:t>
            </w:r>
          </w:p>
          <w:p>
            <w:pPr>
              <w:spacing w:after="20"/>
              <w:ind w:left="20"/>
              <w:jc w:val="both"/>
            </w:pPr>
            <w:r>
              <w:rPr>
                <w:rFonts w:ascii="Times New Roman"/>
                <w:b w:val="false"/>
                <w:i w:val="false"/>
                <w:color w:val="000000"/>
                <w:sz w:val="20"/>
              </w:rPr>
              <w:t>пункту в целом.</w:t>
            </w: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параметра 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уровни загрязнения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пониженный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повышенный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bl>
          <w:p/>
          <w:p>
            <w:pPr>
              <w:spacing w:after="0"/>
              <w:ind w:left="0"/>
              <w:jc w:val="both"/>
            </w:pPr>
            <w:r>
              <w:rPr>
                <w:rFonts w:ascii="Times New Roman"/>
                <w:b w:val="false"/>
                <w:i w:val="false"/>
                <w:color w:val="000000"/>
                <w:sz w:val="20"/>
              </w:rPr>
              <w:t>Контакты: Наименование населенного пункта,</w:t>
            </w:r>
          </w:p>
          <w:p>
            <w:pPr>
              <w:spacing w:after="20"/>
              <w:ind w:left="20"/>
              <w:jc w:val="both"/>
            </w:pPr>
          </w:p>
          <w:p>
            <w:pPr>
              <w:spacing w:after="20"/>
              <w:ind w:left="20"/>
              <w:jc w:val="both"/>
            </w:pPr>
            <w:r>
              <w:rPr>
                <w:rFonts w:ascii="Times New Roman"/>
                <w:b w:val="false"/>
                <w:i w:val="false"/>
                <w:color w:val="000000"/>
                <w:sz w:val="20"/>
              </w:rPr>
              <w:t>адрес Пресс-служба</w:t>
            </w:r>
          </w:p>
          <w:p>
            <w:pPr>
              <w:spacing w:after="20"/>
              <w:ind w:left="20"/>
              <w:jc w:val="both"/>
            </w:pPr>
            <w:r>
              <w:rPr>
                <w:rFonts w:ascii="Times New Roman"/>
                <w:b w:val="false"/>
                <w:i w:val="false"/>
                <w:color w:val="000000"/>
                <w:sz w:val="20"/>
              </w:rPr>
              <w:t>Тел.: E-mail:</w:t>
            </w:r>
          </w:p>
          <w:p>
            <w:pPr>
              <w:spacing w:after="20"/>
              <w:ind w:left="20"/>
              <w:jc w:val="both"/>
            </w:pPr>
            <w:r>
              <w:rPr>
                <w:rFonts w:ascii="Times New Roman"/>
                <w:b w:val="false"/>
                <w:i w:val="false"/>
                <w:color w:val="000000"/>
                <w:sz w:val="20"/>
              </w:rPr>
              <w:t>Отдел международного сотрудничества</w:t>
            </w:r>
          </w:p>
          <w:p>
            <w:pPr>
              <w:spacing w:after="20"/>
              <w:ind w:left="20"/>
              <w:jc w:val="both"/>
            </w:pPr>
            <w:r>
              <w:rPr>
                <w:rFonts w:ascii="Times New Roman"/>
                <w:b w:val="false"/>
                <w:i w:val="false"/>
                <w:color w:val="000000"/>
                <w:sz w:val="20"/>
              </w:rPr>
              <w:t>Тел.: E-mail:</w:t>
            </w:r>
          </w:p>
          <w:p>
            <w:pPr>
              <w:spacing w:after="20"/>
              <w:ind w:left="20"/>
              <w:jc w:val="both"/>
            </w:pPr>
            <w:r>
              <w:rPr>
                <w:rFonts w:ascii="Times New Roman"/>
                <w:b w:val="false"/>
                <w:i w:val="false"/>
                <w:color w:val="000000"/>
                <w:sz w:val="20"/>
              </w:rPr>
              <w:t>При использовании информации ссылка</w:t>
            </w:r>
          </w:p>
          <w:p>
            <w:pPr>
              <w:spacing w:after="20"/>
              <w:ind w:left="20"/>
              <w:jc w:val="both"/>
            </w:pPr>
            <w:r>
              <w:rPr>
                <w:rFonts w:ascii="Times New Roman"/>
                <w:b w:val="false"/>
                <w:i w:val="false"/>
                <w:color w:val="000000"/>
                <w:sz w:val="20"/>
              </w:rPr>
              <w:t>на РГП "Казгидромет" обязательна</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информации о неблагоприятных</w:t>
            </w:r>
            <w:r>
              <w:br/>
            </w:r>
            <w:r>
              <w:rPr>
                <w:rFonts w:ascii="Times New Roman"/>
                <w:b w:val="false"/>
                <w:i w:val="false"/>
                <w:color w:val="000000"/>
                <w:sz w:val="20"/>
              </w:rPr>
              <w:t>метеорологических условиях,</w:t>
            </w:r>
            <w:r>
              <w:br/>
            </w:r>
            <w:r>
              <w:rPr>
                <w:rFonts w:ascii="Times New Roman"/>
                <w:b w:val="false"/>
                <w:i w:val="false"/>
                <w:color w:val="000000"/>
                <w:sz w:val="20"/>
              </w:rPr>
              <w:t>требований к составу и содержанию</w:t>
            </w:r>
            <w:r>
              <w:br/>
            </w:r>
            <w:r>
              <w:rPr>
                <w:rFonts w:ascii="Times New Roman"/>
                <w:b w:val="false"/>
                <w:i w:val="false"/>
                <w:color w:val="000000"/>
                <w:sz w:val="20"/>
              </w:rPr>
              <w:t>такой информации, порядка ее</w:t>
            </w:r>
            <w:r>
              <w:br/>
            </w:r>
            <w:r>
              <w:rPr>
                <w:rFonts w:ascii="Times New Roman"/>
                <w:b w:val="false"/>
                <w:i w:val="false"/>
                <w:color w:val="000000"/>
                <w:sz w:val="20"/>
              </w:rPr>
              <w:t>опубликования и предоставления</w:t>
            </w:r>
            <w:r>
              <w:br/>
            </w:r>
            <w:r>
              <w:rPr>
                <w:rFonts w:ascii="Times New Roman"/>
                <w:b w:val="false"/>
                <w:i w:val="false"/>
                <w:color w:val="000000"/>
                <w:sz w:val="20"/>
              </w:rPr>
              <w:t>заинтересованным лицам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 w:id="46"/>
    <w:p>
      <w:pPr>
        <w:spacing w:after="0"/>
        <w:ind w:left="0"/>
        <w:jc w:val="both"/>
      </w:pPr>
      <w:r>
        <w:rPr>
          <w:rFonts w:ascii="Times New Roman"/>
          <w:b w:val="false"/>
          <w:i w:val="false"/>
          <w:color w:val="000000"/>
          <w:sz w:val="28"/>
        </w:rPr>
        <w:t>
      Предупреждение о неблагоприятных метеорологических условиях первой (второй, третьей) степени</w:t>
      </w:r>
    </w:p>
    <w:bookmarkEnd w:id="46"/>
    <w:bookmarkStart w:name="z58" w:id="47"/>
    <w:p>
      <w:pPr>
        <w:spacing w:after="0"/>
        <w:ind w:left="0"/>
        <w:jc w:val="both"/>
      </w:pPr>
      <w:r>
        <w:rPr>
          <w:rFonts w:ascii="Times New Roman"/>
          <w:b w:val="false"/>
          <w:i w:val="false"/>
          <w:color w:val="000000"/>
          <w:sz w:val="28"/>
        </w:rPr>
        <w:t>
      Министерство экологии, геологии и природных ресурсов Республики Казахстан</w:t>
      </w:r>
    </w:p>
    <w:bookmarkEnd w:id="47"/>
    <w:bookmarkStart w:name="z59" w:id="48"/>
    <w:p>
      <w:pPr>
        <w:spacing w:after="0"/>
        <w:ind w:left="0"/>
        <w:jc w:val="both"/>
      </w:pPr>
      <w:r>
        <w:rPr>
          <w:rFonts w:ascii="Times New Roman"/>
          <w:b w:val="false"/>
          <w:i w:val="false"/>
          <w:color w:val="000000"/>
          <w:sz w:val="28"/>
        </w:rPr>
        <w:t>
      РГП "Казгидромет" труктурное подразделение Национальной гидрометеорологической службы ответственное за прогнозирование НМУ</w:t>
      </w:r>
    </w:p>
    <w:bookmarkEnd w:id="48"/>
    <w:bookmarkStart w:name="z60" w:id="49"/>
    <w:p>
      <w:pPr>
        <w:spacing w:after="0"/>
        <w:ind w:left="0"/>
        <w:jc w:val="both"/>
      </w:pPr>
      <w:r>
        <w:rPr>
          <w:rFonts w:ascii="Times New Roman"/>
          <w:b w:val="false"/>
          <w:i w:val="false"/>
          <w:color w:val="000000"/>
          <w:sz w:val="28"/>
        </w:rPr>
        <w:t>
      Предупреждение о неблагоприятных метеорологических условиях первой (второй, третьей) степени №_____ т ___________(дата)</w:t>
      </w:r>
    </w:p>
    <w:bookmarkEnd w:id="49"/>
    <w:bookmarkStart w:name="z61" w:id="50"/>
    <w:p>
      <w:pPr>
        <w:spacing w:after="0"/>
        <w:ind w:left="0"/>
        <w:jc w:val="both"/>
      </w:pPr>
      <w:r>
        <w:rPr>
          <w:rFonts w:ascii="Times New Roman"/>
          <w:b w:val="false"/>
          <w:i w:val="false"/>
          <w:color w:val="000000"/>
          <w:sz w:val="28"/>
        </w:rPr>
        <w:t>
      Дата, в (название города), в связи с ожидаемыми неблагоприятными метеоусловиями объявляется предупреждение о возможном росте загрязнения воздуха первой (второй, третьей) степени опасности.</w:t>
      </w:r>
    </w:p>
    <w:bookmarkEnd w:id="50"/>
    <w:p>
      <w:pPr>
        <w:spacing w:after="0"/>
        <w:ind w:left="0"/>
        <w:jc w:val="both"/>
      </w:pPr>
      <w:bookmarkStart w:name="z62" w:id="51"/>
      <w:r>
        <w:rPr>
          <w:rFonts w:ascii="Times New Roman"/>
          <w:b w:val="false"/>
          <w:i w:val="false"/>
          <w:color w:val="000000"/>
          <w:sz w:val="28"/>
        </w:rPr>
        <w:t>
      Руководитель структурного подразделения НГМС ответственный за прогнозы НМУ__________________________</w:t>
      </w:r>
    </w:p>
    <w:bookmarkEnd w:id="51"/>
    <w:p>
      <w:pPr>
        <w:spacing w:after="0"/>
        <w:ind w:left="0"/>
        <w:jc w:val="both"/>
      </w:pPr>
      <w:r>
        <w:rPr>
          <w:rFonts w:ascii="Times New Roman"/>
          <w:b w:val="false"/>
          <w:i w:val="false"/>
          <w:color w:val="000000"/>
          <w:sz w:val="28"/>
        </w:rPr>
        <w:t xml:space="preserve"> Фамилия, имя, отчество (подпись) (при его наличии)</w:t>
      </w:r>
    </w:p>
    <w:p>
      <w:pPr>
        <w:spacing w:after="0"/>
        <w:ind w:left="0"/>
        <w:jc w:val="both"/>
      </w:pPr>
      <w:r>
        <w:rPr>
          <w:rFonts w:ascii="Times New Roman"/>
          <w:b w:val="false"/>
          <w:i w:val="false"/>
          <w:color w:val="000000"/>
          <w:sz w:val="28"/>
        </w:rPr>
        <w:t>Исполнитель (должность) ____________________________________________________</w:t>
      </w:r>
    </w:p>
    <w:p>
      <w:pPr>
        <w:spacing w:after="0"/>
        <w:ind w:left="0"/>
        <w:jc w:val="both"/>
      </w:pPr>
      <w:r>
        <w:rPr>
          <w:rFonts w:ascii="Times New Roman"/>
          <w:b w:val="false"/>
          <w:i w:val="false"/>
          <w:color w:val="000000"/>
          <w:sz w:val="28"/>
        </w:rPr>
        <w:t xml:space="preserve"> Фамилия, имя, отчество (подпись) (при его наличии)</w:t>
      </w:r>
    </w:p>
    <w:p>
      <w:pPr>
        <w:spacing w:after="0"/>
        <w:ind w:left="0"/>
        <w:jc w:val="both"/>
      </w:pPr>
      <w:r>
        <w:rPr>
          <w:rFonts w:ascii="Times New Roman"/>
          <w:b w:val="false"/>
          <w:i w:val="false"/>
          <w:color w:val="000000"/>
          <w:sz w:val="28"/>
        </w:rPr>
        <w:t>(Дата, местное время составления (чч:мм),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информации о неблагоприятных</w:t>
            </w:r>
            <w:r>
              <w:br/>
            </w:r>
            <w:r>
              <w:rPr>
                <w:rFonts w:ascii="Times New Roman"/>
                <w:b w:val="false"/>
                <w:i w:val="false"/>
                <w:color w:val="000000"/>
                <w:sz w:val="20"/>
              </w:rPr>
              <w:t>метеорологических условиях,</w:t>
            </w:r>
            <w:r>
              <w:br/>
            </w:r>
            <w:r>
              <w:rPr>
                <w:rFonts w:ascii="Times New Roman"/>
                <w:b w:val="false"/>
                <w:i w:val="false"/>
                <w:color w:val="000000"/>
                <w:sz w:val="20"/>
              </w:rPr>
              <w:t>требований к составу и содержанию</w:t>
            </w:r>
            <w:r>
              <w:br/>
            </w:r>
            <w:r>
              <w:rPr>
                <w:rFonts w:ascii="Times New Roman"/>
                <w:b w:val="false"/>
                <w:i w:val="false"/>
                <w:color w:val="000000"/>
                <w:sz w:val="20"/>
              </w:rPr>
              <w:t>такой информации, порядка ее</w:t>
            </w:r>
            <w:r>
              <w:br/>
            </w:r>
            <w:r>
              <w:rPr>
                <w:rFonts w:ascii="Times New Roman"/>
                <w:b w:val="false"/>
                <w:i w:val="false"/>
                <w:color w:val="000000"/>
                <w:sz w:val="20"/>
              </w:rPr>
              <w:t>опубликования и предоставления</w:t>
            </w:r>
            <w:r>
              <w:br/>
            </w:r>
            <w:r>
              <w:rPr>
                <w:rFonts w:ascii="Times New Roman"/>
                <w:b w:val="false"/>
                <w:i w:val="false"/>
                <w:color w:val="000000"/>
                <w:sz w:val="20"/>
              </w:rPr>
              <w:t>заинтересованным лицам</w:t>
            </w:r>
          </w:p>
        </w:tc>
      </w:tr>
    </w:tbl>
    <w:bookmarkStart w:name="z64" w:id="52"/>
    <w:p>
      <w:pPr>
        <w:spacing w:after="0"/>
        <w:ind w:left="0"/>
        <w:jc w:val="left"/>
      </w:pPr>
      <w:r>
        <w:rPr>
          <w:rFonts w:ascii="Times New Roman"/>
          <w:b/>
          <w:i w:val="false"/>
          <w:color w:val="000000"/>
        </w:rPr>
        <w:t xml:space="preserve"> Расчет обобщҰнного показателя загрязнения воздуха по городу в целом и определение степени НМУ</w:t>
      </w:r>
    </w:p>
    <w:bookmarkEnd w:id="52"/>
    <w:bookmarkStart w:name="z65" w:id="53"/>
    <w:p>
      <w:pPr>
        <w:spacing w:after="0"/>
        <w:ind w:left="0"/>
        <w:jc w:val="both"/>
      </w:pPr>
      <w:r>
        <w:rPr>
          <w:rFonts w:ascii="Times New Roman"/>
          <w:b w:val="false"/>
          <w:i w:val="false"/>
          <w:color w:val="000000"/>
          <w:sz w:val="28"/>
        </w:rPr>
        <w:t>
      1. При составлении прогнозов и предупреждений используется обобщенный показатель параметр Р. Параметр Р определяется, как сумма отношений концентраций примесей к ПДК этой примеси, делҰное на общее число измерений примесей в городе, и рассчитывается по следующей формуле:</w:t>
      </w:r>
    </w:p>
    <w:bookmarkEnd w:id="53"/>
    <w:bookmarkStart w:name="z66"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37211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721100" cy="142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55"/>
    <w:p>
      <w:pPr>
        <w:spacing w:after="0"/>
        <w:ind w:left="0"/>
        <w:jc w:val="both"/>
      </w:pPr>
      <w:r>
        <w:rPr>
          <w:rFonts w:ascii="Times New Roman"/>
          <w:b w:val="false"/>
          <w:i w:val="false"/>
          <w:color w:val="000000"/>
          <w:sz w:val="28"/>
        </w:rPr>
        <w:t>
      где, С -значение измеренной концентрации загрязняющего вещества (примеси) в воздухе, мг/м3, n- количество измерений примесей в городе по всем постам за все сроки наблюдений.</w:t>
      </w:r>
    </w:p>
    <w:bookmarkEnd w:id="55"/>
    <w:bookmarkStart w:name="z68" w:id="56"/>
    <w:p>
      <w:pPr>
        <w:spacing w:after="0"/>
        <w:ind w:left="0"/>
        <w:jc w:val="both"/>
      </w:pPr>
      <w:r>
        <w:rPr>
          <w:rFonts w:ascii="Times New Roman"/>
          <w:b w:val="false"/>
          <w:i w:val="false"/>
          <w:color w:val="000000"/>
          <w:sz w:val="28"/>
        </w:rPr>
        <w:t>
      2. Предупреждения о НМУ 1-ой степени предоставляется при выполнении условия P90 ≤ P &lt; P98, если на всех или на подавляющей части постах СИ превышает максимальную разовую предельно допустимую концентрацию этого вещества в атмосферном воздухе населенных мест (ПДКМР, где P90 — верхний 90-й процентиль функции распределения параметра Р, построенной по данным наблюдений за период не менее двух и не более пяти последних лет. P98 — верхний 98-й процентиль функции распределения параметра Р.</w:t>
      </w:r>
    </w:p>
    <w:bookmarkEnd w:id="56"/>
    <w:bookmarkStart w:name="z69" w:id="57"/>
    <w:p>
      <w:pPr>
        <w:spacing w:after="0"/>
        <w:ind w:left="0"/>
        <w:jc w:val="both"/>
      </w:pPr>
      <w:r>
        <w:rPr>
          <w:rFonts w:ascii="Times New Roman"/>
          <w:b w:val="false"/>
          <w:i w:val="false"/>
          <w:color w:val="000000"/>
          <w:sz w:val="28"/>
        </w:rPr>
        <w:t>
      3. Предупреждения о НМУ 2-ой степени предоставляется при выполнении условия P &gt; P98 (условие пункта 1), если на всех или на подавляющей части постах выполняется условие СИ &gt; 3ПДКМР (условие пункта 2). Если условие пункта 1 выполнено, а условие пункта 2 не выполнено, то подготавливается информация о НМУ 1-ой степени.</w:t>
      </w:r>
    </w:p>
    <w:bookmarkEnd w:id="57"/>
    <w:bookmarkStart w:name="z70" w:id="58"/>
    <w:p>
      <w:pPr>
        <w:spacing w:after="0"/>
        <w:ind w:left="0"/>
        <w:jc w:val="both"/>
      </w:pPr>
      <w:r>
        <w:rPr>
          <w:rFonts w:ascii="Times New Roman"/>
          <w:b w:val="false"/>
          <w:i w:val="false"/>
          <w:color w:val="000000"/>
          <w:sz w:val="28"/>
        </w:rPr>
        <w:t>
      4. Предупреждения о НМУ 3-ей степени предоставляется при выполнении условия пункта 1 в течение двух суток подряд или более, если на всех или на подавляющей части постах выполняется условие СИ &gt; 5ПДКМР (условие пункта 3). Если условие пункта 2 выполнено, а условие пункта 3 не выполнено, то подготавливается информация о НМУ 2-ой степени.</w:t>
      </w:r>
    </w:p>
    <w:bookmarkEnd w:id="58"/>
    <w:bookmarkStart w:name="z71" w:id="59"/>
    <w:p>
      <w:pPr>
        <w:spacing w:after="0"/>
        <w:ind w:left="0"/>
        <w:jc w:val="both"/>
      </w:pPr>
      <w:r>
        <w:rPr>
          <w:rFonts w:ascii="Times New Roman"/>
          <w:b w:val="false"/>
          <w:i w:val="false"/>
          <w:color w:val="000000"/>
          <w:sz w:val="28"/>
        </w:rPr>
        <w:t>
      5. При отсутствии данных наблюдений за загрязнением атмосферного воздуха степень НМУ определяется на основе анализа комплекса неблагоприятных синоптических ситуаций и метеорологических условий. При этом подготавливается и представляется информация о НМУ только 1-ой и 2-ой степени.</w:t>
      </w:r>
    </w:p>
    <w:bookmarkEnd w:id="59"/>
    <w:bookmarkStart w:name="z72" w:id="60"/>
    <w:p>
      <w:pPr>
        <w:spacing w:after="0"/>
        <w:ind w:left="0"/>
        <w:jc w:val="both"/>
      </w:pPr>
      <w:r>
        <w:rPr>
          <w:rFonts w:ascii="Times New Roman"/>
          <w:b w:val="false"/>
          <w:i w:val="false"/>
          <w:color w:val="000000"/>
          <w:sz w:val="28"/>
        </w:rPr>
        <w:t>
      6. Для вредных (загрязняющих) веществ, по которым установлены не ПДКМР, а значения гигиенических нормативов ориентировочных безопасных уровней воздействия (ОБУВ) вредных (загрязняющих) веществ в атмосферном воздухе населенных мест, эти значения ОБУВ используются вместо ПДКМР. Если для рассматриваемого вредного (загрязняющего) вещества значение ПДКМР или ОБУВ не установлено, то вместо ПДКМР используется значение 10 ПДКСС, где ПДКСС - значение среднесуточной предельно допустимой концентрации этого вещества в атмосферном воздухе населенных мест.</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информации о неблагоприятных</w:t>
            </w:r>
            <w:r>
              <w:br/>
            </w:r>
            <w:r>
              <w:rPr>
                <w:rFonts w:ascii="Times New Roman"/>
                <w:b w:val="false"/>
                <w:i w:val="false"/>
                <w:color w:val="000000"/>
                <w:sz w:val="20"/>
              </w:rPr>
              <w:t>метеорологических условиях,</w:t>
            </w:r>
            <w:r>
              <w:br/>
            </w:r>
            <w:r>
              <w:rPr>
                <w:rFonts w:ascii="Times New Roman"/>
                <w:b w:val="false"/>
                <w:i w:val="false"/>
                <w:color w:val="000000"/>
                <w:sz w:val="20"/>
              </w:rPr>
              <w:t>требований к составу и содержанию</w:t>
            </w:r>
            <w:r>
              <w:br/>
            </w:r>
            <w:r>
              <w:rPr>
                <w:rFonts w:ascii="Times New Roman"/>
                <w:b w:val="false"/>
                <w:i w:val="false"/>
                <w:color w:val="000000"/>
                <w:sz w:val="20"/>
              </w:rPr>
              <w:t>такой информации, порядка ее</w:t>
            </w:r>
            <w:r>
              <w:br/>
            </w:r>
            <w:r>
              <w:rPr>
                <w:rFonts w:ascii="Times New Roman"/>
                <w:b w:val="false"/>
                <w:i w:val="false"/>
                <w:color w:val="000000"/>
                <w:sz w:val="20"/>
              </w:rPr>
              <w:t>опубликования и предоставления</w:t>
            </w:r>
            <w:r>
              <w:br/>
            </w:r>
            <w:r>
              <w:rPr>
                <w:rFonts w:ascii="Times New Roman"/>
                <w:b w:val="false"/>
                <w:i w:val="false"/>
                <w:color w:val="000000"/>
                <w:sz w:val="20"/>
              </w:rPr>
              <w:t>заинтересованным лицам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 w:id="61"/>
    <w:p>
      <w:pPr>
        <w:spacing w:after="0"/>
        <w:ind w:left="0"/>
        <w:jc w:val="both"/>
      </w:pPr>
      <w:r>
        <w:rPr>
          <w:rFonts w:ascii="Times New Roman"/>
          <w:b w:val="false"/>
          <w:i w:val="false"/>
          <w:color w:val="000000"/>
          <w:sz w:val="28"/>
        </w:rPr>
        <w:t>
      Оповещение о неблагоприятных метеорологических условиях первой (второй, третьей) степени</w:t>
      </w:r>
    </w:p>
    <w:bookmarkEnd w:id="61"/>
    <w:bookmarkStart w:name="z76" w:id="62"/>
    <w:p>
      <w:pPr>
        <w:spacing w:after="0"/>
        <w:ind w:left="0"/>
        <w:jc w:val="both"/>
      </w:pPr>
      <w:r>
        <w:rPr>
          <w:rFonts w:ascii="Times New Roman"/>
          <w:b w:val="false"/>
          <w:i w:val="false"/>
          <w:color w:val="000000"/>
          <w:sz w:val="28"/>
        </w:rPr>
        <w:t>
      Министерство экологии, геологии и природных ресурсов Республики Казахстан</w:t>
      </w:r>
    </w:p>
    <w:bookmarkEnd w:id="62"/>
    <w:bookmarkStart w:name="z77" w:id="63"/>
    <w:p>
      <w:pPr>
        <w:spacing w:after="0"/>
        <w:ind w:left="0"/>
        <w:jc w:val="both"/>
      </w:pPr>
      <w:r>
        <w:rPr>
          <w:rFonts w:ascii="Times New Roman"/>
          <w:b w:val="false"/>
          <w:i w:val="false"/>
          <w:color w:val="000000"/>
          <w:sz w:val="28"/>
        </w:rPr>
        <w:t>
      РГП "Казгидромет" Структурное подразделение Национальной гидрометеорологической службы ответственное за прогнозирование НМУ</w:t>
      </w:r>
    </w:p>
    <w:bookmarkEnd w:id="63"/>
    <w:bookmarkStart w:name="z78" w:id="64"/>
    <w:p>
      <w:pPr>
        <w:spacing w:after="0"/>
        <w:ind w:left="0"/>
        <w:jc w:val="both"/>
      </w:pPr>
      <w:r>
        <w:rPr>
          <w:rFonts w:ascii="Times New Roman"/>
          <w:b w:val="false"/>
          <w:i w:val="false"/>
          <w:color w:val="000000"/>
          <w:sz w:val="28"/>
        </w:rPr>
        <w:t>
      Оповещение о неблагоприятных метеорологических условиях первой (второй, третьей) степени №_____ от ___________(дата)</w:t>
      </w:r>
    </w:p>
    <w:bookmarkEnd w:id="64"/>
    <w:bookmarkStart w:name="z79" w:id="65"/>
    <w:p>
      <w:pPr>
        <w:spacing w:after="0"/>
        <w:ind w:left="0"/>
        <w:jc w:val="both"/>
      </w:pPr>
      <w:r>
        <w:rPr>
          <w:rFonts w:ascii="Times New Roman"/>
          <w:b w:val="false"/>
          <w:i w:val="false"/>
          <w:color w:val="000000"/>
          <w:sz w:val="28"/>
        </w:rPr>
        <w:t>
      Дата, в (название города), в связи с наступившими неблагоприятными метеоусловиями объявляется оповещение о НМУ в городе первой (второй, третьей) степени опасности.</w:t>
      </w:r>
    </w:p>
    <w:bookmarkEnd w:id="65"/>
    <w:p>
      <w:pPr>
        <w:spacing w:after="0"/>
        <w:ind w:left="0"/>
        <w:jc w:val="both"/>
      </w:pPr>
      <w:bookmarkStart w:name="z80" w:id="66"/>
      <w:r>
        <w:rPr>
          <w:rFonts w:ascii="Times New Roman"/>
          <w:b w:val="false"/>
          <w:i w:val="false"/>
          <w:color w:val="000000"/>
          <w:sz w:val="28"/>
        </w:rPr>
        <w:t>
      Директор структурного подразделения НГМС ответственный за прогнозы НМУ______________________________________</w:t>
      </w:r>
    </w:p>
    <w:bookmarkEnd w:id="66"/>
    <w:p>
      <w:pPr>
        <w:spacing w:after="0"/>
        <w:ind w:left="0"/>
        <w:jc w:val="both"/>
      </w:pPr>
      <w:r>
        <w:rPr>
          <w:rFonts w:ascii="Times New Roman"/>
          <w:b w:val="false"/>
          <w:i w:val="false"/>
          <w:color w:val="000000"/>
          <w:sz w:val="28"/>
        </w:rPr>
        <w:t xml:space="preserve"> Фамилия, имя, отчество (подпись) (при его наличии) </w:t>
      </w:r>
    </w:p>
    <w:p>
      <w:pPr>
        <w:spacing w:after="0"/>
        <w:ind w:left="0"/>
        <w:jc w:val="both"/>
      </w:pPr>
      <w:r>
        <w:rPr>
          <w:rFonts w:ascii="Times New Roman"/>
          <w:b w:val="false"/>
          <w:i w:val="false"/>
          <w:color w:val="000000"/>
          <w:sz w:val="28"/>
        </w:rPr>
        <w:t>Исполнитель (должность) 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(подпись) (при его наличии)</w:t>
      </w:r>
    </w:p>
    <w:p>
      <w:pPr>
        <w:spacing w:after="0"/>
        <w:ind w:left="0"/>
        <w:jc w:val="both"/>
      </w:pPr>
      <w:r>
        <w:rPr>
          <w:rFonts w:ascii="Times New Roman"/>
          <w:b w:val="false"/>
          <w:i w:val="false"/>
          <w:color w:val="000000"/>
          <w:sz w:val="28"/>
        </w:rPr>
        <w:t>(Дата, местное время составления (чч:мм), телефон)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