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1083" w14:textId="ff91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июня 2021 года № 205. Зарегистрирован в Министерстве юстиции Республики Казахстан 25 июня 2021 года № 23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июля по 30 сентября 2021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