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8e82" w14:textId="1ae8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полугодовых графиков проведения проверок и порядка внесения изменений в полугодовые графики проведения проверок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мая 2021 года № 75. Зарегистрирован в Министерстве юстиции Республики Казахстан 2 июня 2021 года № 22911. Утратил силу приказом Генерального Прокурора Республики Казахстан от 1 июня 2022 года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01.06.2022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частями пятнадцатой и шестнадцатой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полугодовых графиков проведения проверок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внесения изменений в полугодовые графики проведения проверок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для сведения заинтересованным государственным органам, руководителям структурных подразделений Генеральной прокуратуры Республики Казахстан, прокурорам областей, городов республиканского значения, столицы и приравненным к ним, а также территориальным органам Комитета.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июля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Утверждается актом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или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Полугодовой график проведения проверок на ____ полугодие 20__года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 и сферы деятельности, </w:t>
      </w:r>
      <w:r>
        <w:br/>
      </w:r>
      <w:r>
        <w:rPr>
          <w:rFonts w:ascii="Times New Roman"/>
          <w:b/>
          <w:i w:val="false"/>
          <w:color w:val="000000"/>
        </w:rPr>
        <w:t>в которой осуществляется государственный контроль и надзор)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субъекта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проверяемого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 проверяемого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проверяемого субъекта в органах юстиции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формате таблицы Excel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75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внесения изменений в полугодовые графики проведения проверок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внесения изменений в полугодовые графики проведения проверок (далее – Правила) разработаны в соответствии с частью шестнадцатой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(далее – Кодекс) и устанавливают порядок внесения изменений в полугодовые графики проведения проверок (далее – полугодовой график).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особый порядок проведения проверок на основе оценки степени риска – это вид проверки, проводимый органами контроля и надзора на основе оценки степени риска;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Комитет по правовой статистике и специальным учетам Генеральной прокуратуры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проверяемые субъекты –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проверяемые объекты – имущество, находящееся на праве собственности или ином законном основании у проверяемого субъекта, подлежащее контролю и надзору;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субъектом регистрации и учета – государственные органы, уполномоченные законами Республики Казахстан на проведение проверок деятельности физических лиц, юридических лиц, в том числе государственных органов, филиалов и представительств юридических лиц, за деятельностью которых осуществляются контроль и надзор.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формирования полугодовых графиков особого порядка, размещение на интернет-ресурсе Генеральной прокуратуры Республики Казахстан (далее интернет-ресурс) и их возврат, регламентирован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141 Кодекса.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предоставления субъектом регистрации и учета не утвержденных форм полугодовых графиков уполномоченный орган в течение трех рабочих дней со дня их получения возвращает для устранения нарушений.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регистрации и учета устраняет нарушения и не позднее пяти рабочих дней с момента их возврата, утверждает полугодовые графики, и направляет в уполномоченный орган.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полугодовые графики в уполномоченный орган предоставляются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141 Кодекса.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внесения изменений в полугодовые графики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Изменения в полугодовые графики проверок, размещенные на интернет-ресурсе, вносятся в следующих случаях: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перерегистрации либо изменении формы собственности юридического лица, в том числе их филиалов и представительств, а также реорганизации, не повлекшие изменения бизнес-идентификационного номера;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регистрационных данных индивидуального предпринимателя, физического лица, не связанные со сменой вида дятельности либо функциональным назначением объекта;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фактов нарушений законности при формировании полугодовых графиков проверок, применении системы оценки рисков либо определении степени риска в отношении субъекта (объекта) контроля и надзора по актам прокурорского надзора и реагирования;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установления субъектом регистрации и учета обстоятельств, освобождающих субъект (объект) контроля и надзора от проверок по полугодовым графикам (наличие аудиторского заключения, мораторий либо иное временное приостановление проверок или деятельности проверяемого субъекта, банкротство либо иное прекращение деятельности субъекта, а также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предоставления объекта, ранее включенного в полугодовые графики проверок, субъектом контроля и надзора в аренду либо другое временное пользование.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Изменение полугодовых графиков допускается в период их действия, но не чаще чем один раз в полугодие, с обязательным размещением их на интернет-ресурсе.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внесения изменений в полугодовые графики является ходатайство первого руководителя регулирующего государственного органа или местного исполнительного органа, направленное в уполномоченный орган с приложением подтверждающих документов и обновленный, утвержденный полугодовой график.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рассмотрения ходатайства пять рабочих дней с даты его поступления.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рассмотрения ходатайства уполномоченный орган изучает обоснованность изменений в полугодовые графики проверок и принимает одно из следующих решений: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ходатайства и размещении измененных полугодовых графиков проверок на интернет-ресурсе;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ходатайства с приведением обоснований, в случае отсутствия оснований для внесения изменений в полугодовые графики проверок, предусмотренных пунктом 5 настоящих Правил.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направление ходатайства возможно в порядке, установленном настоящей главой.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удовлетворения ходатайства Генеральная прокуратура в течение пяти рабочих дней размещает измененные графики на интернет-ресурсе.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Ответственными должностными лицами по обеспечению достоверности, целостности, объективности и своевременности внесенных изменений в полугодовые графики проверок определяются первые руководители регулирующего государственного органа или местного исполнительного органа.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