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aa96" w14:textId="9d3a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27 мая 2021 года № 167. Зарегистрирован в Министерстве юстиции Республики Казахстан 2 июня 2021 года № 22897.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от 2 января 2021 года,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июня 2016 года № 261 "Об утверждении Методики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Казахстан" (зарегистрирован в Реестре государственной регистрации нормативных правовых актов за № 14029).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167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определяет порядок определения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настоящей Методике: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диспергенты – смесь поверхностно-активных веществ и растворителей, позволяющих нефтяному пятну разбиваться на мелкие капли, которые могут более эффективно смешиваться с водой, оставаясь в ее толще до разрушения под воздействием естественных процессов;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токсичность диспергентов – оценка вредного воздействия диспергентов на организмы на море в стандартных лабораторных условиях;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эффективность диспергентов – оценка количества контрольного образца нефти, которое рассеивается в морской воде и в результате применения диспергента для ликвидации разлива нефти в стандартных лабораторных условиях.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 проводиться на основе данных о токсичности и эффективности диспергентов.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 осуществляется следующих случаях: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эффективности диспергентов, применяемых для ликвидации аварийных разливов нефти в море и в предохранительной зоне Республики Казахстан, отражающих показатель эффективности диспергентов в лабораторных условиях для целей включения в перечень согласно приложению к настоящей Методике.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Диспергент считается эффективным, при достижении порога эффективности сорок процент и больше.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токсичности диспергентов необходимо для оценки вредного воздействия диспергентов на организмы в море в стандартных лабораторных условиях.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Подтверждением прохождения диспергентом теста на токсичность являются данные (паспорт или сертификат безопасности продукта) о прохождении тестирования токсичности диспергента.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Токсичность нефти при воздействии диспергента и возможное влияние диспергированной нефти на биоту оценивается и рассматривается при проведении анализа суммарной экологической пользы от применения диспергента при разливах нефти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эффективности диспергентов необходимо для оценки количества контрольного образца нефти, которое рассеивается в морской воде и в результате применения диспергента для ликвидации разлива нефти в стандартных лабораторных условиях.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эффективности диспергентов используется контрольный образец нефти – отбензиненная нефть месторождения Кашаган.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Тестирование эффективности диспергентов проводится в испытательных лабораториях, аккредитованных в области нефти и/или нефтепродуктов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диспергентов для включения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диспергентов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аварийных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Тестирование эффективности диспергентов, применяемых для ликвидации аварийных разливов нефти в море и в предохранительной зоне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измерений, вспомогательные устройства, химические реактивы и материалы;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Спектрофотометр любого типа, позволяющий измерять оптическую плотность в оптических кюветах с толщиной поглощающего слоя 10 миллиметр (далее – мм) в ближней ультрафиолетовой и видимой областях спектра при длинах волн 420 или 580 нанометр.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Пипетки градуированные второго класса точности вместимостью 5, 10 сантиметр кубический (далее –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ГОСТ 29227.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Шприцы аналитические вместимостью 5, 10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Цилиндры мерные 2 класса точности вместимостью 50, 100,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ГОСТ 1770.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Мерная колба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Секундомер, ГОСТ 5072.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Весы аналитические лабораторные, любого типа, 2 класса точности, ГОСТ 24104.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Делительная воронка емкостью 100 см3.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Коническая делительная воронка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соответствующая следующему описанию (рисунок):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емкость –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корпуса, h1 – 185 мм;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корпуса, d1 – максимум 83 мм;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стенки корпуса, s – минимум 1,2 мм;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стойки, d2 – 12,5 ± 0,5 мм;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стойки, h2 – 70 ± 10 мм;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номинальный проход крана – минимально 3 мм;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пробки (ISO 383) – серия 6;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трубки между корпусом конической делительной воронки и краном, h3 – максимум 20 мм;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стенки трубы (между выпуклостью конической делительной воронки и краном), h3 – минимум 1,5 мм.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уровнем воды при заполнении 250 миллилитр (далее – мл) морской воды и осью вращения конической делительной воронки должно составлять 15 - 20 мм.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803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 Описание конической делительной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Вспомогательные устройства;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для вращательного встряхивания конических делительных воронок емкостью 250 с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приводом (далее - установка), соответствующая следующему описанию: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иметь горизонтальную ось для фиксации двух конических делительных воронок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способность поворачиваться при 33±1 оборотах в минуту вокруг горизонтальной оси примерно на 80 мм ниже верхнего края конических делительных воронок;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конические делительные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вращаться вокруг горизонтальной оси примерно на 15-20 мм ниже уровня морской воды в конической делительной воронке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изменение положения горизонтальной оси, и любое движение в конической делительной воронке емкостью 250 мл, кроме плавного вокруг горизонтальной оси, может повлиять на результаты.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Бумажный фильтр обеззоленный d = 9 сантиметр.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Химические реактивы и материалы;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натрия, государственный стандарт ГОСТ 21458-75.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Хлороформ, государственный стандарт ГОСТ 20015-88.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Морская вода, взятая из Каспийского моря, с общим содержанием твердых частиц 12 - 13 грамм на килограмм (далее – г/кг). Также допускается к использованию синтетическая морская вода.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образец нефти со следующими характеристиками: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динамическая вязкость при 5 градус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вязкость при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при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использованием коническую делительную воронку емкостью 250 см3 предварительно промывают водопроводной водой, затем в нее наливают приблизительно на 1/2 объема концентрированную серную кислоту и тщательно обмывают ею всю внутреннюю поверхность, а затем выливают в специальный сосуд. После обработки кислотой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промывают водопроводной водой (не менее 5 раз) и окончательно ополаскивают дистиллированной водой (2-3 раза), а затем высушивают при комнатной температуре. Высушенную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промывают не менее 2-3 раз хлороформом.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установки к работе и оптимизацию условий измерения производят в соответствии с рабочей инструкцией по ее эксплуатации.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делительные воронки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помещают по 0,1; 0,2; 0,3; 0,4 и 0,5 грамм (далее – г) точно взвешенного контрольного образца нефти, затем в каждую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добавляют по 50 мл хлороформа и тщательно перемешивают до растворения нефти. Доводят объем хлороформом до метки, закрывают делительные воронки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пробкой и тщательно перемешивают.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абсорбции образцов проводят на спектрофотометре при длине волны 580 нанометр в оптических кюветах с толщиной поглощающего слоя 10 мм. В качестве контрольного раствора используется хлороформ.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Градуировочный график строят в координатах оптическая плотность – концентрация контрольного образца нефти в 100 мл раствора хлороформа. Градуировочный график - прямолинейный.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наливают 250 мл морской воды при температуре 5 ± 0,5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 25 ± 0,5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 Данный температурный режим поддерживают на протяжении всего периода анализа путем проведения работ в соответствующей камере с контролируемой температурой.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Поместить коническую делительную воронку емкостью 250 с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установку. Оставить откупоренной.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помощи шприца добавляют на поверхность морской воды 5 мл контрольного образца нефти. Для определения массы контрольного образца нефти шприц взвешивается до и после использования.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Запустить секундомер и оставить контрольный образец нефти на поверхности морской воды в течение одной минуты.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поверхность контрольного образца нефти при помощи шприца добавляют 0,2 мл диспергента. Для равномерного распределения диспергент добавляют по каплям, начиная от центра пятна контрольного образца нефти и постепенно радиально удаляясь от центра.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плотно закрывают пробкой.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Через 2 минуты 30 секунд с момента добавления контрольного образца нефти к морской воде начинают вращение конической делительной воронки в установке в течение 2 минут при 33±1 оборота в минуту.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Установку останавливают так, чтобы коническая делительная воронка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оказалась в вертикальном положении.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ее содержимое оставляют в спокойном состоянии ровно на 1 минуту. Затем снимают пробку и через кран конической делительной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сливают 50 мл нефтесодержащей воды в цилиндр. Время, необходимое для слива воды, не должно превышать 10 секунд.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Нефтесодержащую воду из цилиндра переливают в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Цилиндр тщательно промывают два раза 10 мл хлороформа и переливают содержимое в ту же делительную воронку. Затем закрывают воронку пробкой и встряхивают в течение 1 минуты до полного расслоения фаз. Затем образовавшийся слой хлороформа фильтруют в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Фильтрация осуществляется через бумажный фильтр, в который добавлена навеска безводного сульфата натрия массой 1,5 г.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Повторить экстракцию нефти из воды хлороформом еще два раза с использованием 20 мл хлороформа в каждом случае. Фильтр и сульфат натрия промывают 20 мл хлороформом, а затем довести объем в мерной колбе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отметки 100 мл. Закрывают мерную колбу пробкой и хорошо перемешивают.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Оптическую плотность экстракта хлороформа измеряют спектрофотометром при длине волны 580 нм с использованием оптических кювет с толщиной поглощающего слоя 10 мм относительно раствора сравнения, в качестве которого используют хлороформ. Используя калибровочный график, находят содержание массы нефти в 50 мл пробы морской воды. Выполняют три параллельных определения.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 эффективности диспергента (E) рассчитывается по формуле: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*500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= ----------------- процент (%)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масса контрольного образца нефти в 50 мл нефтесодержащей воды;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контрольного образца нефти, взятая для теста.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показатель эффективности представляет собой среднее значение трех отдельных результатов.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