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4997" w14:textId="4cb4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опасных производственных объектов к декларируемым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мая 2021 года № 240. Зарегистрирован в Министерстве юстиции Республики Казахстан 1 июня 2021 года № 22883.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опасных производственных объектов к декларируемым.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шестидясити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 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 № 240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опасных производственных объектов к декларируемым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опасного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 (предельное количество опасного вещества) в тоннах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этилена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Цианистый 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Алкилы свинца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Метилизоцианат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Металлил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Фтористоводородная (плавиковая)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Ортофосфорная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Воспламеняющиеся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Горючие жидкости, используемые в технологическом процессе или транспортируемые по магистральному трубопроводу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Окисляющие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Высокотоксичные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представляющие опасность для окружающей природной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вида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расплавов черных, цветных, драгоценных металлов и сплавов на основе этих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источников ионизирующего излучения, элеваторов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горных, геологоразведочных, буровых, взрывных работ, работ по добыче полезных ископаемых и переработке минерального сырья (за исключением добычи общераспространенных полезных ископаемых), работ в подземных условиях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