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c5ab" w14:textId="42cc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маркировке продукции"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21 мая 2021 года № 348-НҚ. Зарегистрирован в Министерстве юстиции Республики Казахстан 27 мая 2021 года № 22836.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июля 2021 года.</w:t>
      </w:r>
    </w:p>
    <w:bookmarkStart w:name="z5" w:id="0"/>
    <w:p>
      <w:pPr>
        <w:spacing w:after="0"/>
        <w:ind w:left="0"/>
        <w:jc w:val="both"/>
      </w:pPr>
      <w:r>
        <w:rPr>
          <w:rFonts w:ascii="Times New Roman"/>
          <w:b w:val="false"/>
          <w:i w:val="false"/>
          <w:color w:val="000000"/>
          <w:sz w:val="28"/>
        </w:rPr>
        <w:t xml:space="preserve">
      В соответствии с подпунктом 20) пункта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маркировке продукции".</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15 октября 2016 года № 724 "Об утверждении Технического регламента "Требования к маркировке продукции" (зарегистрирован в Реестре государственной регистрации нормативных правовых актов за № 14471).</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348-НҚ</w:t>
            </w:r>
          </w:p>
        </w:tc>
      </w:tr>
    </w:tbl>
    <w:bookmarkStart w:name="z15" w:id="8"/>
    <w:p>
      <w:pPr>
        <w:spacing w:after="0"/>
        <w:ind w:left="0"/>
        <w:jc w:val="left"/>
      </w:pPr>
      <w:r>
        <w:rPr>
          <w:rFonts w:ascii="Times New Roman"/>
          <w:b/>
          <w:i w:val="false"/>
          <w:color w:val="000000"/>
        </w:rPr>
        <w:t xml:space="preserve"> Технический регламент "Требования к маркировке продукции"</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Настоящий технический регламент "Требования к маркировке продукции" (далее – Технический регламент) разработан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7 Закона Республики Казахстан "О техническом регулировании" (далее – Закон) и устанавливает общие требования к маркировке продукции.</w:t>
      </w:r>
    </w:p>
    <w:bookmarkEnd w:id="10"/>
    <w:bookmarkStart w:name="z18" w:id="11"/>
    <w:p>
      <w:pPr>
        <w:spacing w:after="0"/>
        <w:ind w:left="0"/>
        <w:jc w:val="both"/>
      </w:pPr>
      <w:r>
        <w:rPr>
          <w:rFonts w:ascii="Times New Roman"/>
          <w:b w:val="false"/>
          <w:i w:val="false"/>
          <w:color w:val="000000"/>
          <w:sz w:val="28"/>
        </w:rPr>
        <w:t>
      2. Технический регламент распространяется на продукцию отечественного, импортного производства, а также произведенную на территории Евразийского экономического союза, реализуемую на территории Республики Казахстан для которой требования к маркировке не установлены международными договорами и актами, составляющими право Евразийского экономического союза, в том числе не распространяется на продукцию, являющуюся объектом технического регулирования технических регламентов Евразийского экономического союза (Таможенного союза).</w:t>
      </w:r>
    </w:p>
    <w:bookmarkEnd w:id="11"/>
    <w:bookmarkStart w:name="z19" w:id="12"/>
    <w:p>
      <w:pPr>
        <w:spacing w:after="0"/>
        <w:ind w:left="0"/>
        <w:jc w:val="both"/>
      </w:pPr>
      <w:r>
        <w:rPr>
          <w:rFonts w:ascii="Times New Roman"/>
          <w:b w:val="false"/>
          <w:i w:val="false"/>
          <w:color w:val="000000"/>
          <w:sz w:val="28"/>
        </w:rPr>
        <w:t>
      3. Положения Технического регламента подлежат применению при проектировании (включая изыскания), производстве, строительстве, монтаже, наладки, эксплуатации, хранении, перевозке, реализации и утилизации продукции, проведении государственного контроля за соблюдением требований установленных техническими регламентами, а также при подтверждении соответствия.</w:t>
      </w:r>
    </w:p>
    <w:bookmarkEnd w:id="12"/>
    <w:bookmarkStart w:name="z20" w:id="13"/>
    <w:p>
      <w:pPr>
        <w:spacing w:after="0"/>
        <w:ind w:left="0"/>
        <w:jc w:val="both"/>
      </w:pPr>
      <w:r>
        <w:rPr>
          <w:rFonts w:ascii="Times New Roman"/>
          <w:b w:val="false"/>
          <w:i w:val="false"/>
          <w:color w:val="000000"/>
          <w:sz w:val="28"/>
        </w:rPr>
        <w:t>
      4. Требования к маркировке отдельных видов продукции, установленные в документах по стандартизации, действующих на территории Республики Казахстан, применяются в части не противоречащей требованиям Технического регламента.</w:t>
      </w:r>
    </w:p>
    <w:bookmarkEnd w:id="13"/>
    <w:bookmarkStart w:name="z21" w:id="14"/>
    <w:p>
      <w:pPr>
        <w:spacing w:after="0"/>
        <w:ind w:left="0"/>
        <w:jc w:val="both"/>
      </w:pPr>
      <w:r>
        <w:rPr>
          <w:rFonts w:ascii="Times New Roman"/>
          <w:b w:val="false"/>
          <w:i w:val="false"/>
          <w:color w:val="000000"/>
          <w:sz w:val="28"/>
        </w:rPr>
        <w:t>
      5. В настоящем Техническом регламенте применяются следующие термины и определения:</w:t>
      </w:r>
    </w:p>
    <w:bookmarkEnd w:id="14"/>
    <w:bookmarkStart w:name="z22" w:id="15"/>
    <w:p>
      <w:pPr>
        <w:spacing w:after="0"/>
        <w:ind w:left="0"/>
        <w:jc w:val="both"/>
      </w:pPr>
      <w:r>
        <w:rPr>
          <w:rFonts w:ascii="Times New Roman"/>
          <w:b w:val="false"/>
          <w:i w:val="false"/>
          <w:color w:val="000000"/>
          <w:sz w:val="28"/>
        </w:rPr>
        <w:t>
      1) дата упаковки (расфасовки, розлива жидких продуктов) – дата размещения продукции в упаковку (тару);</w:t>
      </w:r>
    </w:p>
    <w:bookmarkEnd w:id="15"/>
    <w:bookmarkStart w:name="z23" w:id="16"/>
    <w:p>
      <w:pPr>
        <w:spacing w:after="0"/>
        <w:ind w:left="0"/>
        <w:jc w:val="both"/>
      </w:pPr>
      <w:r>
        <w:rPr>
          <w:rFonts w:ascii="Times New Roman"/>
          <w:b w:val="false"/>
          <w:i w:val="false"/>
          <w:color w:val="000000"/>
          <w:sz w:val="28"/>
        </w:rPr>
        <w:t>
      2) дата изготовления (производства) – дата, проставляемая изготовителем, информирующая об окончании технологического процесса изготовления (производства) продукции;</w:t>
      </w:r>
    </w:p>
    <w:bookmarkEnd w:id="16"/>
    <w:bookmarkStart w:name="z24" w:id="17"/>
    <w:p>
      <w:pPr>
        <w:spacing w:after="0"/>
        <w:ind w:left="0"/>
        <w:jc w:val="both"/>
      </w:pPr>
      <w:r>
        <w:rPr>
          <w:rFonts w:ascii="Times New Roman"/>
          <w:b w:val="false"/>
          <w:i w:val="false"/>
          <w:color w:val="000000"/>
          <w:sz w:val="28"/>
        </w:rPr>
        <w:t>
      3) изготовитель – зарегистрированное в соответствии с законодательством Республики Казахстан или государства-члена Евразийского экономического союза юридическое лицо или физическое лицо, зарегистрированное в качестве индивидуального предпринимателя, осуществляющее от своего имени производство или производство и реализацию продукции;</w:t>
      </w:r>
    </w:p>
    <w:bookmarkEnd w:id="17"/>
    <w:bookmarkStart w:name="z25" w:id="18"/>
    <w:p>
      <w:pPr>
        <w:spacing w:after="0"/>
        <w:ind w:left="0"/>
        <w:jc w:val="both"/>
      </w:pPr>
      <w:r>
        <w:rPr>
          <w:rFonts w:ascii="Times New Roman"/>
          <w:b w:val="false"/>
          <w:i w:val="false"/>
          <w:color w:val="000000"/>
          <w:sz w:val="28"/>
        </w:rPr>
        <w:t>
      4) уполномоченное изготовителем лицо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в обращение продукции на территории Республики Казахстан;</w:t>
      </w:r>
    </w:p>
    <w:bookmarkEnd w:id="18"/>
    <w:bookmarkStart w:name="z26" w:id="19"/>
    <w:p>
      <w:pPr>
        <w:spacing w:after="0"/>
        <w:ind w:left="0"/>
        <w:jc w:val="both"/>
      </w:pPr>
      <w:r>
        <w:rPr>
          <w:rFonts w:ascii="Times New Roman"/>
          <w:b w:val="false"/>
          <w:i w:val="false"/>
          <w:color w:val="000000"/>
          <w:sz w:val="28"/>
        </w:rPr>
        <w:t>
      5) срок годности – период времени, по истечении которого продукция считается непригодной для использования по назначению;</w:t>
      </w:r>
    </w:p>
    <w:bookmarkEnd w:id="19"/>
    <w:bookmarkStart w:name="z27" w:id="20"/>
    <w:p>
      <w:pPr>
        <w:spacing w:after="0"/>
        <w:ind w:left="0"/>
        <w:jc w:val="both"/>
      </w:pPr>
      <w:r>
        <w:rPr>
          <w:rFonts w:ascii="Times New Roman"/>
          <w:b w:val="false"/>
          <w:i w:val="false"/>
          <w:color w:val="000000"/>
          <w:sz w:val="28"/>
        </w:rPr>
        <w:t>
      6) импортер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заключило с иностранным изготовителем (продавцом) внешнеторговый договор (контракт) на передачу выпускаемой партиями продукции и осуществляет выпуск этой продукции в обращение и (или) ее реализацию на территории Республики Казахстан;</w:t>
      </w:r>
    </w:p>
    <w:bookmarkEnd w:id="20"/>
    <w:bookmarkStart w:name="z28" w:id="21"/>
    <w:p>
      <w:pPr>
        <w:spacing w:after="0"/>
        <w:ind w:left="0"/>
        <w:jc w:val="both"/>
      </w:pPr>
      <w:r>
        <w:rPr>
          <w:rFonts w:ascii="Times New Roman"/>
          <w:b w:val="false"/>
          <w:i w:val="false"/>
          <w:color w:val="000000"/>
          <w:sz w:val="28"/>
        </w:rPr>
        <w:t>
      7) упаковка (тара)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21"/>
    <w:bookmarkStart w:name="z29" w:id="22"/>
    <w:p>
      <w:pPr>
        <w:spacing w:after="0"/>
        <w:ind w:left="0"/>
        <w:jc w:val="both"/>
      </w:pPr>
      <w:r>
        <w:rPr>
          <w:rFonts w:ascii="Times New Roman"/>
          <w:b w:val="false"/>
          <w:i w:val="false"/>
          <w:color w:val="000000"/>
          <w:sz w:val="28"/>
        </w:rPr>
        <w:t>
      8) наименование места происхождения продукции –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этого географического объекта природными условиями или иными факторами либо сочетанием природных условий и этих факторов;</w:t>
      </w:r>
    </w:p>
    <w:bookmarkEnd w:id="22"/>
    <w:bookmarkStart w:name="z30" w:id="23"/>
    <w:p>
      <w:pPr>
        <w:spacing w:after="0"/>
        <w:ind w:left="0"/>
        <w:jc w:val="both"/>
      </w:pPr>
      <w:r>
        <w:rPr>
          <w:rFonts w:ascii="Times New Roman"/>
          <w:b w:val="false"/>
          <w:i w:val="false"/>
          <w:color w:val="000000"/>
          <w:sz w:val="28"/>
        </w:rPr>
        <w:t>
      9) выпуск продукции в обращение – поставка (реализация) или ввоз продукции (в том числе отправка со склада изготовителя или отгрузка без складирования) с целью распространения на территории Республики Казахстан при осуществлении предпринимательской деятельности;</w:t>
      </w:r>
    </w:p>
    <w:bookmarkEnd w:id="23"/>
    <w:bookmarkStart w:name="z31" w:id="24"/>
    <w:p>
      <w:pPr>
        <w:spacing w:after="0"/>
        <w:ind w:left="0"/>
        <w:jc w:val="both"/>
      </w:pPr>
      <w:r>
        <w:rPr>
          <w:rFonts w:ascii="Times New Roman"/>
          <w:b w:val="false"/>
          <w:i w:val="false"/>
          <w:color w:val="000000"/>
          <w:sz w:val="28"/>
        </w:rPr>
        <w:t>
      10) маркировка – текст, товарные знаки, условное обозначение и рисунки, несущие информацию для потребителя и нанесенные на продукцию, документы, памятки (листы-вкладыши, информационные листы), этикетки, ярлыки, упаковку (тару);</w:t>
      </w:r>
    </w:p>
    <w:bookmarkEnd w:id="24"/>
    <w:bookmarkStart w:name="z32" w:id="25"/>
    <w:p>
      <w:pPr>
        <w:spacing w:after="0"/>
        <w:ind w:left="0"/>
        <w:jc w:val="both"/>
      </w:pPr>
      <w:r>
        <w:rPr>
          <w:rFonts w:ascii="Times New Roman"/>
          <w:b w:val="false"/>
          <w:i w:val="false"/>
          <w:color w:val="000000"/>
          <w:sz w:val="28"/>
        </w:rPr>
        <w:t>
      11) товарный знак – обозначение, зарегистрированное в соответствии с законодательством или охраняемое без регистрации в силу международных договоров, в которых участвует Республика Казахстан, служащее для отличия продукции одних юридических или физических лиц от однородной продукции других юридических или физических лиц;</w:t>
      </w:r>
    </w:p>
    <w:bookmarkEnd w:id="25"/>
    <w:bookmarkStart w:name="z33" w:id="26"/>
    <w:p>
      <w:pPr>
        <w:spacing w:after="0"/>
        <w:ind w:left="0"/>
        <w:jc w:val="both"/>
      </w:pPr>
      <w:r>
        <w:rPr>
          <w:rFonts w:ascii="Times New Roman"/>
          <w:b w:val="false"/>
          <w:i w:val="false"/>
          <w:color w:val="000000"/>
          <w:sz w:val="28"/>
        </w:rPr>
        <w:t>
      12) коллективный товарный знак – это товарный знак ассоциации (союза) или иного объединения юридических лиц и (или) индивидуальных предпринимателей, служащий для обозначения выпускаемой или реализуемой ими продукции, обладающей едиными качественными или иными характеристиками.</w:t>
      </w:r>
    </w:p>
    <w:bookmarkEnd w:id="26"/>
    <w:bookmarkStart w:name="z34" w:id="27"/>
    <w:p>
      <w:pPr>
        <w:spacing w:after="0"/>
        <w:ind w:left="0"/>
        <w:jc w:val="left"/>
      </w:pPr>
      <w:r>
        <w:rPr>
          <w:rFonts w:ascii="Times New Roman"/>
          <w:b/>
          <w:i w:val="false"/>
          <w:color w:val="000000"/>
        </w:rPr>
        <w:t xml:space="preserve"> Глава 2. Требования к маркировке продукции</w:t>
      </w:r>
    </w:p>
    <w:bookmarkEnd w:id="27"/>
    <w:bookmarkStart w:name="z35" w:id="28"/>
    <w:p>
      <w:pPr>
        <w:spacing w:after="0"/>
        <w:ind w:left="0"/>
        <w:jc w:val="both"/>
      </w:pPr>
      <w:r>
        <w:rPr>
          <w:rFonts w:ascii="Times New Roman"/>
          <w:b w:val="false"/>
          <w:i w:val="false"/>
          <w:color w:val="000000"/>
          <w:sz w:val="28"/>
        </w:rPr>
        <w:t>
      6. Изготовитель и (или) уполномоченное изготовителем лицо и (или) импортер при выпуске в обращение продукции обеспечивает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других сведений прямо или косвенно характеризующих качество и безопасность продукции и обеспечивающих возможность их правильного выбора.</w:t>
      </w:r>
    </w:p>
    <w:bookmarkEnd w:id="28"/>
    <w:bookmarkStart w:name="z36" w:id="29"/>
    <w:p>
      <w:pPr>
        <w:spacing w:after="0"/>
        <w:ind w:left="0"/>
        <w:jc w:val="both"/>
      </w:pPr>
      <w:r>
        <w:rPr>
          <w:rFonts w:ascii="Times New Roman"/>
          <w:b w:val="false"/>
          <w:i w:val="false"/>
          <w:color w:val="000000"/>
          <w:sz w:val="28"/>
        </w:rPr>
        <w:t>
      7. Информация для потребителя при реализации продукции предоставляется с продукцией в форме текста, условных обозначений и (или) рисунков на упаковке (таре) и (или) этикетке, ярлыке, документах, памятках (листах-вкладышах, информационных листах) с учетом требований, предъявляемых в соответствии с законодательством Республики Казахстан к маркировке отдельных видов продукции.</w:t>
      </w:r>
    </w:p>
    <w:bookmarkEnd w:id="29"/>
    <w:bookmarkStart w:name="z37" w:id="30"/>
    <w:p>
      <w:pPr>
        <w:spacing w:after="0"/>
        <w:ind w:left="0"/>
        <w:jc w:val="both"/>
      </w:pPr>
      <w:r>
        <w:rPr>
          <w:rFonts w:ascii="Times New Roman"/>
          <w:b w:val="false"/>
          <w:i w:val="false"/>
          <w:color w:val="000000"/>
          <w:sz w:val="28"/>
        </w:rPr>
        <w:t>
      При реализации продукции, информация для потребителя предоставляется изготовителем и (или) уполномоченным изготовителем лицом и (или) импортером.</w:t>
      </w:r>
    </w:p>
    <w:bookmarkEnd w:id="30"/>
    <w:bookmarkStart w:name="z38" w:id="31"/>
    <w:p>
      <w:pPr>
        <w:spacing w:after="0"/>
        <w:ind w:left="0"/>
        <w:jc w:val="both"/>
      </w:pPr>
      <w:r>
        <w:rPr>
          <w:rFonts w:ascii="Times New Roman"/>
          <w:b w:val="false"/>
          <w:i w:val="false"/>
          <w:color w:val="000000"/>
          <w:sz w:val="28"/>
        </w:rPr>
        <w:t>
      8. Информация для потребителя и текст маркировки наносится на государственном и русском языках, с учетом норм правописания государственного и русского языка.</w:t>
      </w:r>
    </w:p>
    <w:bookmarkEnd w:id="31"/>
    <w:bookmarkStart w:name="z39" w:id="32"/>
    <w:p>
      <w:pPr>
        <w:spacing w:after="0"/>
        <w:ind w:left="0"/>
        <w:jc w:val="both"/>
      </w:pPr>
      <w:r>
        <w:rPr>
          <w:rFonts w:ascii="Times New Roman"/>
          <w:b w:val="false"/>
          <w:i w:val="false"/>
          <w:color w:val="000000"/>
          <w:sz w:val="28"/>
        </w:rPr>
        <w:t>
      9. Информацию для потребителя располагают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bookmarkEnd w:id="32"/>
    <w:bookmarkStart w:name="z40" w:id="33"/>
    <w:p>
      <w:pPr>
        <w:spacing w:after="0"/>
        <w:ind w:left="0"/>
        <w:jc w:val="both"/>
      </w:pPr>
      <w:r>
        <w:rPr>
          <w:rFonts w:ascii="Times New Roman"/>
          <w:b w:val="false"/>
          <w:i w:val="false"/>
          <w:color w:val="000000"/>
          <w:sz w:val="28"/>
        </w:rPr>
        <w:t>
      10. Информация для потребителя наносится способом, предусмотренным документами по стандартизации, и предоставляется в четкой и легко читаемой форме.</w:t>
      </w:r>
    </w:p>
    <w:bookmarkEnd w:id="33"/>
    <w:bookmarkStart w:name="z41" w:id="34"/>
    <w:p>
      <w:pPr>
        <w:spacing w:after="0"/>
        <w:ind w:left="0"/>
        <w:jc w:val="both"/>
      </w:pPr>
      <w:r>
        <w:rPr>
          <w:rFonts w:ascii="Times New Roman"/>
          <w:b w:val="false"/>
          <w:i w:val="false"/>
          <w:color w:val="000000"/>
          <w:sz w:val="28"/>
        </w:rPr>
        <w:t>
      11. В информации для потребителя дополнительно может быть указано наименование (обозначение) документа по стандартизации, в соответствии с которым изготовлена (произведена) продукция.</w:t>
      </w:r>
    </w:p>
    <w:bookmarkEnd w:id="34"/>
    <w:bookmarkStart w:name="z42" w:id="35"/>
    <w:p>
      <w:pPr>
        <w:spacing w:after="0"/>
        <w:ind w:left="0"/>
        <w:jc w:val="both"/>
      </w:pPr>
      <w:r>
        <w:rPr>
          <w:rFonts w:ascii="Times New Roman"/>
          <w:b w:val="false"/>
          <w:i w:val="false"/>
          <w:color w:val="000000"/>
          <w:sz w:val="28"/>
        </w:rPr>
        <w:t>
      12. Информация для потребителя о подтверждении соответствия продукции предоставляется изготовителем и (или) уполномоченным изготовителем лицом и (или) импортером в виде:</w:t>
      </w:r>
    </w:p>
    <w:bookmarkEnd w:id="35"/>
    <w:bookmarkStart w:name="z43" w:id="36"/>
    <w:p>
      <w:pPr>
        <w:spacing w:after="0"/>
        <w:ind w:left="0"/>
        <w:jc w:val="both"/>
      </w:pPr>
      <w:r>
        <w:rPr>
          <w:rFonts w:ascii="Times New Roman"/>
          <w:b w:val="false"/>
          <w:i w:val="false"/>
          <w:color w:val="000000"/>
          <w:sz w:val="28"/>
        </w:rPr>
        <w:t>
      знака соответствия (при наличии), нанесенного в соответствии с действующими документами по стандартизации;</w:t>
      </w:r>
    </w:p>
    <w:bookmarkEnd w:id="36"/>
    <w:bookmarkStart w:name="z44" w:id="37"/>
    <w:p>
      <w:pPr>
        <w:spacing w:after="0"/>
        <w:ind w:left="0"/>
        <w:jc w:val="both"/>
      </w:pPr>
      <w:r>
        <w:rPr>
          <w:rFonts w:ascii="Times New Roman"/>
          <w:b w:val="false"/>
          <w:i w:val="false"/>
          <w:color w:val="000000"/>
          <w:sz w:val="28"/>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bookmarkEnd w:id="37"/>
    <w:bookmarkStart w:name="z45" w:id="38"/>
    <w:p>
      <w:pPr>
        <w:spacing w:after="0"/>
        <w:ind w:left="0"/>
        <w:jc w:val="both"/>
      </w:pPr>
      <w:r>
        <w:rPr>
          <w:rFonts w:ascii="Times New Roman"/>
          <w:b w:val="false"/>
          <w:i w:val="false"/>
          <w:color w:val="000000"/>
          <w:sz w:val="28"/>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bookmarkEnd w:id="38"/>
    <w:bookmarkStart w:name="z46" w:id="39"/>
    <w:p>
      <w:pPr>
        <w:spacing w:after="0"/>
        <w:ind w:left="0"/>
        <w:jc w:val="both"/>
      </w:pPr>
      <w:r>
        <w:rPr>
          <w:rFonts w:ascii="Times New Roman"/>
          <w:b w:val="false"/>
          <w:i w:val="false"/>
          <w:color w:val="000000"/>
          <w:sz w:val="28"/>
        </w:rPr>
        <w:t>
      13. В информации для потребителя о продукции указывается наименование продукции.</w:t>
      </w:r>
    </w:p>
    <w:bookmarkEnd w:id="39"/>
    <w:bookmarkStart w:name="z47" w:id="40"/>
    <w:p>
      <w:pPr>
        <w:spacing w:after="0"/>
        <w:ind w:left="0"/>
        <w:jc w:val="both"/>
      </w:pPr>
      <w:r>
        <w:rPr>
          <w:rFonts w:ascii="Times New Roman"/>
          <w:b w:val="false"/>
          <w:i w:val="false"/>
          <w:color w:val="000000"/>
          <w:sz w:val="28"/>
        </w:rPr>
        <w:t>
      14. Наименование продукции может быть нанесено буквами латинского алфавита.</w:t>
      </w:r>
    </w:p>
    <w:bookmarkEnd w:id="40"/>
    <w:bookmarkStart w:name="z48" w:id="41"/>
    <w:p>
      <w:pPr>
        <w:spacing w:after="0"/>
        <w:ind w:left="0"/>
        <w:jc w:val="both"/>
      </w:pPr>
      <w:r>
        <w:rPr>
          <w:rFonts w:ascii="Times New Roman"/>
          <w:b w:val="false"/>
          <w:i w:val="false"/>
          <w:color w:val="000000"/>
          <w:sz w:val="28"/>
        </w:rPr>
        <w:t>
      15. В наименование продукции допускается включать наименование места его происхождения при соблюдении следующих условий:</w:t>
      </w:r>
    </w:p>
    <w:bookmarkEnd w:id="41"/>
    <w:bookmarkStart w:name="z49" w:id="42"/>
    <w:p>
      <w:pPr>
        <w:spacing w:after="0"/>
        <w:ind w:left="0"/>
        <w:jc w:val="both"/>
      </w:pPr>
      <w:r>
        <w:rPr>
          <w:rFonts w:ascii="Times New Roman"/>
          <w:b w:val="false"/>
          <w:i w:val="false"/>
          <w:color w:val="000000"/>
          <w:sz w:val="28"/>
        </w:rPr>
        <w:t>
      наименованием места происхождения продукции может являться историческое название географического объекта;</w:t>
      </w:r>
    </w:p>
    <w:bookmarkEnd w:id="42"/>
    <w:bookmarkStart w:name="z50" w:id="43"/>
    <w:p>
      <w:pPr>
        <w:spacing w:after="0"/>
        <w:ind w:left="0"/>
        <w:jc w:val="both"/>
      </w:pPr>
      <w:r>
        <w:rPr>
          <w:rFonts w:ascii="Times New Roman"/>
          <w:b w:val="false"/>
          <w:i w:val="false"/>
          <w:color w:val="000000"/>
          <w:sz w:val="28"/>
        </w:rPr>
        <w:t>
      в информации для потребителя указывается (коллективный) товарный знак, зарегистрированный или принятый изготовителем без регистрации в порядке, установленном в странах местонахождения изготовителя - владельцем данного товарного знака.</w:t>
      </w:r>
    </w:p>
    <w:bookmarkEnd w:id="43"/>
    <w:bookmarkStart w:name="z51" w:id="44"/>
    <w:p>
      <w:pPr>
        <w:spacing w:after="0"/>
        <w:ind w:left="0"/>
        <w:jc w:val="both"/>
      </w:pPr>
      <w:r>
        <w:rPr>
          <w:rFonts w:ascii="Times New Roman"/>
          <w:b w:val="false"/>
          <w:i w:val="false"/>
          <w:color w:val="000000"/>
          <w:sz w:val="28"/>
        </w:rPr>
        <w:t>
      16. В наименовании продукции не допускается:</w:t>
      </w:r>
    </w:p>
    <w:bookmarkEnd w:id="44"/>
    <w:bookmarkStart w:name="z52" w:id="45"/>
    <w:p>
      <w:pPr>
        <w:spacing w:after="0"/>
        <w:ind w:left="0"/>
        <w:jc w:val="both"/>
      </w:pPr>
      <w:r>
        <w:rPr>
          <w:rFonts w:ascii="Times New Roman"/>
          <w:b w:val="false"/>
          <w:i w:val="false"/>
          <w:color w:val="000000"/>
          <w:sz w:val="28"/>
        </w:rPr>
        <w:t>
      указывать, наименование другой аналогичной продукции;</w:t>
      </w:r>
    </w:p>
    <w:bookmarkEnd w:id="45"/>
    <w:bookmarkStart w:name="z53" w:id="46"/>
    <w:p>
      <w:pPr>
        <w:spacing w:after="0"/>
        <w:ind w:left="0"/>
        <w:jc w:val="both"/>
      </w:pPr>
      <w:r>
        <w:rPr>
          <w:rFonts w:ascii="Times New Roman"/>
          <w:b w:val="false"/>
          <w:i w:val="false"/>
          <w:color w:val="000000"/>
          <w:sz w:val="28"/>
        </w:rPr>
        <w:t>
      присваивать продукции наименование, вводящее потребителей в заблуждение относительно происхождения (природы) продукции.</w:t>
      </w:r>
    </w:p>
    <w:bookmarkEnd w:id="46"/>
    <w:bookmarkStart w:name="z54" w:id="47"/>
    <w:p>
      <w:pPr>
        <w:spacing w:after="0"/>
        <w:ind w:left="0"/>
        <w:jc w:val="both"/>
      </w:pPr>
      <w:r>
        <w:rPr>
          <w:rFonts w:ascii="Times New Roman"/>
          <w:b w:val="false"/>
          <w:i w:val="false"/>
          <w:color w:val="000000"/>
          <w:sz w:val="28"/>
        </w:rPr>
        <w:t>
      17. Информация для потребителя о продукции включает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bookmarkEnd w:id="47"/>
    <w:bookmarkStart w:name="z55" w:id="48"/>
    <w:p>
      <w:pPr>
        <w:spacing w:after="0"/>
        <w:ind w:left="0"/>
        <w:jc w:val="both"/>
      </w:pPr>
      <w:r>
        <w:rPr>
          <w:rFonts w:ascii="Times New Roman"/>
          <w:b w:val="false"/>
          <w:i w:val="false"/>
          <w:color w:val="000000"/>
          <w:sz w:val="28"/>
        </w:rPr>
        <w:t>
      18. В случае использования при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bookmarkEnd w:id="48"/>
    <w:bookmarkStart w:name="z56" w:id="49"/>
    <w:p>
      <w:pPr>
        <w:spacing w:after="0"/>
        <w:ind w:left="0"/>
        <w:jc w:val="both"/>
      </w:pPr>
      <w:r>
        <w:rPr>
          <w:rFonts w:ascii="Times New Roman"/>
          <w:b w:val="false"/>
          <w:i w:val="false"/>
          <w:color w:val="000000"/>
          <w:sz w:val="28"/>
        </w:rPr>
        <w:t>
      19.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bookmarkEnd w:id="49"/>
    <w:bookmarkStart w:name="z57" w:id="50"/>
    <w:p>
      <w:pPr>
        <w:spacing w:after="0"/>
        <w:ind w:left="0"/>
        <w:jc w:val="both"/>
      </w:pPr>
      <w:r>
        <w:rPr>
          <w:rFonts w:ascii="Times New Roman"/>
          <w:b w:val="false"/>
          <w:i w:val="false"/>
          <w:color w:val="000000"/>
          <w:sz w:val="28"/>
        </w:rPr>
        <w:t>
      20. Наименование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должно соответствовать наименованию, зарегистрированному в установленном порядке в стране его местонахождения.</w:t>
      </w:r>
    </w:p>
    <w:bookmarkEnd w:id="50"/>
    <w:bookmarkStart w:name="z58" w:id="51"/>
    <w:p>
      <w:pPr>
        <w:spacing w:after="0"/>
        <w:ind w:left="0"/>
        <w:jc w:val="both"/>
      </w:pPr>
      <w:r>
        <w:rPr>
          <w:rFonts w:ascii="Times New Roman"/>
          <w:b w:val="false"/>
          <w:i w:val="false"/>
          <w:color w:val="000000"/>
          <w:sz w:val="28"/>
        </w:rPr>
        <w:t>
      21. В информации для потребителя указывается наименование и местонахождение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bookmarkEnd w:id="51"/>
    <w:bookmarkStart w:name="z59" w:id="52"/>
    <w:p>
      <w:pPr>
        <w:spacing w:after="0"/>
        <w:ind w:left="0"/>
        <w:jc w:val="both"/>
      </w:pPr>
      <w:r>
        <w:rPr>
          <w:rFonts w:ascii="Times New Roman"/>
          <w:b w:val="false"/>
          <w:i w:val="false"/>
          <w:color w:val="000000"/>
          <w:sz w:val="28"/>
        </w:rPr>
        <w:t>
      22. Если продукция, изготовленная (произведенная) в одной стране, проходит последующую технологическую обработку или сборку в другой стране, которая изменяет ее свойства и (или) превращает в конечную готовую продукцию, то при нанесении информации для потребителя, страна, проводившая последующую технологическую обработку или сборку рассматривается как страна-изготовитель данной продукции.</w:t>
      </w:r>
    </w:p>
    <w:bookmarkEnd w:id="52"/>
    <w:bookmarkStart w:name="z60" w:id="53"/>
    <w:p>
      <w:pPr>
        <w:spacing w:after="0"/>
        <w:ind w:left="0"/>
        <w:jc w:val="both"/>
      </w:pPr>
      <w:r>
        <w:rPr>
          <w:rFonts w:ascii="Times New Roman"/>
          <w:b w:val="false"/>
          <w:i w:val="false"/>
          <w:color w:val="000000"/>
          <w:sz w:val="28"/>
        </w:rPr>
        <w:t>
      23.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 Дополнительно могут быть указаны средства связи указанных лиц: телефон, факс, электронный адрес, интернет-ресурс.</w:t>
      </w:r>
    </w:p>
    <w:bookmarkEnd w:id="53"/>
    <w:bookmarkStart w:name="z61" w:id="54"/>
    <w:p>
      <w:pPr>
        <w:spacing w:after="0"/>
        <w:ind w:left="0"/>
        <w:jc w:val="both"/>
      </w:pPr>
      <w:r>
        <w:rPr>
          <w:rFonts w:ascii="Times New Roman"/>
          <w:b w:val="false"/>
          <w:i w:val="false"/>
          <w:color w:val="000000"/>
          <w:sz w:val="28"/>
        </w:rPr>
        <w:t>
      Юридический адрес иностранного изготовителя и уполномоченного изготовителем лица и (или) импортера может быть указан в международном формате с использованием латинского алфавита.</w:t>
      </w:r>
    </w:p>
    <w:bookmarkEnd w:id="54"/>
    <w:bookmarkStart w:name="z62" w:id="55"/>
    <w:p>
      <w:pPr>
        <w:spacing w:after="0"/>
        <w:ind w:left="0"/>
        <w:jc w:val="both"/>
      </w:pPr>
      <w:r>
        <w:rPr>
          <w:rFonts w:ascii="Times New Roman"/>
          <w:b w:val="false"/>
          <w:i w:val="false"/>
          <w:color w:val="000000"/>
          <w:sz w:val="28"/>
        </w:rPr>
        <w:t>
      24.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bookmarkEnd w:id="55"/>
    <w:bookmarkStart w:name="z63" w:id="56"/>
    <w:p>
      <w:pPr>
        <w:spacing w:after="0"/>
        <w:ind w:left="0"/>
        <w:jc w:val="both"/>
      </w:pPr>
      <w:r>
        <w:rPr>
          <w:rFonts w:ascii="Times New Roman"/>
          <w:b w:val="false"/>
          <w:i w:val="false"/>
          <w:color w:val="000000"/>
          <w:sz w:val="28"/>
        </w:rPr>
        <w:t>
      25. В информации для потребителя масса нетто, брутто, основные размеры и объем продукции указываются в метрической системе мер (Международной системе единиц) на упаковке (таре).</w:t>
      </w:r>
    </w:p>
    <w:bookmarkEnd w:id="56"/>
    <w:bookmarkStart w:name="z64" w:id="57"/>
    <w:p>
      <w:pPr>
        <w:spacing w:after="0"/>
        <w:ind w:left="0"/>
        <w:jc w:val="both"/>
      </w:pPr>
      <w:r>
        <w:rPr>
          <w:rFonts w:ascii="Times New Roman"/>
          <w:b w:val="false"/>
          <w:i w:val="false"/>
          <w:color w:val="000000"/>
          <w:sz w:val="28"/>
        </w:rPr>
        <w:t>
      26. Выбор величины для указания количества упакованной продукции, осуществляется с учетом следующих правил, если иное не установлено нормативно – правовыми актами Республики Казахстан:</w:t>
      </w:r>
    </w:p>
    <w:bookmarkEnd w:id="57"/>
    <w:bookmarkStart w:name="z65" w:id="58"/>
    <w:p>
      <w:pPr>
        <w:spacing w:after="0"/>
        <w:ind w:left="0"/>
        <w:jc w:val="both"/>
      </w:pPr>
      <w:r>
        <w:rPr>
          <w:rFonts w:ascii="Times New Roman"/>
          <w:b w:val="false"/>
          <w:i w:val="false"/>
          <w:color w:val="000000"/>
          <w:sz w:val="28"/>
        </w:rPr>
        <w:t>
      1) если продукция жидкая, то указывается ее объем;</w:t>
      </w:r>
    </w:p>
    <w:bookmarkEnd w:id="58"/>
    <w:bookmarkStart w:name="z66" w:id="59"/>
    <w:p>
      <w:pPr>
        <w:spacing w:after="0"/>
        <w:ind w:left="0"/>
        <w:jc w:val="both"/>
      </w:pPr>
      <w:r>
        <w:rPr>
          <w:rFonts w:ascii="Times New Roman"/>
          <w:b w:val="false"/>
          <w:i w:val="false"/>
          <w:color w:val="000000"/>
          <w:sz w:val="28"/>
        </w:rPr>
        <w:t>
      2) если продукция пастообразная, вязкая или вязкопластичной консистенции, то указывается, либо ее объем, либо масса;</w:t>
      </w:r>
    </w:p>
    <w:bookmarkEnd w:id="59"/>
    <w:bookmarkStart w:name="z67" w:id="60"/>
    <w:p>
      <w:pPr>
        <w:spacing w:after="0"/>
        <w:ind w:left="0"/>
        <w:jc w:val="both"/>
      </w:pPr>
      <w:r>
        <w:rPr>
          <w:rFonts w:ascii="Times New Roman"/>
          <w:b w:val="false"/>
          <w:i w:val="false"/>
          <w:color w:val="000000"/>
          <w:sz w:val="28"/>
        </w:rPr>
        <w:t>
      3) если продукция твердая, сыпучая, является смесью твердого и жидкого вещества, то указывается ее масса.</w:t>
      </w:r>
    </w:p>
    <w:bookmarkEnd w:id="60"/>
    <w:bookmarkStart w:name="z68" w:id="61"/>
    <w:p>
      <w:pPr>
        <w:spacing w:after="0"/>
        <w:ind w:left="0"/>
        <w:jc w:val="both"/>
      </w:pPr>
      <w:r>
        <w:rPr>
          <w:rFonts w:ascii="Times New Roman"/>
          <w:b w:val="false"/>
          <w:i w:val="false"/>
          <w:color w:val="000000"/>
          <w:sz w:val="28"/>
        </w:rPr>
        <w:t>
      Допускается одновременное использование двух величин для указания количества продукции, например масса и количество штук, масса и объем.</w:t>
      </w:r>
    </w:p>
    <w:bookmarkEnd w:id="61"/>
    <w:bookmarkStart w:name="z69" w:id="62"/>
    <w:p>
      <w:pPr>
        <w:spacing w:after="0"/>
        <w:ind w:left="0"/>
        <w:jc w:val="both"/>
      </w:pPr>
      <w:r>
        <w:rPr>
          <w:rFonts w:ascii="Times New Roman"/>
          <w:b w:val="false"/>
          <w:i w:val="false"/>
          <w:color w:val="000000"/>
          <w:sz w:val="28"/>
        </w:rPr>
        <w:t>
      27. Условия хранения указываются для продукции, требующей специальных условий хранения (пониженной температуры, светового режима и других).</w:t>
      </w:r>
    </w:p>
    <w:bookmarkEnd w:id="62"/>
    <w:bookmarkStart w:name="z70" w:id="63"/>
    <w:p>
      <w:pPr>
        <w:spacing w:after="0"/>
        <w:ind w:left="0"/>
        <w:jc w:val="both"/>
      </w:pPr>
      <w:r>
        <w:rPr>
          <w:rFonts w:ascii="Times New Roman"/>
          <w:b w:val="false"/>
          <w:i w:val="false"/>
          <w:color w:val="000000"/>
          <w:sz w:val="28"/>
        </w:rPr>
        <w:t>
      28. Если продукция имеет период времени, по истечению которого считается небезопасной для использования, устанавливается срок годности продукции.</w:t>
      </w:r>
    </w:p>
    <w:bookmarkEnd w:id="63"/>
    <w:bookmarkStart w:name="z71" w:id="64"/>
    <w:p>
      <w:pPr>
        <w:spacing w:after="0"/>
        <w:ind w:left="0"/>
        <w:jc w:val="both"/>
      </w:pPr>
      <w:r>
        <w:rPr>
          <w:rFonts w:ascii="Times New Roman"/>
          <w:b w:val="false"/>
          <w:i w:val="false"/>
          <w:color w:val="000000"/>
          <w:sz w:val="28"/>
        </w:rPr>
        <w:t>
      Срок годности устанавливает изготовитель с учетом требований, предусмотренных документами по стандартизации.</w:t>
      </w:r>
    </w:p>
    <w:bookmarkEnd w:id="64"/>
    <w:bookmarkStart w:name="z72" w:id="65"/>
    <w:p>
      <w:pPr>
        <w:spacing w:after="0"/>
        <w:ind w:left="0"/>
        <w:jc w:val="both"/>
      </w:pPr>
      <w:r>
        <w:rPr>
          <w:rFonts w:ascii="Times New Roman"/>
          <w:b w:val="false"/>
          <w:i w:val="false"/>
          <w:color w:val="000000"/>
          <w:sz w:val="28"/>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bookmarkEnd w:id="65"/>
    <w:bookmarkStart w:name="z73" w:id="66"/>
    <w:p>
      <w:pPr>
        <w:spacing w:after="0"/>
        <w:ind w:left="0"/>
        <w:jc w:val="both"/>
      </w:pPr>
      <w:r>
        <w:rPr>
          <w:rFonts w:ascii="Times New Roman"/>
          <w:b w:val="false"/>
          <w:i w:val="false"/>
          <w:color w:val="000000"/>
          <w:sz w:val="28"/>
        </w:rPr>
        <w:t>
      Срок годности исчисляют с даты изготовления (производства) продукции.</w:t>
      </w:r>
    </w:p>
    <w:bookmarkEnd w:id="66"/>
    <w:bookmarkStart w:name="z74" w:id="67"/>
    <w:p>
      <w:pPr>
        <w:spacing w:after="0"/>
        <w:ind w:left="0"/>
        <w:jc w:val="both"/>
      </w:pPr>
      <w:r>
        <w:rPr>
          <w:rFonts w:ascii="Times New Roman"/>
          <w:b w:val="false"/>
          <w:i w:val="false"/>
          <w:color w:val="000000"/>
          <w:sz w:val="28"/>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bookmarkEnd w:id="67"/>
    <w:bookmarkStart w:name="z75" w:id="68"/>
    <w:p>
      <w:pPr>
        <w:spacing w:after="0"/>
        <w:ind w:left="0"/>
        <w:jc w:val="both"/>
      </w:pPr>
      <w:r>
        <w:rPr>
          <w:rFonts w:ascii="Times New Roman"/>
          <w:b w:val="false"/>
          <w:i w:val="false"/>
          <w:color w:val="000000"/>
          <w:sz w:val="28"/>
        </w:rPr>
        <w:t>
      29.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bookmarkEnd w:id="68"/>
    <w:bookmarkStart w:name="z76" w:id="69"/>
    <w:p>
      <w:pPr>
        <w:spacing w:after="0"/>
        <w:ind w:left="0"/>
        <w:jc w:val="both"/>
      </w:pPr>
      <w:r>
        <w:rPr>
          <w:rFonts w:ascii="Times New Roman"/>
          <w:b w:val="false"/>
          <w:i w:val="false"/>
          <w:color w:val="000000"/>
          <w:sz w:val="28"/>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bookmarkEnd w:id="69"/>
    <w:bookmarkStart w:name="z77" w:id="70"/>
    <w:p>
      <w:pPr>
        <w:spacing w:after="0"/>
        <w:ind w:left="0"/>
        <w:jc w:val="both"/>
      </w:pPr>
      <w:r>
        <w:rPr>
          <w:rFonts w:ascii="Times New Roman"/>
          <w:b w:val="false"/>
          <w:i w:val="false"/>
          <w:color w:val="000000"/>
          <w:sz w:val="28"/>
        </w:rPr>
        <w:t>
      30. Дата фасования прозрачных бесцветных жидких видов продукции, разливаемых в бесцветную упаковку (тару), может наноситься на обратную сторону этикетки, видимую с обратной стороны упаковки (тары).</w:t>
      </w:r>
    </w:p>
    <w:bookmarkEnd w:id="70"/>
    <w:bookmarkStart w:name="z78" w:id="71"/>
    <w:p>
      <w:pPr>
        <w:spacing w:after="0"/>
        <w:ind w:left="0"/>
        <w:jc w:val="both"/>
      </w:pPr>
      <w:r>
        <w:rPr>
          <w:rFonts w:ascii="Times New Roman"/>
          <w:b w:val="false"/>
          <w:i w:val="false"/>
          <w:color w:val="000000"/>
          <w:sz w:val="28"/>
        </w:rPr>
        <w:t>
      31. Продукция может сопровождаться любой другой информацией, характеризующей продукцию, в том числе рекламной, не противоречащей законодательству Республики Казахстан.</w:t>
      </w:r>
    </w:p>
    <w:bookmarkEnd w:id="71"/>
    <w:bookmarkStart w:name="z79" w:id="72"/>
    <w:p>
      <w:pPr>
        <w:spacing w:after="0"/>
        <w:ind w:left="0"/>
        <w:jc w:val="both"/>
      </w:pPr>
      <w:r>
        <w:rPr>
          <w:rFonts w:ascii="Times New Roman"/>
          <w:b w:val="false"/>
          <w:i w:val="false"/>
          <w:color w:val="000000"/>
          <w:sz w:val="28"/>
        </w:rPr>
        <w:t>
      32. Если на упаковке (таре) небольших размеров (площадь одной стороны не превышает 10 см2) невозможно нанести необходимый текст информации для потребителя о продукте полностью, то информацию допускается размещать на групповой упаковке (таре) или листе-вкладыше, прилагаемом к каждой единице индивидуальной или групповой упаковки (тары). Также сопровождают информацией для потребителя каждую единицу групповой упаковки (тары), в которой продукция продается наборами.</w:t>
      </w:r>
    </w:p>
    <w:bookmarkEnd w:id="72"/>
    <w:bookmarkStart w:name="z80" w:id="73"/>
    <w:p>
      <w:pPr>
        <w:spacing w:after="0"/>
        <w:ind w:left="0"/>
        <w:jc w:val="both"/>
      </w:pPr>
      <w:r>
        <w:rPr>
          <w:rFonts w:ascii="Times New Roman"/>
          <w:b w:val="false"/>
          <w:i w:val="false"/>
          <w:color w:val="000000"/>
          <w:sz w:val="28"/>
        </w:rPr>
        <w:t>
      При реализации потребителям продукции в предварительно нефасованном виде, когда продукцию фасуют в торговых помещениях (местах продажи), в том числе в присутствии покупателя, допускается информацию о них размещать на листе-вкладыше, прилагаемом к каждой единице упаковки (тары), на ценнике или информационном листке в непосредственной близости от продукции.</w:t>
      </w:r>
    </w:p>
    <w:bookmarkEnd w:id="73"/>
    <w:bookmarkStart w:name="z81" w:id="74"/>
    <w:p>
      <w:pPr>
        <w:spacing w:after="0"/>
        <w:ind w:left="0"/>
        <w:jc w:val="both"/>
      </w:pPr>
      <w:r>
        <w:rPr>
          <w:rFonts w:ascii="Times New Roman"/>
          <w:b w:val="false"/>
          <w:i w:val="false"/>
          <w:color w:val="000000"/>
          <w:sz w:val="28"/>
        </w:rPr>
        <w:t>
      Продукция, находящаяся в местах продажи, должна содержать информацию, предусмотренную для упакованной или расфасованной аналогичной продукции. Информацию для потребителя наносят на этикетке.</w:t>
      </w:r>
    </w:p>
    <w:bookmarkEnd w:id="74"/>
    <w:bookmarkStart w:name="z82" w:id="75"/>
    <w:p>
      <w:pPr>
        <w:spacing w:after="0"/>
        <w:ind w:left="0"/>
        <w:jc w:val="both"/>
      </w:pPr>
      <w:r>
        <w:rPr>
          <w:rFonts w:ascii="Times New Roman"/>
          <w:b w:val="false"/>
          <w:i w:val="false"/>
          <w:color w:val="000000"/>
          <w:sz w:val="28"/>
        </w:rPr>
        <w:t>
      Информацию для потребителя допускается располагать в одном или нескольких удобных для прочтения местах.</w:t>
      </w:r>
    </w:p>
    <w:bookmarkEnd w:id="75"/>
    <w:bookmarkStart w:name="z83" w:id="76"/>
    <w:p>
      <w:pPr>
        <w:spacing w:after="0"/>
        <w:ind w:left="0"/>
        <w:jc w:val="both"/>
      </w:pPr>
      <w:r>
        <w:rPr>
          <w:rFonts w:ascii="Times New Roman"/>
          <w:b w:val="false"/>
          <w:i w:val="false"/>
          <w:color w:val="000000"/>
          <w:sz w:val="28"/>
        </w:rPr>
        <w:t>
      33.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bookmarkEnd w:id="76"/>
    <w:bookmarkStart w:name="z84" w:id="77"/>
    <w:p>
      <w:pPr>
        <w:spacing w:after="0"/>
        <w:ind w:left="0"/>
        <w:jc w:val="both"/>
      </w:pPr>
      <w:r>
        <w:rPr>
          <w:rFonts w:ascii="Times New Roman"/>
          <w:b w:val="false"/>
          <w:i w:val="false"/>
          <w:color w:val="000000"/>
          <w:sz w:val="28"/>
        </w:rPr>
        <w:t>
      Если упаковка (тара), в которую помещена продукция, покрыта дополнительной упаковкой, то либо этикетка внутренней упаковки должна быть легко читаемой сквозь наружную упаковку, либо на наружной упаковке должна быть аналогичная этикетка.</w:t>
      </w:r>
    </w:p>
    <w:bookmarkEnd w:id="77"/>
    <w:bookmarkStart w:name="z85" w:id="78"/>
    <w:p>
      <w:pPr>
        <w:spacing w:after="0"/>
        <w:ind w:left="0"/>
        <w:jc w:val="both"/>
      </w:pPr>
      <w:r>
        <w:rPr>
          <w:rFonts w:ascii="Times New Roman"/>
          <w:b w:val="false"/>
          <w:i w:val="false"/>
          <w:color w:val="000000"/>
          <w:sz w:val="28"/>
        </w:rPr>
        <w:t>
      34. Средства нанесения информации для потребителей, контактирующие с продукцией, не должны влиять на безопасность и качество продукции, должны обеспечивать стойкость маркировки при хранении, перевозке и реализации продукции.</w:t>
      </w:r>
    </w:p>
    <w:bookmarkEnd w:id="78"/>
    <w:bookmarkStart w:name="z86" w:id="79"/>
    <w:p>
      <w:pPr>
        <w:spacing w:after="0"/>
        <w:ind w:left="0"/>
        <w:jc w:val="both"/>
      </w:pPr>
      <w:r>
        <w:rPr>
          <w:rFonts w:ascii="Times New Roman"/>
          <w:b w:val="false"/>
          <w:i w:val="false"/>
          <w:color w:val="000000"/>
          <w:sz w:val="28"/>
        </w:rPr>
        <w:t>
      35. Сохранность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и другие), обеспечивается любым способом, гарантирующим ее сохранность.</w:t>
      </w:r>
    </w:p>
    <w:bookmarkEnd w:id="79"/>
    <w:bookmarkStart w:name="z87" w:id="80"/>
    <w:p>
      <w:pPr>
        <w:spacing w:after="0"/>
        <w:ind w:left="0"/>
        <w:jc w:val="both"/>
      </w:pPr>
      <w:r>
        <w:rPr>
          <w:rFonts w:ascii="Times New Roman"/>
          <w:b w:val="false"/>
          <w:i w:val="false"/>
          <w:color w:val="000000"/>
          <w:sz w:val="28"/>
        </w:rPr>
        <w:t>
      36. Размеры и форма предоставления информации для потребителя, в том числе маркировки, определяются в соответствии с размером и формой упаковки (тары).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