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660c" w14:textId="4946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по реализации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апреля 2021 года № 200. Зарегистрирован в Министерстве юстиции Республики Казахстан 30 апреля 2021 года № 22675.</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Правил</w:t>
      </w:r>
      <w:r>
        <w:rPr>
          <w:rFonts w:ascii="Times New Roman"/>
          <w:b w:val="false"/>
          <w:i w:val="false"/>
          <w:color w:val="000000"/>
          <w:sz w:val="28"/>
        </w:rPr>
        <w:t xml:space="preserve"> отбора претендентов для присуждения международной стипендии "Болашак" и определении направлений расходования международной стипендии "Болашак", утвержденных постановлением Правительства Республики Казахстан от 11 июня 2008 года № 573,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сроки приема документов претендентов для участия в конкурсе на присуждение международной стипендии "Болашак" и проведения данного конкурса в 2021 году:</w:t>
      </w:r>
    </w:p>
    <w:bookmarkEnd w:id="2"/>
    <w:bookmarkStart w:name="z7" w:id="3"/>
    <w:p>
      <w:pPr>
        <w:spacing w:after="0"/>
        <w:ind w:left="0"/>
        <w:jc w:val="both"/>
      </w:pPr>
      <w:r>
        <w:rPr>
          <w:rFonts w:ascii="Times New Roman"/>
          <w:b w:val="false"/>
          <w:i w:val="false"/>
          <w:color w:val="000000"/>
          <w:sz w:val="28"/>
        </w:rPr>
        <w:t>
      прием документов – с 4 мая по 28 октября 2021 года;</w:t>
      </w:r>
    </w:p>
    <w:bookmarkEnd w:id="3"/>
    <w:bookmarkStart w:name="z8" w:id="4"/>
    <w:p>
      <w:pPr>
        <w:spacing w:after="0"/>
        <w:ind w:left="0"/>
        <w:jc w:val="both"/>
      </w:pPr>
      <w:r>
        <w:rPr>
          <w:rFonts w:ascii="Times New Roman"/>
          <w:b w:val="false"/>
          <w:i w:val="false"/>
          <w:color w:val="000000"/>
          <w:sz w:val="28"/>
        </w:rPr>
        <w:t>
      проведение конкурса – с 1 июня по 30 ноября 2021 года;</w:t>
      </w:r>
    </w:p>
    <w:bookmarkEnd w:id="4"/>
    <w:bookmarkStart w:name="z9" w:id="5"/>
    <w:p>
      <w:pPr>
        <w:spacing w:after="0"/>
        <w:ind w:left="0"/>
        <w:jc w:val="both"/>
      </w:pPr>
      <w:r>
        <w:rPr>
          <w:rFonts w:ascii="Times New Roman"/>
          <w:b w:val="false"/>
          <w:i w:val="false"/>
          <w:color w:val="000000"/>
          <w:sz w:val="28"/>
        </w:rPr>
        <w:t xml:space="preserve">
      2)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на 2021-2023 годы,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3) перечень родственных специальностей для обучения за рубежом в рамках международной стипендии "Болашак"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сентября 2017 года № 444 "Об утверждении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(зарегистрирован в Реестре государственной регистрации нормативных правовых актов под № 15819, опубликован 6 октября 2017 года в Эталонном контрольном банке нормативных правовых актов Республики Казахстан в электронном виде), следующее изменение: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3" w:id="8"/>
    <w:p>
      <w:pPr>
        <w:spacing w:after="0"/>
        <w:ind w:left="0"/>
        <w:jc w:val="both"/>
      </w:pPr>
      <w:r>
        <w:rPr>
          <w:rFonts w:ascii="Times New Roman"/>
          <w:b w:val="false"/>
          <w:i w:val="false"/>
          <w:color w:val="000000"/>
          <w:sz w:val="28"/>
        </w:rPr>
        <w:t>
      3.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8"/>
    <w:bookmarkStart w:name="z14"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5"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0"/>
    <w:bookmarkStart w:name="z16"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1"/>
    <w:bookmarkStart w:name="z17"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2"/>
    <w:bookmarkStart w:name="z18" w:id="13"/>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Аймагамбетов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200</w:t>
            </w:r>
          </w:p>
        </w:tc>
      </w:tr>
    </w:tbl>
    <w:bookmarkStart w:name="z21" w:id="14"/>
    <w:p>
      <w:pPr>
        <w:spacing w:after="0"/>
        <w:ind w:left="0"/>
        <w:jc w:val="left"/>
      </w:pPr>
      <w:r>
        <w:rPr>
          <w:rFonts w:ascii="Times New Roman"/>
          <w:b/>
          <w:i w:val="false"/>
          <w:color w:val="000000"/>
        </w:rPr>
        <w:t xml:space="preserve">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на 2021-2023 годы</w:t>
      </w:r>
    </w:p>
    <w:bookmarkEnd w:id="14"/>
    <w:p>
      <w:pPr>
        <w:spacing w:after="0"/>
        <w:ind w:left="0"/>
        <w:jc w:val="both"/>
      </w:pPr>
      <w:r>
        <w:rPr>
          <w:rFonts w:ascii="Times New Roman"/>
          <w:b w:val="false"/>
          <w:i w:val="false"/>
          <w:color w:val="ff0000"/>
          <w:sz w:val="28"/>
        </w:rPr>
        <w:t xml:space="preserve">
      Сноска. Список - в редакции приказа Министра науки и высшего образования РК от 31.08.2023 </w:t>
      </w:r>
      <w:r>
        <w:rPr>
          <w:rFonts w:ascii="Times New Roman"/>
          <w:b w:val="false"/>
          <w:i w:val="false"/>
          <w:color w:val="ff0000"/>
          <w:sz w:val="28"/>
        </w:rPr>
        <w:t>№ 453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 зарубежной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 Интернете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Ведущие зарубежные высшие учебные заведения для академического обучения по всем специальностям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национальный университет (Australian National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http://www.anu.edu.au/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Кертин (Curtin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https://www.curtin.edu.au/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Дикина (Deakin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https://www.deakin.edu.au/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Маккуори (Macquarie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https://www.mq.edu.au/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Монаша (Monash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Квинслендский технологический университет (Queensland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https://www.qut.edu.au/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Аделаиды (University of Adelaide)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https://www.adelaide.edu.au/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Мельбурна (University of Melbourne)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Нового Южного Уэльса (University of New South Wales)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Квинсленда (University of Queensland)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Сиднея (University of Sydney)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университет Сиднея (University of Technology Sydney)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https://www.uts.edu.au/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Западной Австралии (University of Western Australia)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https://www.uwa.edu.au/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Вуллонгонг (University of Wollongong)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https://www.uow.edu.au/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Инсбрукский университет им. Леопольда и Франца (Universität Innsbruck)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https://www.uibk.ac.at/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Венский университет (University of Vienna)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https://www.univie.ac.at/en/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Гентский университет (Ghent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https://www.ugent.be/en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Левенский католический университет (KU Leuven)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https://www.kuleuven.be/english/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Брюссельский свободный университет (Universite libre de Bruxelles)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https://www.ulb.be/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Антверпенский университет (University of Antwerp)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https://www.uantwerpen.be/en/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Лувенский католический университет (Université catholique de Louvain)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https://uclouvain.be/fr/index.html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Сан-Паулу (University of Sao Paulo)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https://www5.usp.br/#english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Сегедский университет (University of Szeged)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https://u-szeged.hu/english/master-programmes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Дебреценский университет (University of Debrecen)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https://www.edu.unideb.hu/p/graduate-programs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Кардифф (Cardiff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Дарема (Durham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Имперский колледж Лондона (Imperial College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https://www.imperial.ac.uk/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Королевский колледж Лондона (King’s College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https://www.kcl.ac.uk/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Ланкастер (Lancaster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https://www.lancaster.ac.uk/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Лондонская школа экономики и политических наук (London School of Economics and Political Science)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Ньюкаслский университет (Newcastle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https://www.ugent.be/en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Лондонский университет королевы Марии (Queen Mary University of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https://www.qmul.ac.uk/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Университетский колледж Лондона (University College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https://www.ucl.ac.uk/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Абердинский университет (University of Aberdeen)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https://www.abdn.ac.uk/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Бата (University of Bath)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Бирмингема (University of Birmingham)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Бристольский университет (University of Bristol)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Кембриджский университет (University of Cambridge)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Восточной Англии (University of East Anglia)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https://www.uea.ac.uk/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Эдинбург (University of Edinburgh)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Эксетера (University of Exeter)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Глазго (University of Glasgow)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Лидс (University of Leeds)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Ливерпульский университет (University of Liverpool)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https://www.liverpool.ac.uk/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Манчестерский университет (University of Manchester)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Ноттингем (University of Nottingham)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Оксфордский университет (University of Oxford)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Рединг (University of Reading)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http://www.reading.ac.uk/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Шеффилда (University of Sheffield)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Саутгемптонский университет (University of Southampton)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Сассекса (University of Sussex)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https://www.sussex.ac.uk/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Уорикский университет (University of Warwick)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Йоркский университет (University of York)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Сент-Эндрюсский университет (University of St Andrews)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Квинс в Белфасте (Queen’s University Belfast)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https://www.qub.ac.uk/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Лестера (University of Leicester)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https://www.unist.ac.kr/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Франкфуртский университет им. Иоганна Вольфганга Гете (Goethe University Frankfurt)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https://www.goethe-university-frankfurt.de/en?legacy_request=1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Гейдельбергский университет (Heidelberg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https://www.uni-heidelberg.de/en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институт Карлсруэ (Karlsruhe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https://www.kit.edu/english/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Мюнхенский университет имени Людвига и Максимилиана (Ludwig-Maximilians-Universität München)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https://www.en.uni-muenchen.de/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Рейнско-Вестфальский технический университет Ахена (RWTH Aachen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https://www.rwth-aachen.de/go/id/a/?lidx=1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Берлинский технический университет (Technical University of Berlin)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https://www.tu.berlin/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Мюнхенский технический университет (Technical University of Munich)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https://www.tum.de/en/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Боннский университет (University of Bonn)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https://www.uni-bonn.de/the-university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Кельнский университет (University of Cologne)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https://portal.uni-koeln.de/en/sub/uoc-home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Эрлангена — Нюрнберга (University of Erlangen-Nuremberg)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Фрайбургский университет (University of Freiburg)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https://uni-freiburg.de/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Геттингенский университет имени Георга-Августа (University of Göttingen)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Тюбингенский университет (University of Tübingen)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https://uni-tuebingen.de/en/university/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Вюрцбургский университет имени Юлиуса и Максимилиана (University of Wuerzburg)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https://www.uni-wuerzburg.de/en/university/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университет административных наук Шпайера (German University of Administrative Sciences Speyer)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https://www.uni-speyer.de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Гамбургский университет (Universität Hamburg)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https://www.uni-hamburg.de/en.html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университет Дрездена (Technische Universitat Dresden)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https://tu-dresden.de/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имени Гумбольдта в Берлине (Humboldt University of Berlin)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https://www.hu-berlin.de/en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Орхусский университет (Aarhus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https://international.au.dk/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Датский технический университет (Technical University of Denmark)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https://www.dtu.dk/english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Копенгагенский университет (University of Copenhagen)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Еврейский университет в Иерусалиме (Hebrew University of Jerusalem)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https://en.huji.ac.il/en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Тель-Авивский университет (Tel Aviv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https://english.tau.ac.il/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Университетский колледж Дублина (University College Dublin)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Ирландия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https://www.ucd.ie/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Тринити-колледж (Дублин) (Trinity College Dublin)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Ирландия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https://www.tcd.ie/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университет Барселоны (Autonomous University of Barcelona)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https://www.uab.cat/en/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Комплутенсе (Complutense University of Madrid)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https://www.ucm.es/english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Наварры (University of Navarra)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https://www.unav.edu/en/home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Барселоны (Universitat de Barcelona)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Помпеу Фабра (Universitat Pompeu Fabra)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https://www.upf.edu/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Римский университет Сапиенца (Sapienza University of Rome)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https://www.uniroma1.it/en/pagina-strutturale/home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Болонский университет (University of Bologna)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https://www.unibo.it/en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Падуанский университет (Università di Padova)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https://www.unipd.it/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Далхаузи (Dalhousie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https://www.dal.ca/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Макгилла (McGill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https://www.mcgill.ca/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Макмастера (McMaster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https://www.mcmaster.ca/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Альберты (University of Alberta)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https://www.ualberta.ca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Британской Колумбии (University of British Columbia)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https://www.ubc.ca/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Калгари (University of Calgary)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https://www.ucalgary.ca/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Оттавы (University of Ottawa)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https://www.uottawa.ca/en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Торонто (University of Toronto)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Ватерлоо (University of Waterloo)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https://uwaterloo.ca/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Монреальский университет (Universitate de Montreal)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https://www.umontreal.ca/en/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Западной Онтарио (Western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http://www.uwo.ca/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Пекинский педагогический университет (Beijing Normal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https://english.bnu.edu.cn/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Фудань (Fudan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https://www.fudan.edu.cn/en/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Харбинский политехнический университет (Harbin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http://en.hit.edu.cn/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Нанкинский университет (Nanjing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https://www.nju.edu.cn/en/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Пекинский университет (Peking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http://english.pku.edu.cn/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Шанхайский университет транспорта (Shanghai Jiao Tong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http://en.sjtu.edu.cn/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Сунь Ятсена (Sun Yat-sen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http://www.sysu.edu.cn/en/index.htm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Цинхуа (Tsinghua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https://www.tsinghua.edu.cn/en/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университет Китая (University of Science and Technology of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https://en.ustc.edu.cn/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Чжэцзянский университет (Zhejiang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https://www.zju.edu.cn/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Сычуаньский университет (Sichuan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https://en.scu.edu.cn/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университет науки и технологий (Southern University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https://www.sustech.edu.cn/en/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Уханя (Wuhan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https://en.whu.edu.cn/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университет Гонконга (Chinese University of Hong Kong)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административный район Гонконг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https://www.cuhk.edu.hk/english/index.html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университет Гонконга (City University of Hong Kong)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административный район Гонконг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https://www.cityu.edu.hk/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Гонконгский политехнический университет (Hong Kong Polytechnic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административный район Гонконг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Гонконгский университет науки и технологии (Hong Kong University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административный район Гонконг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https://hkust.edu.hk/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Гонконга (University of Hong Kong)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административный район Гонконг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https://www.hku.hk/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Делфтский технический университет (Delft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https://www.tudelft.nl/en/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Роттердамский университет Эразма (Erasmus University Rotterdam)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http://www.emory.edu/home/index.html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Лейденский университет (Leiden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https://www.universiteitleiden.nl/en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Маастрихтский университет (Maastricht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https://www.maastrichtuniversity.nl/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Амстердамский университет (University of Amsterdam)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https://www.uva.nl/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Гронингенский университет (University of Groningen)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https://www.rug.nl/?lang=en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Утрехтский университет (Utrecht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https://www.uu.nl/en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Амстердамский свободный университет (Vrije Universiteit Amsterdam)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https://www.vu.nl/en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Вагенингенский университет (Wageningen University &amp;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https://www.wur.nl/en.htm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университет Эйндховена (Eindhoven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https://www.tue.nl/en/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Неймегена (Radboud University in Nijmegen)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https://www.ru.nl/english/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Твенте (University of Twente)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https://www.utwente.nl/en/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Отаго (University of Otago)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https://www.otago.ac.nz/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Оклендский Университет (The University of Auckland)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https://www.auckland.ac.nz/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Бергенский университет (University of Bergen)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https://www.uib.no/en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Осло (University of Oslo)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https://www.uio.no/english/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государственный университет им. М.В.Ломоносова (Lomonosov Moscow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https://www.msu.ru/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государственный технический университет им. Н.Э. Баумана (Bauman Moscow State Technical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https://www.bmstu.ru/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физико-технический институт (Moscow Institute of Physics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https://www.mipt.ru/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исследовательский ядерный университет "МИФИ" (National Research Nuclear University MEPhI)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https://www.mephi.ru/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исследовательский университет "Высшая школа экономики" (National Research University "The Higher School of Economics")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https://www.hse.ru/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исследовательский университет ИТМО (ITMO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https://www.itmo.ru/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исследовательский технологический университет "МИСиС" (National University Sciense and technology "MISIS")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https://www.misis.ru/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Санкт-Петербургский государственный университет (St. Petersburg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https://www.spbu.ru/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Наньянский технологический университет (Nanyang Technological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https://www.ntu.edu.sg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университет Сингапура (National University of Singapore)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nus.edu.sg/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Бостонский университет (Boston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Брауна (Brown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https://www.brown.edu/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технологический институт (California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http://www.caltech.edu/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Карнеги-Меллона (Carnegie Mellon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https://www.cmu.edu/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Кейс - Вестерн - Резерв (Case Western Reserve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https://case.edu/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Колумбийский университет (Columbia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https://www.columbia.edu/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Корнеллский университет (Cornell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https://www.cornell.edu/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Дьюка (Duke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https://www.duke.edu/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Эмори (Emory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http://www.emory.edu/home/index.html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Флорида (Florida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https://www.fsu.edu/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Джорджа Мейсона (George Mason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https://www2.gmu.edu/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Джорджтаунский университет (Georgetown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https://www.georgetown.edu/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институт Джорджии Georgia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https://www.gatech.edu/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Гарвардский университет (Harvard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https://www.harvard.edu/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Индианский университет в Блумингтоне (Indiana University Bloomington)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https://www.iu.edu/index.html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Джонса Хопкинса (Johns Hopkins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https://www.jhu.edu/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Мичиган (Michigan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Нью-Йоркский университет (New York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https://www.nyu.edu/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Северо-Западный университет (Northwestern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https://www.northwestern.edu/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Огайо (Ohio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Пенсильвания (Pennsylvania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Принстонский университет (Princeton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https://www.princeton.edu/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Пердью (Purdue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https://www.purdue.edu/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Райса (Rice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https://www.rice.edu/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Кампус Рутгерского университета в Нью-Брунсвике (Rutgers University, New Brunswick)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https://newbrunswick.rutgers.edu/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Стэнфордский университет (Stanford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https://www.stanford.edu/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Техасский университет A&amp;M (Texas A&amp;M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Тафтса (Tufts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https://www.tufts.edu/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Аризона (University of Arizona)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https://www.arizona.edu/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Беркли (University of California, Berkeley)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https://www.berkeley.edu/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Дейвисе (University of California, Davis)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https://www.ucdavis.edu/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Ирвайне (University of California, Irvine)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https://uci.edu/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Лос-Анджелесе (University of California, Los Angeles)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Сан-Диего (University of California, San Diego)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https://ucsd.edu/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Санта-Барбаре (University of California, Santa Barbara)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https://www.ucsb.edu/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Санта-Круз (University of California, Santa Cruz)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https://www.ucsc.edu/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Чикаго (University of Chicago)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Колорадский университет в Боулдере (University of Colorado at Boulder)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https://www.colorado.edu/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Флориды (University of Florida)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https://www.ufl.edu/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Иллинойсский университет в Чикаго (University of Illinois at Chicago)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Иллинойсский университет в Урбане-Шампейне (University of Illinois at Urbana-Champaign)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Мэрилендский университет в Колледж-Парке (University of Maryland, College Park)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Массачусетса (University of Massachusetts)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https://www.massachusetts.edu/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Майами (University of Miami)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https://welcome.miami.edu/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Мичиганский университет (University of Michigan, Ann Arbor)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https://umich.edu/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Миннесоты (University of Minnesota, Twin Cities)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https://twin-cities.umn.edu/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Северной Каролины в Чапел-Хилл (University of North Carolina at Chapel Hill)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Пенсильванский университет (University of Pennsylvania)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https://www.upenn.edu/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Питтсбургский университет (University of Pittsburgh)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https://www.pitt.edu/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Рочестерский университет (University of Rochester)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https://www.rochester.edu/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Южной Флориды (University of South Florida)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https://www.usf.edu/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Южной Калифорнии (University of Southern California)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https://www.usc.edu/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Техасский университет в Остине (University of Texas at Austin)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Юты (University of Utah)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https://www.utah.edu/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Виргинский университет (University of Virginia)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https://www.virginia.edu/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Вашингтонский университет (University of Washington)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Висконсинский университет в Мадисоне (University of Wisconsin – Madison)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Вандербильта (Vanderbilt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https://www.vanderbilt.edu/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Вашингтона в Сент-Луисе (Washington University in St Louis)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https://wustl.edu/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Йельский университет (Yale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https://www.yale.edu/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Дартмут (Dartmouth College)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https://home.dartmouth.edu/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Массачусетский технологический институт (Massachusetts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www.mit.edu/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Аризона (Arizona State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Нотр-Дам (University of Notre Dame)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Хельсинки (University of Helsinki)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https://www.helsinki.fi/en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Аалто (Aalto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https://www.aalto.fi/en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нормальная школа Лиона (École Normale Supérieure de Lyon)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http://www.ens-lyon.fr/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Париж-Сакле (Paris-Saclay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https://www.universite-paris-saclay.fr/en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Парижский исследовательский университет PSL (PSL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https://www.psl.eu/en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Сорбонны (Sorbonne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www.sorbonne-universite.fr/en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Парижский университет (University of Paris)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https://u-paris.fr/en/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Политехническая школа (Париж) (Institut Polytechnique de Paris)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https://www.polytechnique.edu/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школа мостов и дорог (Ecole des Ponts ParisTech)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https://ecoledesponts.fr/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школа горного дела (IMT Atlantique)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https://www.imt-atlantique.fr/en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политических исследований</w:t>
            </w:r>
          </w:p>
          <w:p>
            <w:pPr>
              <w:spacing w:after="20"/>
              <w:ind w:left="20"/>
              <w:jc w:val="both"/>
            </w:pPr>
            <w:r>
              <w:rPr>
                <w:rFonts w:ascii="Times New Roman"/>
                <w:b w:val="false"/>
                <w:i w:val="false"/>
                <w:color w:val="000000"/>
                <w:sz w:val="20"/>
              </w:rPr>
              <w:t>(Sciences Po)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https://www.sciencespo.fr/en/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Гренобль-Альпы (Universite Grenoble Alpes)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Страсбург (University de Strasbourg)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https://en.unistra.fr/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Экс-Марсель (Aix-Marseille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Бордо (University of Bordeaux)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школа Нанта (Ecole Centrale de Nantes)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https://www.ec-nantes.fr/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общеинженерная Школа (École Spéciale des Travaux Publics)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http://www.estp.fr/?lang=en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прикладных наук Лиона (Institut national des sciences appliquées de Lyon)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https://www.insa-lyon.fr/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Пуатье (Université de Poitiers)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https://www.univ-poitiers.fr/en/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Лотарингии (University of Lorraine)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https://welcome.univ-lorraine.fr/en/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политических исследований Бордо (Science Po Bordeaux)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https://www.sciencespobordeaux.fr/fr/index.html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 университет (Charles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https://cuni.cz/uken-1.html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высшая техническая школа Цюриха (Swiss Federal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https://ethz.ch/en.html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Базельский университет (University of Basel)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https://www.unibas.ch/de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Бернский университет (University of Bern)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https://www.unibe.ch/index_eng.html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Женевы (University of Geneva)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https://www.unige.ch/en/university/presentation/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Лозаннский университет (University of Lausanne)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https://www.unil.ch/index.html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Цюрихский университет (University of Zurich)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https://www.uzh.ch/en.html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Федеральная политехническая школа Лозанны (Swiss Federal Institute of Technology Lausanne)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https://www.epfl.ch/en/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университет Чалмерса (Chalmers University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https://www.chlmers.se/en/Pages/default.aspx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Каролинский институт (Karolinska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https://ki.se/start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Королевский технологический институт (KTH Royal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https://www.kth.se/en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Лундский университет (Lund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https://www.lu.se/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Стокгольмский университет (Stockholm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https://www.su.se/english/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Гетеборгский университет (University of Gothenburg)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https://www.gu.se/english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Уппсальский университет (Uppsala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https://www.uu.se/en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Ханьянг (Hanyang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https://www.hanyang.ac.kr/web/eng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 институт передовых технологий (Korea Advanced Institute of Science &amp;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https://www.kaist.ac.kr/en/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Коре (Korea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http://www.korea.edu/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Кенхи (Kyung Hee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https://www.khu.ac.kr/eng/main/index.do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Сеульский национальный университет (Seoul National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www.useoul.edu/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Сонгюнгван (Sungkyunkwan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https://www.skku.edu/eng/index.do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Енсе (Yonsei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https://www.yonsei.ac.kr/en_sc/index.jsp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Пхоханский университет науки и технологии (Pohang University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https://international.postech.ac.kr/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Ульсанский национальный институт науки и техники (Ulsan National Institute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https://www.unist.ac.kr/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Кейптаунский университет (University of Cape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https://www.uct.ac.za/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Киотский университет (Kyoto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https://www.kyoto-u.ac.jp/en/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Нагойский университет (Nagoya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https://en.nagoya-u.ac.jp/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Тохоку (Tohoku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http://www.tohoku.ac.jp/en/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Токийский технологический институт (Tokyo Institute of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https://www.titech.ac.jp/english/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Токийский университет (University of Tokyo)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Осака (Osaka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https://www.osaka-u.ac.jp/en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Хоккайдо (Hokkaido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https://www.global.hokudai.ac.jp/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Зарубежные организации для прохождения языковых курсов обладателями международной стипендии "Болашак"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преподавания английского языка при университете Сиднея (Center for English Teaching, University of Sydney)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http://sydney.edu.au/cet/graduate-academic-skills.html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непрерывного образования и обучение английскому языку носителей других языков при университете Квинсленда (Institute of Continuing &amp; TESOL Education, University of Queensland)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https://icte.uq.edu.au/study/uq-pathways-and-support/academic-communication-skills-acs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Монаш при университете Монаша (Monash College, Monash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Союз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https://www.monashcollege.edu.au/courses/english/introductory-academic-program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Языковая школа при университете KU Leuven (KU Leuven Language Institue)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https://ilt.kuleuven.be/english/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изучения венгерского языка (The Hungarian Studies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https://u-szeged.hu/english/non-degree-programmes/hungarian-language-and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Кардиффа – Центр обучения английскому языку (Cardiff University - English Language Teaching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https://www.cardiff.ac.uk/study/international/english-language-programmes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Бирмингемский университет – Центр английского языка для международных студентов (University of Birmingham - English for International Students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https://www.birmingham.ac.uk/postgraduate/pgt/requirements-pgt/international/english-courses.aspx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Эдинбургский университет – Цeнтр изучения английского языка (University of Edinburgh - English Language Teaching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https://www.ed.ac.uk/english-language-teaching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Глазго – Языковой центр (University of Glasgow - University of Glasgow Language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https://www.gla.ac.uk/schools/mlc/eas/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Ноттингемский университет Центр обучения английскому языку (University of Nottingham - Centre for English Language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https://www.nottingham.ac.uk/cele/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Редингский университет - Центр международного и языкового обучения) University of Reading - International Study and Language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https://www.reading.ac.uk/isli/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Шеффилда – Центр обучения английскому языку (University of Sheffield - English Language Teaching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https://www.sheffield.ac.uk/eltc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Сассекс – Центр обучения языкам (University of Sussex - Sussex Centre for Language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http://www.sussex.ac.uk/languages/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Уорика – Центр прикладной лингвистики (University of Warwick - Centre for Applied Linguistics)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https://warwick.ac.uk/fac/soc/al/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Языковая школа, входящая в International Trust — некоммерческая благотворительная организация для обучения английскому языку и подготовки учителей. (International House 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СоединҰнное Королевство Великобритании и Северной Ирландии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https://ihworld.com/learn/study-abroad/united-kingdom/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Гете-Институт в Берлине (Goethe-Institut Berlin)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https://www.goethe.de/ins/de/de/ort/ber.html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Гете-Институт во Франкфурте (Goethe-Institut Frankfurt Sprachschule Deutschkurse)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https://www.goethe.de/de/spr/kup/kur.html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Гете-Институт в Мюнхене</w:t>
            </w:r>
          </w:p>
          <w:p>
            <w:pPr>
              <w:spacing w:after="20"/>
              <w:ind w:left="20"/>
              <w:jc w:val="both"/>
            </w:pPr>
            <w:r>
              <w:rPr>
                <w:rFonts w:ascii="Times New Roman"/>
                <w:b w:val="false"/>
                <w:i w:val="false"/>
                <w:color w:val="000000"/>
                <w:sz w:val="20"/>
              </w:rPr>
              <w:t>
(Goethe-Institut Zentrale München)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https://www.goethe.de/ins/de/en/kur.html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Центр обучения при Гейдельбергском Университете (Heidelberg University - "Internationales Studienzentrum")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https://isz.uni-heidelberg.de/e_courses.html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Боннский Университет (University of Bonn)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https://www.uni-bonn.de/en/studying/international-students/learning-german/sdk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университет Дании, языковые курсы датского языка (Technical University of Denmark, Danish language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https://www.dtu.dk/english/education/student-guide/studying-at-dtu/danish_language_courses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Орхусский университет, курсы датского языка (Aarhus University - Learn Danish for free)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https://agro.medarbejdere.au.dk/en/aktuelt/kommende-arrangementer/show/artikel/learn-danish-for-free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Языковой центр при Университете Падуа (The University Language Centre, University of Padova)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https://www.unipd.it/en/node/8225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университет Барселоны, курсы испанского языка (Autonomous University of Barcelona - Spanish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https://www.uab.cat/web/mobility-international-exchange/mobility-international-exchange-programmes/spanish-courses-1345671992764.html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Калгари, программа изучения английского языка (University of Calgary, English Language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https://esl.ucalgary.ca/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Британской Колумбии, Институт изучения английского языка (University of British Columbia, English Language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https://eli.ubc.ca/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Фудана - Программа по изучению китайскому языку (Fudan University - Chinese Language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https://www.fudan.edu.cn/en/2019/0321/c350a95484/page.htm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Наньянгский университет – Центр долгосрочного обучения китайскому языку (Nanjing University - Long-Term Chinese Language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https://www.nju.edu.cn/EN/5041/list.psp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Пекина – Языковая школа по изучению китайского языка (Peking University School of Chinese as a Second Language)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http://oldisd.pku.edu.cn/HOME/ADMISSION/Non_degree_Programs/Chinese_Language_Programs1/Semester_long_Chinese_Language_Programs.​htm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Языковой центр при Корейском институте передовых технологий (KAIST Language Center, Korea Advanced Institute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https://lang.kaist.ac.kr/pages/view/lang_03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обучения корейскому языку при Сеульском национальном университете (Korean Language Education Center, Seoul National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https://lei.snu.ac.kr/mobile/en/klec/main/main.jsp https://lei.snu.ac.kr/mobile/en/klec/regular/regular.jsp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UvA Talen, при Университете Амстердама (UvA Talen, University of Amsterdam)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https://www.uvatalen.nl/en/about-uva-talen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Языковой центр при Университете Гронинген (Language Center, University of Groningen)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https://www.rug.nl/language-centre/about-us/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Бергенский университет, курсы норвежского языка (University of Bergen - Norwegian Language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https://www.uib.no/en/norwegiancourses/140062/how-apply-international-students#schedule-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институт Джорджии, Институт языков (Georgia Institute of Technology, Language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https://esl.gatech.edu/intensive-english-program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Колорадский университет в Боулдере, Международный центр английского языка (University of Colorado at Boulder, International English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https://www.colorado.edu/center/iec/programs/intensive-english-program#dates_amp_prices-19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Питтсбургский университет, Институт английского языка (University of Pittsburgh, English Language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https://www.eli.pitt.edu/programs/professional-and-academic-english-program-paep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Мичиган, Центр английского языка (Michigan State University, English Language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https://elc.msu.edu/core-programs/intensive-english-program/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Беркли (University of California, Berkeley Extension)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www.extension.berkeley.edu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Лос-Анджелесе (University of California, Los Angeles Extension)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www.uclaextension.edu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Сан-Диего (University of California, San Diego Extension)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www.extension.ucsd.edu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Чикаго, Институт английского языка</w:t>
            </w:r>
          </w:p>
          <w:p>
            <w:pPr>
              <w:spacing w:after="20"/>
              <w:ind w:left="20"/>
              <w:jc w:val="both"/>
            </w:pPr>
            <w:r>
              <w:rPr>
                <w:rFonts w:ascii="Times New Roman"/>
                <w:b w:val="false"/>
                <w:i w:val="false"/>
                <w:color w:val="000000"/>
                <w:sz w:val="20"/>
              </w:rPr>
              <w:t>
(University of Chicago, English Language Institute)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https://esl.uchicago.edu/ayc/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Вашингтонский университет</w:t>
            </w:r>
          </w:p>
          <w:p>
            <w:pPr>
              <w:spacing w:after="20"/>
              <w:ind w:left="20"/>
              <w:jc w:val="both"/>
            </w:pPr>
            <w:r>
              <w:rPr>
                <w:rFonts w:ascii="Times New Roman"/>
                <w:b w:val="false"/>
                <w:i w:val="false"/>
                <w:color w:val="000000"/>
                <w:sz w:val="20"/>
              </w:rPr>
              <w:t>
(University of Washington, International &amp; English Language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https://www.ielp.uw.edu/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Бостонский университет, Центр английского языка и вводных программ</w:t>
            </w:r>
          </w:p>
          <w:p>
            <w:pPr>
              <w:spacing w:after="20"/>
              <w:ind w:left="20"/>
              <w:jc w:val="both"/>
            </w:pPr>
            <w:r>
              <w:rPr>
                <w:rFonts w:ascii="Times New Roman"/>
                <w:b w:val="false"/>
                <w:i w:val="false"/>
                <w:color w:val="000000"/>
                <w:sz w:val="20"/>
              </w:rPr>
              <w:t>(Boston University, Center for English Language &amp; Orientation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https://www.bu.edu/celop/academics/programs/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Альянс в Париже (Alliance Française, Paris)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Альянс в Бордо-Аквитании (Alliance Française Bordeaux Aquitaine)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www.alliance-bordeaux.org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Альянс в Монпелье (Alliance Française Montpellier)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https://afmontpellier.com/intensive-french-courses/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французского языка в факультете искусств и гуманитарий при университете Сорбона (French Language courses at the Faculty of Arts and Humanities at Sorbonne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https://www.sorbonne-universite.fr/en/french-language-courses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Хельсинки – Центр исследований (University of Helsinki - Studies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https://studies.helsinki.fi/instructions/article/finnish-international-students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 университет -Курсы по подготовке и обучению языку (Charles University - Language and Preparatory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https://cuni.cz/UKEN-556.html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Языковая школа немецкого языка при Швейцарской Высшей Технической Школе и Университете Цюриха (Language Center of the University of Zurich and ETH Zurich)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https://ethz.ch/en/the-eth-zurich/working-teaching-and-research/welcome-center/language/learning-a-language.html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Языковой центр при Университете Базеля (Language Center at the University of Basel)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https://www.unibas.ch/en/University/Administrat​ion-Services/Vice-President-s-Office-for-Education/Languages-and-Digital-Media/Language-Center.html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 при Упсальском Университете (Uppsala Universitet - Language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https://www.uu.se/en/about-uu/join-us/language-courses/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Стокгольмский Университет, Департамент швецкого языка и многоязычия (Stockholm University - Department of Swedish Language and Multilingualism)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https://staff.ki.se/learn-swedish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по изучению японского языка при Токийском Университете (Center for Japanese Language Education, University of Tokyo)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http://www.nkc.u-tokyo.ac.jp/course_info/index_e.html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центр японского языка и культуры при Киотском Университете (Education Center for Japanese Language and Culture, Kyoto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https://www.z.k.kyoto-u.ac.jp/introduction/education-center-for-japanese/japanese-language-classes</w:t>
            </w:r>
          </w:p>
        </w:tc>
      </w:tr>
    </w:tbl>
    <w:p>
      <w:pPr>
        <w:spacing w:after="0"/>
        <w:ind w:left="0"/>
        <w:jc w:val="both"/>
      </w:pPr>
      <w:bookmarkStart w:name="z406" w:id="15"/>
      <w:r>
        <w:rPr>
          <w:rFonts w:ascii="Times New Roman"/>
          <w:b w:val="false"/>
          <w:i w:val="false"/>
          <w:color w:val="000000"/>
          <w:sz w:val="28"/>
        </w:rPr>
        <w:t>
      Приложение:</w:t>
      </w:r>
    </w:p>
    <w:bookmarkEnd w:id="15"/>
    <w:p>
      <w:pPr>
        <w:spacing w:after="0"/>
        <w:ind w:left="0"/>
        <w:jc w:val="both"/>
      </w:pPr>
      <w:r>
        <w:rPr>
          <w:rFonts w:ascii="Times New Roman"/>
          <w:b w:val="false"/>
          <w:i w:val="false"/>
          <w:color w:val="000000"/>
          <w:sz w:val="28"/>
        </w:rPr>
        <w:t>Материалы претендентов рассматриваются Рабочим органом в индивидуальном порядке, в случае отсутствия специализированного зарубежного высшего учебного заведения, осуществляющего подготовку по медицинским специальностям или специальностям в области искусства.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30 апреля 2021 года № 200</w:t>
            </w:r>
          </w:p>
        </w:tc>
      </w:tr>
    </w:tbl>
    <w:bookmarkStart w:name="z297" w:id="16"/>
    <w:p>
      <w:pPr>
        <w:spacing w:after="0"/>
        <w:ind w:left="0"/>
        <w:jc w:val="left"/>
      </w:pPr>
      <w:r>
        <w:rPr>
          <w:rFonts w:ascii="Times New Roman"/>
          <w:b/>
          <w:i w:val="false"/>
          <w:color w:val="000000"/>
        </w:rPr>
        <w:t xml:space="preserve"> Перечень родственных специальностей для обучения за рубежом в рамках международной стипендии "Болашак" на 2021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и направления подготовки согласно Классификатору направлений подготовки кадров с высшим и послевузовским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экономика. Цифровой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
          <w:p>
            <w:pPr>
              <w:spacing w:after="20"/>
              <w:ind w:left="20"/>
              <w:jc w:val="both"/>
            </w:pPr>
            <w:r>
              <w:rPr>
                <w:rFonts w:ascii="Times New Roman"/>
                <w:b w:val="false"/>
                <w:i w:val="false"/>
                <w:color w:val="000000"/>
                <w:sz w:val="20"/>
              </w:rPr>
              <w:t>
Естественные науки, математика и статистика: Математика и статистика.</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 Бизнес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 Социальные науки.</w:t>
            </w:r>
          </w:p>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менеджмент. Менеджмент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
          <w:p>
            <w:pPr>
              <w:spacing w:after="20"/>
              <w:ind w:left="20"/>
              <w:jc w:val="both"/>
            </w:pPr>
            <w:r>
              <w:rPr>
                <w:rFonts w:ascii="Times New Roman"/>
                <w:b w:val="false"/>
                <w:i w:val="false"/>
                <w:color w:val="000000"/>
                <w:sz w:val="20"/>
              </w:rPr>
              <w:t>
Социальные науки, журналистика и информация: Социальные науки.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 Бизнес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 Информационно-коммуникационные технологии. Телекоммуникации.</w:t>
            </w:r>
          </w:p>
          <w:p>
            <w:pPr>
              <w:spacing w:after="20"/>
              <w:ind w:left="20"/>
              <w:jc w:val="both"/>
            </w:pPr>
            <w:r>
              <w:rPr>
                <w:rFonts w:ascii="Times New Roman"/>
                <w:b w:val="false"/>
                <w:i w:val="false"/>
                <w:color w:val="000000"/>
                <w:sz w:val="20"/>
              </w:rPr>
              <w:t>
Инженерные, обрабатывающие и строительные отрасли: Инженерия и инженерное дело. Производственные и обрабатывающие отрасли. Архитектура и строительство. Стандартизация, сертификация и метрология (по отраслям).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больших данных. Предиктивная аналитика по отраслям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(кибер) безопасность и криптография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
          <w:p>
            <w:pPr>
              <w:spacing w:after="20"/>
              <w:ind w:left="20"/>
              <w:jc w:val="both"/>
            </w:pPr>
            <w:r>
              <w:rPr>
                <w:rFonts w:ascii="Times New Roman"/>
                <w:b w:val="false"/>
                <w:i w:val="false"/>
                <w:color w:val="000000"/>
                <w:sz w:val="20"/>
              </w:rPr>
              <w:t>
Естественные науки, математика и статистика: Математика и статистика.</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 Информационно-коммуникационные технологии.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w:t>
            </w:r>
          </w:p>
          <w:p>
            <w:pPr>
              <w:spacing w:after="20"/>
              <w:ind w:left="20"/>
              <w:jc w:val="both"/>
            </w:pPr>
            <w:r>
              <w:rPr>
                <w:rFonts w:ascii="Times New Roman"/>
                <w:b w:val="false"/>
                <w:i w:val="false"/>
                <w:color w:val="000000"/>
                <w:sz w:val="20"/>
              </w:rPr>
              <w:t>
Национальная безопасность и военное дело: Национальная безопасность.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управление и право: Бизнес и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
          <w:p>
            <w:pPr>
              <w:spacing w:after="20"/>
              <w:ind w:left="20"/>
              <w:jc w:val="both"/>
            </w:pPr>
            <w:r>
              <w:rPr>
                <w:rFonts w:ascii="Times New Roman"/>
                <w:b w:val="false"/>
                <w:i w:val="false"/>
                <w:color w:val="000000"/>
                <w:sz w:val="20"/>
              </w:rPr>
              <w:t>
Технические науки и технологии.</w:t>
            </w:r>
          </w:p>
          <w:bookmarkEnd w:id="20"/>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технологии. Цифровые медиа. Разработка сервисных платформ. Дизайн визуального контента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bookmarkEnd w:id="21"/>
          <w:p>
            <w:pPr>
              <w:spacing w:after="20"/>
              <w:ind w:left="20"/>
              <w:jc w:val="both"/>
            </w:pPr>
            <w:r>
              <w:rPr>
                <w:rFonts w:ascii="Times New Roman"/>
                <w:b w:val="false"/>
                <w:i w:val="false"/>
                <w:color w:val="000000"/>
                <w:sz w:val="20"/>
              </w:rPr>
              <w:t>
Социальные науки, журналистика и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
          <w:p>
            <w:pPr>
              <w:spacing w:after="20"/>
              <w:ind w:left="20"/>
              <w:jc w:val="both"/>
            </w:pPr>
            <w:r>
              <w:rPr>
                <w:rFonts w:ascii="Times New Roman"/>
                <w:b w:val="false"/>
                <w:i w:val="false"/>
                <w:color w:val="000000"/>
                <w:sz w:val="20"/>
              </w:rPr>
              <w:t>
Бизнес, управление и право: Бизнес и управление. Право.</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 Социальные науки.</w:t>
            </w:r>
          </w:p>
          <w:p>
            <w:pPr>
              <w:spacing w:after="20"/>
              <w:ind w:left="20"/>
              <w:jc w:val="both"/>
            </w:pPr>
            <w:r>
              <w:rPr>
                <w:rFonts w:ascii="Times New Roman"/>
                <w:b w:val="false"/>
                <w:i w:val="false"/>
                <w:color w:val="000000"/>
                <w:sz w:val="20"/>
              </w:rPr>
              <w:t>
Естественные науки, математика и статистика: Математика и статистика.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удаленного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новых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науки и технологии. Естественные науки, математика и статистика: Физические и химические науки. Физические науки. Инженерные, обрабатывающие и строительные отрасли: Инженерия и инженерное дело. Производственные и обрабатывающие отрасли (Производство продуктов питания). Стандартизация, сертификация и метрология (по пищевой отрасли).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bookmarkEnd w:id="23"/>
          <w:p>
            <w:pPr>
              <w:spacing w:after="20"/>
              <w:ind w:left="20"/>
              <w:jc w:val="both"/>
            </w:pPr>
            <w:r>
              <w:rPr>
                <w:rFonts w:ascii="Times New Roman"/>
                <w:b w:val="false"/>
                <w:i w:val="false"/>
                <w:color w:val="000000"/>
                <w:sz w:val="20"/>
              </w:rPr>
              <w:t>
Технические науки и технологии. Инженерные, обрабатывающие и строительные отрасли: Инженерия и инженерное дело. Производственные и обрабатывающие отрасли. Архитектура и строительство. Стандартизация, сертификация и метрология (по отраслям).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аэрокосмическая техника. Управление воздушным движением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
          <w:p>
            <w:pPr>
              <w:spacing w:after="20"/>
              <w:ind w:left="20"/>
              <w:jc w:val="both"/>
            </w:pPr>
            <w:r>
              <w:rPr>
                <w:rFonts w:ascii="Times New Roman"/>
                <w:b w:val="false"/>
                <w:i w:val="false"/>
                <w:color w:val="000000"/>
                <w:sz w:val="20"/>
              </w:rPr>
              <w:t>
Естественные науки, математика и статистика: Физические и химические науки. Физические науки.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 Информационно-коммуникационные технологии. Телекоммуникации.</w:t>
            </w:r>
          </w:p>
          <w:p>
            <w:pPr>
              <w:spacing w:after="20"/>
              <w:ind w:left="20"/>
              <w:jc w:val="both"/>
            </w:pPr>
            <w:r>
              <w:rPr>
                <w:rFonts w:ascii="Times New Roman"/>
                <w:b w:val="false"/>
                <w:i w:val="false"/>
                <w:color w:val="000000"/>
                <w:sz w:val="20"/>
              </w:rPr>
              <w:t>
Услуги: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Урбанистика. Архитектура. Управление городами. Устойчивые города. Система умного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обрабатывающие и строительные отрасли: Архитектура и строительство. Инженерия и инженерное дело. Производственные и обрабатывающие отрасли.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промышленность. Ядерная 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
          <w:p>
            <w:pPr>
              <w:spacing w:after="20"/>
              <w:ind w:left="20"/>
              <w:jc w:val="both"/>
            </w:pPr>
            <w:r>
              <w:rPr>
                <w:rFonts w:ascii="Times New Roman"/>
                <w:b w:val="false"/>
                <w:i w:val="false"/>
                <w:color w:val="000000"/>
                <w:sz w:val="20"/>
              </w:rPr>
              <w:t>
Естественные науки, математика и статистика: Физические и химические науки. Физические науки.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 Производственные и обрабатывающие отрасли.</w:t>
            </w:r>
          </w:p>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
          <w:p>
            <w:pPr>
              <w:spacing w:after="20"/>
              <w:ind w:left="20"/>
              <w:jc w:val="both"/>
            </w:pPr>
            <w:r>
              <w:rPr>
                <w:rFonts w:ascii="Times New Roman"/>
                <w:b w:val="false"/>
                <w:i w:val="false"/>
                <w:color w:val="000000"/>
                <w:sz w:val="20"/>
              </w:rPr>
              <w:t>
Инженерные, обрабатывающие и строительные отрасли: Архитектура и строительство. Инженерия и инженерное дело. Производственные и обрабатывающие отрасли.</w:t>
            </w:r>
          </w:p>
          <w:bookmarkEnd w:id="26"/>
          <w:p>
            <w:pPr>
              <w:spacing w:after="20"/>
              <w:ind w:left="20"/>
              <w:jc w:val="both"/>
            </w:pPr>
            <w:r>
              <w:rPr>
                <w:rFonts w:ascii="Times New Roman"/>
                <w:b w:val="false"/>
                <w:i w:val="false"/>
                <w:color w:val="000000"/>
                <w:sz w:val="20"/>
              </w:rPr>
              <w:t>
Технические науки и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
          <w:p>
            <w:pPr>
              <w:spacing w:after="20"/>
              <w:ind w:left="20"/>
              <w:jc w:val="both"/>
            </w:pPr>
            <w:r>
              <w:rPr>
                <w:rFonts w:ascii="Times New Roman"/>
                <w:b w:val="false"/>
                <w:i w:val="false"/>
                <w:color w:val="000000"/>
                <w:sz w:val="20"/>
              </w:rPr>
              <w:t>
Естественные науки. Технические науки и технологии: Машиностроение.</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 Физические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 Производственные и обрабатывающие отрасли. Информационно-коммуникационные технологии: Информационно-коммуникационные технологии. Телекоммуникации.</w:t>
            </w:r>
          </w:p>
          <w:p>
            <w:pPr>
              <w:spacing w:after="20"/>
              <w:ind w:left="20"/>
              <w:jc w:val="both"/>
            </w:pPr>
            <w:r>
              <w:rPr>
                <w:rFonts w:ascii="Times New Roman"/>
                <w:b w:val="false"/>
                <w:i w:val="false"/>
                <w:color w:val="000000"/>
                <w:sz w:val="20"/>
              </w:rPr>
              <w:t>
Услуги: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
          <w:p>
            <w:pPr>
              <w:spacing w:after="20"/>
              <w:ind w:left="20"/>
              <w:jc w:val="both"/>
            </w:pPr>
            <w:r>
              <w:rPr>
                <w:rFonts w:ascii="Times New Roman"/>
                <w:b w:val="false"/>
                <w:i w:val="false"/>
                <w:color w:val="000000"/>
                <w:sz w:val="20"/>
              </w:rPr>
              <w:t>
Педагогические науки: Подготовка учителей по естественнонаучным предметам.</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 Биологические и смежные науки. Физические и химические науки.</w:t>
            </w:r>
          </w:p>
          <w:p>
            <w:pPr>
              <w:spacing w:after="20"/>
              <w:ind w:left="20"/>
              <w:jc w:val="both"/>
            </w:pPr>
            <w:r>
              <w:rPr>
                <w:rFonts w:ascii="Times New Roman"/>
                <w:b w:val="false"/>
                <w:i w:val="false"/>
                <w:color w:val="000000"/>
                <w:sz w:val="20"/>
              </w:rPr>
              <w:t>
Инженерные, обрабатывающие и строительные отрасли: Инженерия и инженерное дело. Производственные и обрабатывающие отрасли.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инжиниринг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
          <w:p>
            <w:pPr>
              <w:spacing w:after="20"/>
              <w:ind w:left="20"/>
              <w:jc w:val="both"/>
            </w:pPr>
            <w:r>
              <w:rPr>
                <w:rFonts w:ascii="Times New Roman"/>
                <w:b w:val="false"/>
                <w:i w:val="false"/>
                <w:color w:val="000000"/>
                <w:sz w:val="20"/>
              </w:rPr>
              <w:t>
Естественные науки, математика и статистика: Физические и химические науки. Физические науки. Геология.</w:t>
            </w:r>
          </w:p>
          <w:bookmarkEnd w:id="29"/>
          <w:p>
            <w:pPr>
              <w:spacing w:after="20"/>
              <w:ind w:left="20"/>
              <w:jc w:val="both"/>
            </w:pPr>
            <w:r>
              <w:rPr>
                <w:rFonts w:ascii="Times New Roman"/>
                <w:b w:val="false"/>
                <w:i w:val="false"/>
                <w:color w:val="000000"/>
                <w:sz w:val="20"/>
              </w:rPr>
              <w:t>
Инженерные, обрабатывающие и строительные отрасли: Инженерия и инженерное дело. Производственные и обрабатывающие отрасли.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и телекоммуникационные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bookmarkEnd w:id="30"/>
          <w:p>
            <w:pPr>
              <w:spacing w:after="20"/>
              <w:ind w:left="20"/>
              <w:jc w:val="both"/>
            </w:pPr>
            <w:r>
              <w:rPr>
                <w:rFonts w:ascii="Times New Roman"/>
                <w:b w:val="false"/>
                <w:i w:val="false"/>
                <w:color w:val="000000"/>
                <w:sz w:val="20"/>
              </w:rPr>
              <w:t>
Технические науки и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
          <w:p>
            <w:pPr>
              <w:spacing w:after="20"/>
              <w:ind w:left="20"/>
              <w:jc w:val="both"/>
            </w:pPr>
            <w:r>
              <w:rPr>
                <w:rFonts w:ascii="Times New Roman"/>
                <w:b w:val="false"/>
                <w:i w:val="false"/>
                <w:color w:val="000000"/>
                <w:sz w:val="20"/>
              </w:rPr>
              <w:t>
Естественные науки, математика и статистика: Биологические и смежные науки. Окружающая среда. Физические и химические науки. Физические науки. Математика и статистика. Геология.</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 Производственные и обрабатывающие отрасли. Архитектура и строительство. Водное хозяйство. Стандартизация, сертификация и метрология (по отраслям).</w:t>
            </w:r>
          </w:p>
          <w:p>
            <w:pPr>
              <w:spacing w:after="20"/>
              <w:ind w:left="20"/>
              <w:jc w:val="both"/>
            </w:pPr>
            <w:r>
              <w:rPr>
                <w:rFonts w:ascii="Times New Roman"/>
                <w:b w:val="false"/>
                <w:i w:val="false"/>
                <w:color w:val="000000"/>
                <w:sz w:val="20"/>
              </w:rPr>
              <w:t>
Услуги: Гигиена и охрана труда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инженерия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обрабатывающие и строительные отрасли: Архитектура и строительство. Инженерия и инженерное дело. Производственные и обрабатывающие отрасли.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продовольственных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
          <w:p>
            <w:pPr>
              <w:spacing w:after="20"/>
              <w:ind w:left="20"/>
              <w:jc w:val="both"/>
            </w:pPr>
            <w:r>
              <w:rPr>
                <w:rFonts w:ascii="Times New Roman"/>
                <w:b w:val="false"/>
                <w:i w:val="false"/>
                <w:color w:val="000000"/>
                <w:sz w:val="20"/>
              </w:rPr>
              <w:t>
Естественные науки, математика и статистика: Биологические и смежные науки (Пищевая биотехнология).</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 Производственные и обрабатывающие отрасли (Производство продуктов питания). Стандартизация, сертификация и метрология (по пищевой отрасли).</w:t>
            </w:r>
          </w:p>
          <w:p>
            <w:pPr>
              <w:spacing w:after="20"/>
              <w:ind w:left="20"/>
              <w:jc w:val="both"/>
            </w:pPr>
            <w:r>
              <w:rPr>
                <w:rFonts w:ascii="Times New Roman"/>
                <w:b w:val="false"/>
                <w:i w:val="false"/>
                <w:color w:val="000000"/>
                <w:sz w:val="20"/>
              </w:rPr>
              <w:t>
Сельское хозяйство и биоресурсы: Растениеводство. Животноводство (Технология переработки продуктов животноводства). Рыбное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технологии. Транспортная инженерия.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3"/>
          <w:p>
            <w:pPr>
              <w:spacing w:after="20"/>
              <w:ind w:left="20"/>
              <w:jc w:val="both"/>
            </w:pPr>
            <w:r>
              <w:rPr>
                <w:rFonts w:ascii="Times New Roman"/>
                <w:b w:val="false"/>
                <w:i w:val="false"/>
                <w:color w:val="000000"/>
                <w:sz w:val="20"/>
              </w:rPr>
              <w:t>
Естественные науки, математика и статистика: Окружающая среда. Физические и химические науки. Физические науки.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 Информационно-коммуникационные технологии.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 Архитектура и строительство. Стандартизация, сертификация и метрология (по отраслям).</w:t>
            </w:r>
          </w:p>
          <w:p>
            <w:pPr>
              <w:spacing w:after="20"/>
              <w:ind w:left="20"/>
              <w:jc w:val="both"/>
            </w:pPr>
            <w:r>
              <w:rPr>
                <w:rFonts w:ascii="Times New Roman"/>
                <w:b w:val="false"/>
                <w:i w:val="false"/>
                <w:color w:val="000000"/>
                <w:sz w:val="20"/>
              </w:rPr>
              <w:t>
Услуги: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4"/>
          <w:p>
            <w:pPr>
              <w:spacing w:after="20"/>
              <w:ind w:left="20"/>
              <w:jc w:val="both"/>
            </w:pPr>
            <w:r>
              <w:rPr>
                <w:rFonts w:ascii="Times New Roman"/>
                <w:b w:val="false"/>
                <w:i w:val="false"/>
                <w:color w:val="000000"/>
                <w:sz w:val="20"/>
              </w:rPr>
              <w:t>
Естественные науки, математика и статистика: Математика и статистика.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 Бизнес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 Архитектура и строительство. Инженерия и инженерное дело. Производственные и обрабатывающие отрасли.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технологии и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5"/>
          <w:p>
            <w:pPr>
              <w:spacing w:after="20"/>
              <w:ind w:left="20"/>
              <w:jc w:val="both"/>
            </w:pPr>
            <w:r>
              <w:rPr>
                <w:rFonts w:ascii="Times New Roman"/>
                <w:b w:val="false"/>
                <w:i w:val="false"/>
                <w:color w:val="000000"/>
                <w:sz w:val="20"/>
              </w:rPr>
              <w:t>
Педагогические науки: Подготовка учителей по естественнонаучным предметам.</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 Окружающая среда. Физические и химические науки. Физические науки. Геология.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 Производственные и обрабатывающие отрасли. Горное дело. Водное хозяйство.</w:t>
            </w:r>
          </w:p>
          <w:p>
            <w:pPr>
              <w:spacing w:after="20"/>
              <w:ind w:left="20"/>
              <w:jc w:val="both"/>
            </w:pPr>
            <w:r>
              <w:rPr>
                <w:rFonts w:ascii="Times New Roman"/>
                <w:b w:val="false"/>
                <w:i w:val="false"/>
                <w:color w:val="000000"/>
                <w:sz w:val="20"/>
              </w:rPr>
              <w:t>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и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Биоинженерия. Биомедицина. Биохимия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6"/>
          <w:p>
            <w:pPr>
              <w:spacing w:after="20"/>
              <w:ind w:left="20"/>
              <w:jc w:val="both"/>
            </w:pPr>
            <w:r>
              <w:rPr>
                <w:rFonts w:ascii="Times New Roman"/>
                <w:b w:val="false"/>
                <w:i w:val="false"/>
                <w:color w:val="000000"/>
                <w:sz w:val="20"/>
              </w:rPr>
              <w:t>
Педагогические науки: Подготовка учителей по естественнонаучным предметам.</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 Биологические и смежные науки. Окружающая среда. Физические и химические науки. Физические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 Информационно-коммуникационные технологии. Телекоммуникации.</w:t>
            </w:r>
          </w:p>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7"/>
          <w:p>
            <w:pPr>
              <w:spacing w:after="20"/>
              <w:ind w:left="20"/>
              <w:jc w:val="both"/>
            </w:pPr>
            <w:r>
              <w:rPr>
                <w:rFonts w:ascii="Times New Roman"/>
                <w:b w:val="false"/>
                <w:i w:val="false"/>
                <w:color w:val="000000"/>
                <w:sz w:val="20"/>
              </w:rPr>
              <w:t>
Естественные науки, математика и статистика: Биологические и смежные науки. Окружающая среда. Физические и химические науки.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Производственные и обрабатывающие отрасли. Водное хозяйство.</w:t>
            </w:r>
          </w:p>
          <w:p>
            <w:pPr>
              <w:spacing w:after="20"/>
              <w:ind w:left="20"/>
              <w:jc w:val="both"/>
            </w:pPr>
            <w:r>
              <w:rPr>
                <w:rFonts w:ascii="Times New Roman"/>
                <w:b w:val="false"/>
                <w:i w:val="false"/>
                <w:color w:val="000000"/>
                <w:sz w:val="20"/>
              </w:rPr>
              <w:t>
Сельское хозяйство и биоресурсы: Растениеводство. Животноводство. Лесное хозяйство. Рыбное хозяйство. Землеустройство. Водные ресурсы и водопользование.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водные ресурсы и водопользование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8"/>
          <w:p>
            <w:pPr>
              <w:spacing w:after="20"/>
              <w:ind w:left="20"/>
              <w:jc w:val="both"/>
            </w:pPr>
            <w:r>
              <w:rPr>
                <w:rFonts w:ascii="Times New Roman"/>
                <w:b w:val="false"/>
                <w:i w:val="false"/>
                <w:color w:val="000000"/>
                <w:sz w:val="20"/>
              </w:rPr>
              <w:t>
Педагогические науки: Подготовка учителей по естественнонаучным предметам.</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 Биологические и смежные науки. Окружающая среда. Физические и химические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 Растениеводство. Животноводство. Лесное хозяйство. Рыбное хозяйство. Землеустройство. Водные ресурсы и водопользование.</w:t>
            </w:r>
          </w:p>
          <w:p>
            <w:pPr>
              <w:spacing w:after="20"/>
              <w:ind w:left="20"/>
              <w:jc w:val="both"/>
            </w:pPr>
            <w:r>
              <w:rPr>
                <w:rFonts w:ascii="Times New Roman"/>
                <w:b w:val="false"/>
                <w:i w:val="false"/>
                <w:color w:val="000000"/>
                <w:sz w:val="20"/>
              </w:rPr>
              <w:t>
Инженерные, обрабатывающие и строительные отрасли: Производственные и обрабатывающие отрасли. Водное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Горное дело. Геодезия. Геофизика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9"/>
          <w:p>
            <w:pPr>
              <w:spacing w:after="20"/>
              <w:ind w:left="20"/>
              <w:jc w:val="both"/>
            </w:pPr>
            <w:r>
              <w:rPr>
                <w:rFonts w:ascii="Times New Roman"/>
                <w:b w:val="false"/>
                <w:i w:val="false"/>
                <w:color w:val="000000"/>
                <w:sz w:val="20"/>
              </w:rPr>
              <w:t>
Естественные науки, математика и статистика: Окружающая среда. Физические и химические науки. Физические науки. Геология. География.</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 Инженерия и инженерное дело. Архитектура и строительство. Водное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моделирование. Прикладная математика. Статистический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 математика и статистика: Математика и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0"/>
          <w:p>
            <w:pPr>
              <w:spacing w:after="20"/>
              <w:ind w:left="20"/>
              <w:jc w:val="both"/>
            </w:pPr>
            <w:r>
              <w:rPr>
                <w:rFonts w:ascii="Times New Roman"/>
                <w:b w:val="false"/>
                <w:i w:val="false"/>
                <w:color w:val="000000"/>
                <w:sz w:val="20"/>
              </w:rPr>
              <w:t>
Педагогические науки: Подготовка учителей по естественнонаучным предметам.</w:t>
            </w:r>
          </w:p>
          <w:bookmarkEnd w:id="40"/>
          <w:p>
            <w:pPr>
              <w:spacing w:after="20"/>
              <w:ind w:left="20"/>
              <w:jc w:val="both"/>
            </w:pPr>
            <w:r>
              <w:rPr>
                <w:rFonts w:ascii="Times New Roman"/>
                <w:b w:val="false"/>
                <w:i w:val="false"/>
                <w:color w:val="000000"/>
                <w:sz w:val="20"/>
              </w:rPr>
              <w:t>
Естественные науки, математика и статистика: Физические науки. Математика и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41"/>
          <w:p>
            <w:pPr>
              <w:spacing w:after="20"/>
              <w:ind w:left="20"/>
              <w:jc w:val="both"/>
            </w:pPr>
            <w:r>
              <w:rPr>
                <w:rFonts w:ascii="Times New Roman"/>
                <w:b w:val="false"/>
                <w:i w:val="false"/>
                <w:color w:val="000000"/>
                <w:sz w:val="20"/>
              </w:rPr>
              <w:t>
Педагогические науки: Подготовка учителей по естественнонаучным предметам.</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 Биологические и смежные науки. Физические и химические науки.</w:t>
            </w:r>
          </w:p>
          <w:p>
            <w:pPr>
              <w:spacing w:after="20"/>
              <w:ind w:left="20"/>
              <w:jc w:val="both"/>
            </w:pPr>
            <w:r>
              <w:rPr>
                <w:rFonts w:ascii="Times New Roman"/>
                <w:b w:val="false"/>
                <w:i w:val="false"/>
                <w:color w:val="000000"/>
                <w:sz w:val="20"/>
              </w:rPr>
              <w:t>
Инженерные, обрабатывающие и строительные отрасли: Инженерия и инженерное дело. Производственные и обрабатывающие отрасли.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Зеленые технологии. Экология.Экотехнология. Сейсмология.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2"/>
          <w:p>
            <w:pPr>
              <w:spacing w:after="20"/>
              <w:ind w:left="20"/>
              <w:jc w:val="both"/>
            </w:pPr>
            <w:r>
              <w:rPr>
                <w:rFonts w:ascii="Times New Roman"/>
                <w:b w:val="false"/>
                <w:i w:val="false"/>
                <w:color w:val="000000"/>
                <w:sz w:val="20"/>
              </w:rPr>
              <w:t>
Педагогические науки: Подготовка учителей по естественнонаучным предметам.</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 Биологические и смежные науки. Окружающая среда. Физические и химические науки. Геология.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 Растениеводство. Животноводство. Лесное хозяйство. Рыбное хозяйство. Землеустройство. Водные ресурсы и водопользование.</w:t>
            </w:r>
          </w:p>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43"/>
          <w:p>
            <w:pPr>
              <w:spacing w:after="20"/>
              <w:ind w:left="20"/>
              <w:jc w:val="both"/>
            </w:pPr>
            <w:r>
              <w:rPr>
                <w:rFonts w:ascii="Times New Roman"/>
                <w:b w:val="false"/>
                <w:i w:val="false"/>
                <w:color w:val="000000"/>
                <w:sz w:val="20"/>
              </w:rPr>
              <w:t>
Педагогические науки: Педагогика и психология. Подготовка учителей по гуманитарным предметам. Подготовка учителей по языкам и литературе.</w:t>
            </w:r>
          </w:p>
          <w:bookmarkEnd w:id="43"/>
          <w:p>
            <w:pPr>
              <w:spacing w:after="20"/>
              <w:ind w:left="20"/>
              <w:jc w:val="both"/>
            </w:pPr>
            <w:r>
              <w:rPr>
                <w:rFonts w:ascii="Times New Roman"/>
                <w:b w:val="false"/>
                <w:i w:val="false"/>
                <w:color w:val="000000"/>
                <w:sz w:val="20"/>
              </w:rPr>
              <w:t>
Искусство и гуманитарные науки: Гуманитарные науки. История. Междисциплинарные программы, связанные с искусством и гуманитарными науками.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Культорология. Искусствоведение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44"/>
          <w:p>
            <w:pPr>
              <w:spacing w:after="20"/>
              <w:ind w:left="20"/>
              <w:jc w:val="both"/>
            </w:pPr>
            <w:r>
              <w:rPr>
                <w:rFonts w:ascii="Times New Roman"/>
                <w:b w:val="false"/>
                <w:i w:val="false"/>
                <w:color w:val="000000"/>
                <w:sz w:val="20"/>
              </w:rPr>
              <w:t>
Педагогические науки: Педагогика и психология. Подготовка учителей по гуманитарным предметам. Подготовка учителей по языкам и литературе. Междисциплинарные программы, связанные с педагогическими науками.</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 Искусство. Гуманитарные науки. Языки и литература.</w:t>
            </w:r>
          </w:p>
          <w:p>
            <w:pPr>
              <w:spacing w:after="20"/>
              <w:ind w:left="20"/>
              <w:jc w:val="both"/>
            </w:pPr>
            <w:r>
              <w:rPr>
                <w:rFonts w:ascii="Times New Roman"/>
                <w:b w:val="false"/>
                <w:i w:val="false"/>
                <w:color w:val="000000"/>
                <w:sz w:val="20"/>
              </w:rPr>
              <w:t>
Социальные науки, журналистика и информация: Социальные науки. Журналистика и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лингвистика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45"/>
          <w:p>
            <w:pPr>
              <w:spacing w:after="20"/>
              <w:ind w:left="20"/>
              <w:jc w:val="both"/>
            </w:pPr>
            <w:r>
              <w:rPr>
                <w:rFonts w:ascii="Times New Roman"/>
                <w:b w:val="false"/>
                <w:i w:val="false"/>
                <w:color w:val="000000"/>
                <w:sz w:val="20"/>
              </w:rPr>
              <w:t>
Педагогические науки: Педагогика и психология. Педагогика дошкольного воспитания и обучения. Подготовка учителей без предметной специализации. Подготовка учителей с предметной специализацией общего развития. Подготовка учителей по гуманитарным предметам. Подготовка учителей по языкам и литературе. Подготовка специалистов по социальной педагогике и самопознанию. Специальная педагогика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 Гуманитарные науки. Языки и литература.</w:t>
            </w:r>
          </w:p>
          <w:p>
            <w:pPr>
              <w:spacing w:after="20"/>
              <w:ind w:left="20"/>
              <w:jc w:val="both"/>
            </w:pPr>
            <w:r>
              <w:rPr>
                <w:rFonts w:ascii="Times New Roman"/>
                <w:b w:val="false"/>
                <w:i w:val="false"/>
                <w:color w:val="000000"/>
                <w:sz w:val="20"/>
              </w:rPr>
              <w:t>
Социальные науки, журналистика и информация: Социальные науки. Журналистика и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46"/>
          <w:p>
            <w:pPr>
              <w:spacing w:after="20"/>
              <w:ind w:left="20"/>
              <w:jc w:val="both"/>
            </w:pPr>
            <w:r>
              <w:rPr>
                <w:rFonts w:ascii="Times New Roman"/>
                <w:b w:val="false"/>
                <w:i w:val="false"/>
                <w:color w:val="000000"/>
                <w:sz w:val="20"/>
              </w:rPr>
              <w:t>
Бизнес, управление и право: Бизнес и управление. Право.</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 Социальные науки. Политология и граждановедение.</w:t>
            </w:r>
          </w:p>
          <w:p>
            <w:pPr>
              <w:spacing w:after="20"/>
              <w:ind w:left="20"/>
              <w:jc w:val="both"/>
            </w:pPr>
            <w:r>
              <w:rPr>
                <w:rFonts w:ascii="Times New Roman"/>
                <w:b w:val="false"/>
                <w:i w:val="false"/>
                <w:color w:val="000000"/>
                <w:sz w:val="20"/>
              </w:rPr>
              <w:t>
Национальная безопасность и военное дело: Военное дело. Национальная безопасность. Общественная безопасность.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 журналистика и информация: Социальные науки. Журналистика и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политика, государственное управление, антикоррупционная политика, социальная политика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47"/>
          <w:p>
            <w:pPr>
              <w:spacing w:after="20"/>
              <w:ind w:left="20"/>
              <w:jc w:val="both"/>
            </w:pPr>
            <w:r>
              <w:rPr>
                <w:rFonts w:ascii="Times New Roman"/>
                <w:b w:val="false"/>
                <w:i w:val="false"/>
                <w:color w:val="000000"/>
                <w:sz w:val="20"/>
              </w:rPr>
              <w:t>
Бизнес, управление и право: Бизнес и управление. Право.</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 Социальные науки. Политология и граждановедение.</w:t>
            </w:r>
          </w:p>
          <w:p>
            <w:pPr>
              <w:spacing w:after="20"/>
              <w:ind w:left="20"/>
              <w:jc w:val="both"/>
            </w:pPr>
            <w:r>
              <w:rPr>
                <w:rFonts w:ascii="Times New Roman"/>
                <w:b w:val="false"/>
                <w:i w:val="false"/>
                <w:color w:val="000000"/>
                <w:sz w:val="20"/>
              </w:rPr>
              <w:t>
Национальная безопасность и военное дело: Военное дело. Национальная безопасность. Общественная безопасность.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48"/>
          <w:p>
            <w:pPr>
              <w:spacing w:after="20"/>
              <w:ind w:left="20"/>
              <w:jc w:val="both"/>
            </w:pPr>
            <w:r>
              <w:rPr>
                <w:rFonts w:ascii="Times New Roman"/>
                <w:b w:val="false"/>
                <w:i w:val="false"/>
                <w:color w:val="000000"/>
                <w:sz w:val="20"/>
              </w:rPr>
              <w:t>
Педагогические науки: Педагогика и психология. Подготовка учителей по гуманитарным предметам. Подготовка учителей по языкам и литературе.</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 Гуманитарные науки. Языки и литература.</w:t>
            </w:r>
          </w:p>
          <w:p>
            <w:pPr>
              <w:spacing w:after="20"/>
              <w:ind w:left="20"/>
              <w:jc w:val="both"/>
            </w:pPr>
            <w:r>
              <w:rPr>
                <w:rFonts w:ascii="Times New Roman"/>
                <w:b w:val="false"/>
                <w:i w:val="false"/>
                <w:color w:val="000000"/>
                <w:sz w:val="20"/>
              </w:rPr>
              <w:t>
Социальные науки, журналистика и информация: Социальные науки. Журналистика и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9"/>
          <w:p>
            <w:pPr>
              <w:spacing w:after="20"/>
              <w:ind w:left="20"/>
              <w:jc w:val="both"/>
            </w:pPr>
            <w:r>
              <w:rPr>
                <w:rFonts w:ascii="Times New Roman"/>
                <w:b w:val="false"/>
                <w:i w:val="false"/>
                <w:color w:val="000000"/>
                <w:sz w:val="20"/>
              </w:rPr>
              <w:t>
Естественные науки, математика и статистика: Математика и статистика.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 Бизнес и управление.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 Информационно-коммуникационные технологии.</w:t>
            </w:r>
          </w:p>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управление и право: Бизнес и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 / HR-менеджмент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0"/>
          <w:p>
            <w:pPr>
              <w:spacing w:after="20"/>
              <w:ind w:left="20"/>
              <w:jc w:val="both"/>
            </w:pPr>
            <w:r>
              <w:rPr>
                <w:rFonts w:ascii="Times New Roman"/>
                <w:b w:val="false"/>
                <w:i w:val="false"/>
                <w:color w:val="000000"/>
                <w:sz w:val="20"/>
              </w:rPr>
              <w:t>
Педагогические науки: Педагогика и психология. Бизнес, управление и право: Бизнес и управление. Право.</w:t>
            </w:r>
          </w:p>
          <w:bookmarkEnd w:id="50"/>
          <w:p>
            <w:pPr>
              <w:spacing w:after="20"/>
              <w:ind w:left="20"/>
              <w:jc w:val="both"/>
            </w:pPr>
            <w:r>
              <w:rPr>
                <w:rFonts w:ascii="Times New Roman"/>
                <w:b w:val="false"/>
                <w:i w:val="false"/>
                <w:color w:val="000000"/>
                <w:sz w:val="20"/>
              </w:rPr>
              <w:t>
Социальные науки, журналистика и информация: Социальные науки.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управление и право: Бизнес и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право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51"/>
          <w:p>
            <w:pPr>
              <w:spacing w:after="20"/>
              <w:ind w:left="20"/>
              <w:jc w:val="both"/>
            </w:pPr>
            <w:r>
              <w:rPr>
                <w:rFonts w:ascii="Times New Roman"/>
                <w:b w:val="false"/>
                <w:i w:val="false"/>
                <w:color w:val="000000"/>
                <w:sz w:val="20"/>
              </w:rPr>
              <w:t>
Бизнес, управление и право: Бизнес и управление. Право.</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 Социальные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Национальная</w:t>
            </w:r>
          </w:p>
          <w:p>
            <w:pPr>
              <w:spacing w:after="20"/>
              <w:ind w:left="20"/>
              <w:jc w:val="both"/>
            </w:pPr>
            <w:r>
              <w:rPr>
                <w:rFonts w:ascii="Times New Roman"/>
                <w:b w:val="false"/>
                <w:i w:val="false"/>
                <w:color w:val="000000"/>
                <w:sz w:val="20"/>
              </w:rPr>
              <w:t>
 безопасность и военное дело: Военное дело. Национальная безопасность. Общественная безопасность.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52"/>
          <w:p>
            <w:pPr>
              <w:spacing w:after="20"/>
              <w:ind w:left="20"/>
              <w:jc w:val="both"/>
            </w:pPr>
            <w:r>
              <w:rPr>
                <w:rFonts w:ascii="Times New Roman"/>
                <w:b w:val="false"/>
                <w:i w:val="false"/>
                <w:color w:val="000000"/>
                <w:sz w:val="20"/>
              </w:rPr>
              <w:t>
Педагогические науки: Педагогика и психология. Педагогика дошкольного воспитания и обучения. Подготовка учителей без предметной специализации. Подготовка учителей с предметной специализацией общего развития. Подготовка учителей по естественнонаучным предметам. Подготовка учителей по гуманитарным предметам. Подготовка учителей по языкам и литературе. Подготовка специалистов по социальной педагогике и самопознанию. Специальная педагогика.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 Искусство. Гуманитарные науки. Языки и литература.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 Биологические и смежные науки. Окружающая среда.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 Инженерия и инженерное дело. Производственные и обрабатывающие отрасли. Архитектура и строительство. Водное хозяйство.</w:t>
            </w:r>
          </w:p>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53"/>
          <w:p>
            <w:pPr>
              <w:spacing w:after="20"/>
              <w:ind w:left="20"/>
              <w:jc w:val="both"/>
            </w:pPr>
            <w:r>
              <w:rPr>
                <w:rFonts w:ascii="Times New Roman"/>
                <w:b w:val="false"/>
                <w:i w:val="false"/>
                <w:color w:val="000000"/>
                <w:sz w:val="20"/>
              </w:rPr>
              <w:t>
Педагогические науки: Педагогика и психология. Педагогика дошкольного воспитания и обучения. Подготовка учителей без предметной специализации. Подготовка учителей с предметной специализацией общего развития. Подготовка учителей по естественнонаучным предметам. Подготовка учителей по гуманитарным предметам. Подготовка учителей по языкам и литературе. Подготовка специалистов по социальной педагогике и самопознанию. Специальная педагогика.</w:t>
            </w:r>
          </w:p>
          <w:bookmarkEnd w:id="53"/>
          <w:p>
            <w:pPr>
              <w:spacing w:after="20"/>
              <w:ind w:left="20"/>
              <w:jc w:val="both"/>
            </w:pPr>
            <w:r>
              <w:rPr>
                <w:rFonts w:ascii="Times New Roman"/>
                <w:b w:val="false"/>
                <w:i w:val="false"/>
                <w:color w:val="000000"/>
                <w:sz w:val="20"/>
              </w:rPr>
              <w:t>
Здравоохранение и социальное обеспечение (медицина):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методика дистанционного обучения. Разработка педагогических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54"/>
          <w:p>
            <w:pPr>
              <w:spacing w:after="20"/>
              <w:ind w:left="20"/>
              <w:jc w:val="both"/>
            </w:pPr>
            <w:r>
              <w:rPr>
                <w:rFonts w:ascii="Times New Roman"/>
                <w:b w:val="false"/>
                <w:i w:val="false"/>
                <w:color w:val="000000"/>
                <w:sz w:val="20"/>
              </w:rPr>
              <w:t>
Педагогические науки: Педагогика и психология. Педагогика дошкольного воспитания и обучения. Подготовка учителей без предметной специализации. Подготовка учителей с предметной специализацией общего развития. Подготовка учителей по естественнонаучным предметам. Подготовка учителей по гуманитарным предметам. Подготовка учителей по языкам и литературе. Подготовка специалистов по социальной педагогике и самопознанию. Специальная педагогика.</w:t>
            </w:r>
          </w:p>
          <w:bookmarkEnd w:id="54"/>
          <w:p>
            <w:pPr>
              <w:spacing w:after="20"/>
              <w:ind w:left="20"/>
              <w:jc w:val="both"/>
            </w:pPr>
            <w:r>
              <w:rPr>
                <w:rFonts w:ascii="Times New Roman"/>
                <w:b w:val="false"/>
                <w:i w:val="false"/>
                <w:color w:val="000000"/>
                <w:sz w:val="20"/>
              </w:rPr>
              <w:t>
Информационно-коммуникационные технологии: Информационно-коммуникационные технологии. Телекоммуникации.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Разработка программ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науки: Педагогика и психология. Педагогика дошкольного воспитания и обучения. Подготовка учителей без предметной специализации. Подготовка учителей с предметной специализацией общего развития. Подготовка учителей по естественнонаучным предметам. Подготовка учителей по гуманитарным предметам. Подготовка учителей по языкам и литературе. Подготовка специалистов по социальной педагогике и самопознанию. Специальная педагогика.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55"/>
          <w:p>
            <w:pPr>
              <w:spacing w:after="20"/>
              <w:ind w:left="20"/>
              <w:jc w:val="both"/>
            </w:pPr>
            <w:r>
              <w:rPr>
                <w:rFonts w:ascii="Times New Roman"/>
                <w:b w:val="false"/>
                <w:i w:val="false"/>
                <w:color w:val="000000"/>
                <w:sz w:val="20"/>
              </w:rPr>
              <w:t>
Педагогические науки: Педагогика и психология. Педагогика дошкольного воспитания и обучения. Подготовка учителей без предметной специализации. Подготовка учителей с предметной специализацией общего развития. Подготовка учителей по естественнонаучным предметам. Подготовка учителей по гуманитарным предметам. Подготовка учителей по языкам и литературе. Подготовка специалистов по социальной педагогике и самопознанию. Специальная педагогика.</w:t>
            </w:r>
          </w:p>
          <w:bookmarkEnd w:id="55"/>
          <w:p>
            <w:pPr>
              <w:spacing w:after="20"/>
              <w:ind w:left="20"/>
              <w:jc w:val="both"/>
            </w:pPr>
            <w:r>
              <w:rPr>
                <w:rFonts w:ascii="Times New Roman"/>
                <w:b w:val="false"/>
                <w:i w:val="false"/>
                <w:color w:val="000000"/>
                <w:sz w:val="20"/>
              </w:rPr>
              <w:t>
Бизнес, управление и право: Бизнес и управление. Междисциплинарные программы и квалификации, связанные с социальными науками, журналистикой и информацией.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 Инфекционные болезни. Эпидемиология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56"/>
          <w:p>
            <w:pPr>
              <w:spacing w:after="20"/>
              <w:ind w:left="20"/>
              <w:jc w:val="both"/>
            </w:pPr>
            <w:r>
              <w:rPr>
                <w:rFonts w:ascii="Times New Roman"/>
                <w:b w:val="false"/>
                <w:i w:val="false"/>
                <w:color w:val="000000"/>
                <w:sz w:val="20"/>
              </w:rPr>
              <w:t>
Естественные науки, математика и статистика: Биологические и смежные науки.</w:t>
            </w:r>
          </w:p>
          <w:bookmarkEnd w:id="56"/>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Кардиохирургия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57"/>
          <w:p>
            <w:pPr>
              <w:spacing w:after="20"/>
              <w:ind w:left="20"/>
              <w:jc w:val="both"/>
            </w:pPr>
            <w:r>
              <w:rPr>
                <w:rFonts w:ascii="Times New Roman"/>
                <w:b w:val="false"/>
                <w:i w:val="false"/>
                <w:color w:val="000000"/>
                <w:sz w:val="20"/>
              </w:rPr>
              <w:t>
Естественные науки, математика и статистика: Биологические и смежные науки.</w:t>
            </w:r>
          </w:p>
          <w:bookmarkEnd w:id="57"/>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(цитопатология)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58"/>
          <w:p>
            <w:pPr>
              <w:spacing w:after="20"/>
              <w:ind w:left="20"/>
              <w:jc w:val="both"/>
            </w:pPr>
            <w:r>
              <w:rPr>
                <w:rFonts w:ascii="Times New Roman"/>
                <w:b w:val="false"/>
                <w:i w:val="false"/>
                <w:color w:val="000000"/>
                <w:sz w:val="20"/>
              </w:rPr>
              <w:t>
Естественные науки, математика и статистика: Биологические и смежные науки.</w:t>
            </w:r>
          </w:p>
          <w:bookmarkEnd w:id="58"/>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и психотерапия)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59"/>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bookmarkEnd w:id="59"/>
          <w:p>
            <w:pPr>
              <w:spacing w:after="20"/>
              <w:ind w:left="20"/>
              <w:jc w:val="both"/>
            </w:pPr>
            <w:r>
              <w:rPr>
                <w:rFonts w:ascii="Times New Roman"/>
                <w:b w:val="false"/>
                <w:i w:val="false"/>
                <w:color w:val="000000"/>
                <w:sz w:val="20"/>
              </w:rPr>
              <w:t>
Бизнес, управление и право: Бизнес и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Управление/менеджмент в сфере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60"/>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bookmarkEnd w:id="60"/>
          <w:p>
            <w:pPr>
              <w:spacing w:after="20"/>
              <w:ind w:left="20"/>
              <w:jc w:val="both"/>
            </w:pPr>
            <w:r>
              <w:rPr>
                <w:rFonts w:ascii="Times New Roman"/>
                <w:b w:val="false"/>
                <w:i w:val="false"/>
                <w:color w:val="000000"/>
                <w:sz w:val="20"/>
              </w:rPr>
              <w:t>
Бизнес, управление и право: Бизнес и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(нейрохирургия, абдоминальная, ангиохирургия, торакальная хирургия, хирургия гортани, микрохирургия, онкохирургия; черепно-челюстно-лицевая пластическая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и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61"/>
          <w:p>
            <w:pPr>
              <w:spacing w:after="20"/>
              <w:ind w:left="20"/>
              <w:jc w:val="both"/>
            </w:pPr>
            <w:r>
              <w:rPr>
                <w:rFonts w:ascii="Times New Roman"/>
                <w:b w:val="false"/>
                <w:i w:val="false"/>
                <w:color w:val="000000"/>
                <w:sz w:val="20"/>
              </w:rPr>
              <w:t>
Естественные науки, математика и статистика: Биологические и смежные науки. Окружающая среда.</w:t>
            </w:r>
          </w:p>
          <w:bookmarkEnd w:id="61"/>
          <w:p>
            <w:pPr>
              <w:spacing w:after="20"/>
              <w:ind w:left="20"/>
              <w:jc w:val="both"/>
            </w:pPr>
            <w:r>
              <w:rPr>
                <w:rFonts w:ascii="Times New Roman"/>
                <w:b w:val="false"/>
                <w:i w:val="false"/>
                <w:color w:val="000000"/>
                <w:sz w:val="20"/>
              </w:rPr>
              <w:t>
Сельское хозяйство и биоресурсы: Животноводство. Рыбное хозяйство. Ветеринария: Ветеринария.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30 апреля 2021 года № 200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приказом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5 сентября 2017 года № 444 </w:t>
            </w:r>
          </w:p>
        </w:tc>
      </w:tr>
    </w:tbl>
    <w:bookmarkStart w:name="z387" w:id="62"/>
    <w:p>
      <w:pPr>
        <w:spacing w:after="0"/>
        <w:ind w:left="0"/>
        <w:jc w:val="left"/>
      </w:pPr>
      <w:r>
        <w:rPr>
          <w:rFonts w:ascii="Times New Roman"/>
          <w:b/>
          <w:i w:val="false"/>
          <w:color w:val="000000"/>
        </w:rPr>
        <w:t xml:space="preserve"> Инструкция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62"/>
    <w:bookmarkStart w:name="z388" w:id="63"/>
    <w:p>
      <w:pPr>
        <w:spacing w:after="0"/>
        <w:ind w:left="0"/>
        <w:jc w:val="left"/>
      </w:pPr>
      <w:r>
        <w:rPr>
          <w:rFonts w:ascii="Times New Roman"/>
          <w:b/>
          <w:i w:val="false"/>
          <w:color w:val="000000"/>
        </w:rPr>
        <w:t xml:space="preserve"> Глава 1. Общие положения</w:t>
      </w:r>
    </w:p>
    <w:bookmarkEnd w:id="63"/>
    <w:bookmarkStart w:name="z389" w:id="64"/>
    <w:p>
      <w:pPr>
        <w:spacing w:after="0"/>
        <w:ind w:left="0"/>
        <w:jc w:val="both"/>
      </w:pPr>
      <w:r>
        <w:rPr>
          <w:rFonts w:ascii="Times New Roman"/>
          <w:b w:val="false"/>
          <w:i w:val="false"/>
          <w:color w:val="000000"/>
          <w:sz w:val="28"/>
        </w:rPr>
        <w:t xml:space="preserve">
      1. Настоящая Инструкция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(далее – Инструкция),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детализирует формирование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(далее – Список).</w:t>
      </w:r>
    </w:p>
    <w:bookmarkEnd w:id="64"/>
    <w:bookmarkStart w:name="z390" w:id="65"/>
    <w:p>
      <w:pPr>
        <w:spacing w:after="0"/>
        <w:ind w:left="0"/>
        <w:jc w:val="both"/>
      </w:pPr>
      <w:r>
        <w:rPr>
          <w:rFonts w:ascii="Times New Roman"/>
          <w:b w:val="false"/>
          <w:i w:val="false"/>
          <w:color w:val="000000"/>
          <w:sz w:val="28"/>
        </w:rPr>
        <w:t>
      2. Основные понятия, используемые в настоящей Инструкции:</w:t>
      </w:r>
    </w:p>
    <w:bookmarkEnd w:id="65"/>
    <w:bookmarkStart w:name="z391" w:id="66"/>
    <w:p>
      <w:pPr>
        <w:spacing w:after="0"/>
        <w:ind w:left="0"/>
        <w:jc w:val="both"/>
      </w:pPr>
      <w:r>
        <w:rPr>
          <w:rFonts w:ascii="Times New Roman"/>
          <w:b w:val="false"/>
          <w:i w:val="false"/>
          <w:color w:val="000000"/>
          <w:sz w:val="28"/>
        </w:rPr>
        <w:t>
      1) рабочий орган Республиканской комиссии по подготовке кадров за рубежом – Министерство образования и науки Республики Казахстан (далее – Рабочий орган);</w:t>
      </w:r>
    </w:p>
    <w:bookmarkEnd w:id="66"/>
    <w:bookmarkStart w:name="z392" w:id="67"/>
    <w:p>
      <w:pPr>
        <w:spacing w:after="0"/>
        <w:ind w:left="0"/>
        <w:jc w:val="both"/>
      </w:pPr>
      <w:r>
        <w:rPr>
          <w:rFonts w:ascii="Times New Roman"/>
          <w:b w:val="false"/>
          <w:i w:val="false"/>
          <w:color w:val="000000"/>
          <w:sz w:val="28"/>
        </w:rPr>
        <w:t>
      2) зарубежный партнер – организация, оказывающая услуги по организации академического обучения, языковых курсов, стажировок, стипендиатов международной стипендии "Болашак".</w:t>
      </w:r>
    </w:p>
    <w:bookmarkEnd w:id="67"/>
    <w:bookmarkStart w:name="z393" w:id="68"/>
    <w:p>
      <w:pPr>
        <w:spacing w:after="0"/>
        <w:ind w:left="0"/>
        <w:jc w:val="left"/>
      </w:pPr>
      <w:r>
        <w:rPr>
          <w:rFonts w:ascii="Times New Roman"/>
          <w:b/>
          <w:i w:val="false"/>
          <w:color w:val="000000"/>
        </w:rPr>
        <w:t xml:space="preserve"> Глава 2. Формирование Списка</w:t>
      </w:r>
    </w:p>
    <w:bookmarkEnd w:id="68"/>
    <w:bookmarkStart w:name="z394" w:id="69"/>
    <w:p>
      <w:pPr>
        <w:spacing w:after="0"/>
        <w:ind w:left="0"/>
        <w:jc w:val="both"/>
      </w:pPr>
      <w:r>
        <w:rPr>
          <w:rFonts w:ascii="Times New Roman"/>
          <w:b w:val="false"/>
          <w:i w:val="false"/>
          <w:color w:val="000000"/>
          <w:sz w:val="28"/>
        </w:rPr>
        <w:t xml:space="preserve">
      3. Рабочим органом на основании информации, полученной с официальных сайтов зарубежных высших учебных заведений и интернет-ресурсов агентств, публикующих академические рейтинги (за исключением организаций, оказывающих услуги по организации стажировок), проводится анализ, по результатам которого, ведущие зарубежные высшие учебные заведения, рекомендуемые для обучения победителей конкурса на присуждение международной стипендии "Болашак" формируются в Список в случае соответствия следующему критерию: </w:t>
      </w:r>
    </w:p>
    <w:bookmarkEnd w:id="69"/>
    <w:bookmarkStart w:name="z395" w:id="70"/>
    <w:p>
      <w:pPr>
        <w:spacing w:after="0"/>
        <w:ind w:left="0"/>
        <w:jc w:val="both"/>
      </w:pPr>
      <w:r>
        <w:rPr>
          <w:rFonts w:ascii="Times New Roman"/>
          <w:b w:val="false"/>
          <w:i w:val="false"/>
          <w:color w:val="000000"/>
          <w:sz w:val="28"/>
        </w:rPr>
        <w:t>
      учебное заведение входит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академический рейтинг университетов мира (Academic Ranking of World Universities), рейтинг лучших университетов мира по версии издания Таймс (Times Higher Education World University Rankings) согласно последним публикациям рейтингов на момент составления Списка.</w:t>
      </w:r>
    </w:p>
    <w:bookmarkEnd w:id="70"/>
    <w:bookmarkStart w:name="z396" w:id="71"/>
    <w:p>
      <w:pPr>
        <w:spacing w:after="0"/>
        <w:ind w:left="0"/>
        <w:jc w:val="both"/>
      </w:pPr>
      <w:r>
        <w:rPr>
          <w:rFonts w:ascii="Times New Roman"/>
          <w:b w:val="false"/>
          <w:i w:val="false"/>
          <w:color w:val="000000"/>
          <w:sz w:val="28"/>
        </w:rPr>
        <w:t>
      4. Рабочим органом на основании информации, полученной с официальных сайтов учебных заведений и интернет-ресурсов агентств, публикующих академические рейтинги, а также посредством переписки с официальными представителями учебных заведений, зарубежными партнерами (за исключением организаций, оказывающих услуги по организации стажировок), проводится анализ, по результатам которого, ведущие зарубежные высшие учебные заведения, зарубежные организации, рекомендуемые для прохождения языковых курсов победителями конкурса на присуждение международной стипендии "Болашак" формируются в Список в случае соответствия 2 (двум) и более из следующих критериев:</w:t>
      </w:r>
    </w:p>
    <w:bookmarkEnd w:id="71"/>
    <w:bookmarkStart w:name="z397" w:id="72"/>
    <w:p>
      <w:pPr>
        <w:spacing w:after="0"/>
        <w:ind w:left="0"/>
        <w:jc w:val="both"/>
      </w:pPr>
      <w:r>
        <w:rPr>
          <w:rFonts w:ascii="Times New Roman"/>
          <w:b w:val="false"/>
          <w:i w:val="false"/>
          <w:color w:val="000000"/>
          <w:sz w:val="28"/>
        </w:rPr>
        <w:t>
      1) находится при учебном заведении, соответствующему критерию, предусмотренному пунктом 3 настоящей Инструкции;</w:t>
      </w:r>
    </w:p>
    <w:bookmarkEnd w:id="72"/>
    <w:bookmarkStart w:name="z398" w:id="73"/>
    <w:p>
      <w:pPr>
        <w:spacing w:after="0"/>
        <w:ind w:left="0"/>
        <w:jc w:val="both"/>
      </w:pPr>
      <w:r>
        <w:rPr>
          <w:rFonts w:ascii="Times New Roman"/>
          <w:b w:val="false"/>
          <w:i w:val="false"/>
          <w:color w:val="000000"/>
          <w:sz w:val="28"/>
        </w:rPr>
        <w:t>
      2) функционирует на базе мировых языковых центров в соответствии со следующими критериями:</w:t>
      </w:r>
    </w:p>
    <w:bookmarkEnd w:id="73"/>
    <w:bookmarkStart w:name="z399" w:id="74"/>
    <w:p>
      <w:pPr>
        <w:spacing w:after="0"/>
        <w:ind w:left="0"/>
        <w:jc w:val="both"/>
      </w:pPr>
      <w:r>
        <w:rPr>
          <w:rFonts w:ascii="Times New Roman"/>
          <w:b w:val="false"/>
          <w:i w:val="false"/>
          <w:color w:val="000000"/>
          <w:sz w:val="28"/>
        </w:rPr>
        <w:t>
      наличие сети языковых школ в зарубежных странах;</w:t>
      </w:r>
    </w:p>
    <w:bookmarkEnd w:id="74"/>
    <w:bookmarkStart w:name="z400" w:id="75"/>
    <w:p>
      <w:pPr>
        <w:spacing w:after="0"/>
        <w:ind w:left="0"/>
        <w:jc w:val="both"/>
      </w:pPr>
      <w:r>
        <w:rPr>
          <w:rFonts w:ascii="Times New Roman"/>
          <w:b w:val="false"/>
          <w:i w:val="false"/>
          <w:color w:val="000000"/>
          <w:sz w:val="28"/>
        </w:rPr>
        <w:t>
      преподавание всех уровней английского языка;</w:t>
      </w:r>
    </w:p>
    <w:bookmarkEnd w:id="75"/>
    <w:bookmarkStart w:name="z401" w:id="76"/>
    <w:p>
      <w:pPr>
        <w:spacing w:after="0"/>
        <w:ind w:left="0"/>
        <w:jc w:val="both"/>
      </w:pPr>
      <w:r>
        <w:rPr>
          <w:rFonts w:ascii="Times New Roman"/>
          <w:b w:val="false"/>
          <w:i w:val="false"/>
          <w:color w:val="000000"/>
          <w:sz w:val="28"/>
        </w:rPr>
        <w:t>
      наличие международных сертификатов у преподавательского состава;</w:t>
      </w:r>
    </w:p>
    <w:bookmarkEnd w:id="76"/>
    <w:bookmarkStart w:name="z402" w:id="77"/>
    <w:p>
      <w:pPr>
        <w:spacing w:after="0"/>
        <w:ind w:left="0"/>
        <w:jc w:val="both"/>
      </w:pPr>
      <w:r>
        <w:rPr>
          <w:rFonts w:ascii="Times New Roman"/>
          <w:b w:val="false"/>
          <w:i w:val="false"/>
          <w:color w:val="000000"/>
          <w:sz w:val="28"/>
        </w:rPr>
        <w:t>
      3) наличие национальной и/или международной аккредитации для осуществления программ языковой подготовки;</w:t>
      </w:r>
    </w:p>
    <w:bookmarkEnd w:id="77"/>
    <w:bookmarkStart w:name="z403" w:id="78"/>
    <w:p>
      <w:pPr>
        <w:spacing w:after="0"/>
        <w:ind w:left="0"/>
        <w:jc w:val="both"/>
      </w:pPr>
      <w:r>
        <w:rPr>
          <w:rFonts w:ascii="Times New Roman"/>
          <w:b w:val="false"/>
          <w:i w:val="false"/>
          <w:color w:val="000000"/>
          <w:sz w:val="28"/>
        </w:rPr>
        <w:t>
      4) рекомендована зарубежными партнерами (за исключением организаций, оказывающих услуги по организации стажировок).</w:t>
      </w:r>
    </w:p>
    <w:bookmarkEnd w:id="78"/>
    <w:bookmarkStart w:name="z404" w:id="79"/>
    <w:p>
      <w:pPr>
        <w:spacing w:after="0"/>
        <w:ind w:left="0"/>
        <w:jc w:val="both"/>
      </w:pPr>
      <w:r>
        <w:rPr>
          <w:rFonts w:ascii="Times New Roman"/>
          <w:b w:val="false"/>
          <w:i w:val="false"/>
          <w:color w:val="000000"/>
          <w:sz w:val="28"/>
        </w:rPr>
        <w:t>
      5. Рабочий орган по результатам проведенной работы формирует и утверждает Список на три года. Список утверждается до 30 августа года предшествующего очередному трехлетнему периоду.</w:t>
      </w:r>
    </w:p>
    <w:bookmarkEnd w:id="79"/>
    <w:bookmarkStart w:name="z405" w:id="80"/>
    <w:p>
      <w:pPr>
        <w:spacing w:after="0"/>
        <w:ind w:left="0"/>
        <w:jc w:val="both"/>
      </w:pPr>
      <w:r>
        <w:rPr>
          <w:rFonts w:ascii="Times New Roman"/>
          <w:b w:val="false"/>
          <w:i w:val="false"/>
          <w:color w:val="000000"/>
          <w:sz w:val="28"/>
        </w:rPr>
        <w:t>
      При обновлении рейтингов, указанных в пункте 3 настоящей Инструкции, ведущие зарубежные высшие учебные заведения, соответствующие установленным критериям, ранее не вошедшие в Список, включаются в действующий Список путем внесения дополнений не позднее одного месяца до начала срока приема документов для участия в конкурсе на присуждение международной стипендии "Болашак".</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