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b5a9" w14:textId="d15b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апреля 2021 года № 144. Зарегистрирован в Министерстве юстиции Республики Казахстан 28 апреля 2021 года № 22641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 (зарегистрирован в Реестре государственной регистрации нормативных правовых актов за № 13538)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аккредитации организаций, осуществляющих экспертизу ядерной безопасности и (или) радиационной безопасности, и (или) ядерной физической безопасности";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аккредитации организаций, осуществляющих экспертизу ядерной безопасности и (или) радиационной безопасности, и (или) ядерной физической безопасности.";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ядерной, радиационной и ядерной физической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45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организаций, осуществляющих экспертизу ядерной безопасности и (или) радиационной безопасности, и (или) ядерной физической безопасности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организаций, осуществляющих экспертизу ядерной безопасности и (или) радиационной безопасности, и (или) ядерной физической безопасности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атомной энергии" (далее – Закон) и определяют порядок оказания государственной услуги "Аккредитация организаций, осуществляющих экспертизу ядерной безопасности и (или) радиационной безопасности, и (или) ядерной физической безопасности" (далее – Государственная услуга).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– центральный исполнительный орган, осуществляющий руководство в области использования атомной энергии;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организаций, осуществляющих экспертизу ядерной безопасности и (или) радиационной безопасности, и (или) ядерной физической безопасности – процедура официального признания уполномоченным органом в области использования атомной энергии компетентности организации осуществлять экспертизу ядерной безопасности и (или) радиационной безопасности, и (или) ядерной физической безопасности.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использования атомной энергии (далее – Услугодатель) проводит аккредитацию организаций, осуществляющих экспертизу ядерной безопасности и (или) радиационной безопасности, и (или) ядерной физической безопасности и ведет реестр аккредитованных организаций, осуществляющих экспертизу ядерной безопасности и (или) радиационной безопасности, и (или) ядерной физической безопасности, который размещается на интернет-ресурсе Услугодателя, а также его ведомства.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организация, осуществляющая экспертизу ядерной безопасности и (или) радиационной безопасности, и (или) ядерной физической безопасности, имеет: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квалифицированный персонал, способный обеспечить выполнение работ в соответствующей области аккредитации;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программно-технические средства и (или) методики расчетов для выполнения заявленных видов работ.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организаций, осуществляющих экспертизу ядерной безопасности и (или) радиационной безопасности, и (или) ядерной физической безопасности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юридическое лицо (далее – Услугополучатель) посредством веб-портала "электронного правительства" www.egov.kz (далее – Портал) представляет следующие документы: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настоящим Правилам в электронном виде;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программно-технических средств и (или) методики расчетов для выполнения заявленных видов работ.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программно-техническим средствам относятся программные обеспечения электронно-вычислительных машин, которые позволяют ввести исходные данные и формулы для получения результатов, требуемых для обоснования ядерной безопасности и (или) радиационной безопасности, и (или) ядерной физической безопасности.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"Аккредитация организаций, осуществляющих экспертизу ядерной безопасности и (или) радиационной безопасности, и (или) ядерной физической безопасности" согласно приложению 2 к настоящим Правилам.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Услугодателя в день поступления документов осуществляет их прием, регистрацию и передает их на рассмотрение управлению ядерной и радиационной безопасности Услугодателя.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в течение 2 (двух) рабочих дней с момента регистрации заявления Услугополучателя, проверяет полноту и сроки действия представленных документов.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ответственный исполнитель управления ядерной и радиационной безопасности Услугодателя в течение срока, указанного в части второй настоящего пункта, готовит и направляет Услугополучателю мотивированный отказ в дальнейшем рассмотрении заявления по форме, согласно приложению 3 к настоящим Правилам.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Услугодателя, направляется посредством Портала в "личный кабинет" Услугополучателя.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и отсутствия документов с истекшим сроком действия ответственный исполнитель управления ядерной и радиационной безопасности Услугодателя в течение срока, указанного в части второй настоящего пункта, направляет пакет документов в управление ядерной физической безопасности и технической кооперации Услугодателя для рассмотрения их на соответствие требованиям настоящих Правил.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13 (тринадцати) рабочих дней со дня поступления пакета документов и отсутствия документов с истекшим сроком действия ответственный исполнитель управления ядерной физической безопасности и технической кооперации, а также ответственный исполнитель управления ядерной и радиационной безопасности Услугодателя готовят заключения о соответствии или несоответствии Услугополучателя требованиям настоящих Правил, после чего вносят на согласование руководителям указанных управлений Услугодателя.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руководителем управления ядерной и радиационной безопасности Услугодателя и руководителем управления ядерной физической безопасности и технической кооперации согласовываются заключения ответственных исполнителей указанных управлений Услугодателя.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со дня получения заключений, согласованных руководителями указанных управлений Услугодателя, о соответствии или несоответствии Услугодателя в течение 3 (трех) рабочих дней: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них вывода о соответствии представленных документов, оформляет 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по форме, согласно приложению 4 к настоящим Правилам;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мотивированный отказ в оказании Государственной услуги по форме, согласно приложению 3 к настоящим Правилам по основаниям, предусмотренным в пункте 7 настоящих Правил.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безопасности, согласно приложению 4 к настоящим Правилам или мотивированный отказ в оказании Государственной услуги, согласно приложению 3 к настоящим Правилам, подписывается электронной цифровой подписью первого руководителя, либо лицом, исполняющим его обязанности, и направляется посредством Портала в "личный кабинет" Услугополучателя в форме электронного документа.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в оказании Государственной услуги осуществляется по следующим основаниям: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недостоверной информации;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квалификации персонала Услугополучателя заявленной области аккредитации;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методик расчета и программных средств заявленной области аккредитации;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решения суда о запрете на занятие деятельностью по заявленному виду.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аккредитации организаций, осуществляющих экспертизу ядерной безопасности и (или) радиационной безопасности, и (или) ядерной физической безопасности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Жалоба на решение, действия (бездействия) работников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"О порядке рассмотрения обращений физических и юридических лиц"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пунктом 2 статьи 25 Закона о государственных услугах подлежит рассмотрению в течение 5 (пяти) рабочих дней со дня ее регистрации.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несогласия с результатами решения Услугодателя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аккредитацию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работ в области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виду (-ам) безопасности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4._____________________________________________________________________________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"____" _____________ 20__года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организаций, осуществляющих экспертизу ядерной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и (или) радиационной безопасности, и (или) ядерной физической безопасности"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04"/>
        <w:gridCol w:w="9712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свидетельства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составляет три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62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 (далее- Услугополучатель).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прием заявки и документов, выдача результатов оказания государственной услуги осуществляется следующим рабочим днем).</w:t>
            </w:r>
          </w:p>
          <w:bookmarkEnd w:id="63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электронном виде;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программно-технических средств и (или) методики расчетов для выполнения заявленных видов работ.</w:t>
            </w:r>
          </w:p>
          <w:bookmarkEnd w:id="64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в представленных документах недостоверной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аккредитации организаций, осуществляющих экспертизу ядерной безопасности и (или) радиационной безопасности, и (или) ядерной физической безопасностии, утвержденными приказом Министра энергетики Республики Казахстан от 9 февраля 2016 года № 45 (зарегистрирован в Реестре государственной регистрации нормативных правовых актов за № 13538);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квалификации персонала Услугополучателя заявленной области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методик расчета и программных средств заявленной области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решения суда о запрете на занятие деятельностью по заявленному виду.</w:t>
            </w:r>
          </w:p>
          <w:bookmarkEnd w:id="65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– www.​gov.​kz, в разделе "Министерство энергетики" в подразделе "Услуги";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www.​gov.​kz,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  <w:bookmarkEnd w:id="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Header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Header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Header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Header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46"/>
              <w:gridCol w:w="7407"/>
              <w:gridCol w:w="2447"/>
            </w:tblGrid>
            <w:tr>
              <w:trPr>
                <w:trHeight w:val="30" w:hRule="atLeast"/>
              </w:trPr>
              <w:tc>
                <w:tcPr>
                  <w:tcW w:w="24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государственном языке)] реквизиты УО на государственном языке</w:t>
                  </w:r>
                </w:p>
              </w:tc>
              <w:tc>
                <w:tcPr>
                  <w:tcW w:w="74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6" w:id="67"/>
                <w:p>
                  <w:pPr>
                    <w:spacing w:after="20"/>
                    <w:ind w:left="20"/>
                    <w:jc w:val="both"/>
                  </w:pPr>
                </w:p>
                <w:bookmarkEnd w:id="67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 в оказании государственной услуги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7"/>
              <w:gridCol w:w="4743"/>
            </w:tblGrid>
            <w:tr>
              <w:trPr>
                <w:trHeight w:val="30" w:hRule="atLeast"/>
              </w:trPr>
              <w:tc>
                <w:tcPr>
                  <w:tcW w:w="75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7" w:id="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68"/>
              </w:tc>
              <w:tc>
                <w:tcPr>
                  <w:tcW w:w="47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Услугополучателя]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заявление от [Дата заявки] года № [Номер заявки], сообщает ______________________________________________________________. [Причина отказа].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его наличии)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7531"/>
        <w:gridCol w:w="2489"/>
      </w:tblGrid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на государственном языке)] реквизиты УО на государственном языке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</w:tbl>
    <w:bookmarkStart w:name="z1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организации, осуществляющей экспертизу</w:t>
      </w:r>
      <w:r>
        <w:br/>
      </w:r>
      <w:r>
        <w:rPr>
          <w:rFonts w:ascii="Times New Roman"/>
          <w:b/>
          <w:i w:val="false"/>
          <w:color w:val="000000"/>
        </w:rPr>
        <w:t>ядерной безопасности и (или) радиационной безопасности, и (или) ядерной физической безопасности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"Об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атомной энергии"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аккредитуется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работ в области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виду (-ам) безопасности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с применением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(методика (-и) расчетов и (или) програмно-технические средства)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 "___"___________ 20__ года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уполномоченного органа в области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атомной энергии или его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______№ _______________ Дата выдачи: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