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11fb" w14:textId="9b41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апреля 2021 года № 395. Зарегистрирован в Министерстве юстиции Республики Казахстан 27 апреля 2021 года № 22636.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Правила ее установки и применения" (зарегистрирован в Реестре государственной регистрации нормативных правовых актов под № 19327, опубликован 4 сентября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трехкомпонентной интегрированной системе и ее учету,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Работа ТИС обеспечивается с использованием аппаратно-программного комплекса, включающего: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компонент, состоящий из одного и (или) нескольких контрольно-кассовых машин с функцией фиксации и передачи данных, включенные в государственный реестр контрольно-кассовых машин (далее – ККМ);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компонент ТИС, состоящий из одного и (или) нескольких систем (устройств) для приема безналичных платежей);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Требований).";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ТИС обеспечивает: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безналичных платежей посредством систем (или устройств) для приема безналичных платежей;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к оператору фискальных данных (далее – ОФД) Республики Казахстан по протоколу передачи данных и передачи оператору фискальных данных Республики Казахстан сведений о денежных расчетах, осуществляемых налогоплательщиком при реализации товаров, работ, услуг посредством ККМ, являющейся частью ТИС;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документов, подлежащих регистрации в информационной системе (далее – ИС) "Электронные счета-фактуры" (далее – ЭСФ) Комитета, передачу их в ИС ЭСФ на регистрацию, а также реализацию бизнес-процессов модуля "Виртуальный склад" для целей формирования Виртуальных складов, сопроводительной накладной на товары (далее – СНТ), электронного счҰта-фактуры на основе СНТ;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документов в ТИС, применяемых для оформления операций или событий, в соответствии с настоящими Требованиями;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полноты вводимых данных (в случае выполнения функций или операций без полного заполнения всех полей, система уведомляет пользователя соответствующим уведомлением);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работы со складским и торговым оборудованием и поддержки принтера и сканера штрих-кодов;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учета в ТИС осуществляется с применением и (или) без применения счетов бухгалтерского учета;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дополнительных сервисов необходимых для пользователей ТИС. В случае изменения условий функционирования ТИС, требуется установления соответствия ТИС техническим требованиям, определенной Главой 3. настоящих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ТИС включает в себя следующие компоненты: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учетный компонент, который состоит из следующих функциональных модулей: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складского учета (движение товарно-материальных запасов (далее – ТМЗ));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учета доходов и движения денег;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заработная плата и управление персоналом (далее – ЗУП);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налогового учета и регистров;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интеграций;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работе с Центральным узлом ТИС;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выдаче товарных чеков, при отсутствии связи и между сервером АПК и клиентской частью ТИС.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компонент, который состоит из модуля, обеспечивающего взаимодействие одним и (или) несколькими с электронно-механическими устройствами для приема к обслуживанию платежных карточек, мобильными приложениями и (или) веб-сервисами банков, платежных организаций, обеспечивающими осуществление мгновенных платежей без использования платежных карточек, вне зависимости от обслуживания участников платежа в одном или разных банках с моментальным зачислением платежей в пользу бенефициара.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контрольный компонент,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ККМ, утвержденным приказом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16508), а также правил получения, учета, хранения, выдачи акцизных и учетно-контрольных марок, утвержденным приказом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Республики Казахстан под № 16437) и который состоит из следующих функциональных модулей: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фискализации и передачи данных на сервер ОФД;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контролю подакцизных товаров;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верификации кодов посредством использования интеграции с базой электронных паспортов товаров работ, услуг.";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Учет ТИС осуществляется Комитетом путем включения модели в Единый реестр ТИС (далее – Единый реестр) и предусматривает следующие действия: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правообладатель ТИС, состоящий на регистрационном учете в качестве налогоплательщика, представляет эталонный образец ТИС, а также на бумажном носителе и в электронном формате следующие документы: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модели ТИС в Единый реестр по форме, согласно приложению к настоящим Требованиям;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производителя, техническая документация и руководство по эксплуатации: интегрированной системы, состоящей из одной и (или) нескольких ККМ, одной и (или) нескольких систем для приема безналичных платежей, а также учетного компонента ТИС;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прав на ТИС;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 результатам испытаний на соответствие требованиям информационной безопасности.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акт по результатам испытаний на соответствие требованиям информационной безопасности не требуется, в случае подключения к эталонному образцу ТИС новой модели и (или) моделей ККМ, и (или) системы (устройства) и (или) систем (устройств) для приема безналичных платежей ТИС, ранее включенных в Единый реестр моделей ТИС;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Комитета, на которое возложены соответствующие полномочия, в течение 3 (три) рабочих дней со дня представления эталонного образца ТИС и документов, предусмотренных подпунктом 1) настоящего пункта: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сведений, указанных в заявлении, представленным документам;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модели и (или) моделей ККМ в государственном реестре контрольно-кассовых машин;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в Экспертный совет при Комитете эталонный образец ТИС и документы, предусмотренные подпунктом 1) настоящего пункта;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Экспертный совет при Комитете в течение 15 (пятнадцать) рабочих дней со дня представления должностным лицом Комитета эталонного образца ТИС и документов, предусмотренных подпунктом 1) настоящего пункта: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эталонного образца ТИС и технической документации на предмет их соответствия настоящим Требованиям;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выносит протокольное решение о включении или отказе о включении ТИС в Единый реестр;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включает модель ТИС в Единый реестр.";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и применения трехкомпонентной интегрированной системы,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ее учету 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модели трехкомпонентной интегрированной системы (далее – ТИС) в Единый реестр</w:t>
      </w:r>
    </w:p>
    <w:bookmarkEnd w:id="53"/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правообладателя ТИС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Индивидуальный/бизнес-идентификационный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Причина подачи заявления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Местонахождение правообладателя ТИС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Название ТИС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Наименование компонентов ТИС: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контрольный компонент (контрольно-кассовая машина с функцией фиксации и передачи данных и (или) контрольно-кассовые машины с функцией фиксации и передачи данных, включенные в государственный реестр контрольно-кассовых машин):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платежный компонент ТИС (система (устройство) и (или) системы (устройства) для приема безналичных платежей):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Требований)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Номер документа, подтверждающего разрешение на правообладание ТИС, номер идентификации программного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Класс продукта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Разработчик ТИС_________________________________________________________________________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Версия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разработки ТИС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Местонахождение разработчика ТИС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дом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Я,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подтверждаю, что указанные в заявлении данные являются официальными и что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Прилагается 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Правообладатель ТИС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подачи: "____"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интегрированной системы </w:t>
            </w:r>
          </w:p>
        </w:tc>
      </w:tr>
    </w:tbl>
    <w:bookmarkStart w:name="z1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регистрации, изменении и снятии трехкомпонентной интегрированной системы (далее – ТИС)</w:t>
      </w:r>
    </w:p>
    <w:bookmarkEnd w:id="55"/>
    <w:p>
      <w:pPr>
        <w:spacing w:after="0"/>
        <w:ind w:left="0"/>
        <w:jc w:val="both"/>
      </w:pPr>
      <w:bookmarkStart w:name="z121" w:id="56"/>
      <w:r>
        <w:rPr>
          <w:rFonts w:ascii="Times New Roman"/>
          <w:b w:val="false"/>
          <w:i w:val="false"/>
          <w:color w:val="000000"/>
          <w:sz w:val="28"/>
        </w:rPr>
        <w:t>
      1. Наименование и (или) фамилия, имя, отчество (при его наличии) пользователя ТИС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Индивидуальный/бизнес-идентификационный номер (ИИН/БИН)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Причина подачи заявления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снятие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Вид ТИС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программно-аппаратный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интегрированная система, состоящая из одной и (или) нескольких контрольно-кассовой машин с функцией фиксации и передачи данных (далее - ККМ), из одной и (или) нескольких систем (устройств) для приема безналичных платежей, а также оборудования (устройства), оснащенного системой автоматизации управления торговли, оказания услуг, выполнения работ и учета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Наименование ТИС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Номер и дата документа, подтверждающего право пользования ТИС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Номер и дата заключения правообладателя ТИС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 использования ТИС: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Область ___________город _______(район)_____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(село)________ улица________ дом_____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8.1. Наименование системы автоматизации управления торговли, оказания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работ и учета товаров (далее – учетная система)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учетной системы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регистрации учетной системы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8.2 Информация о ККМ: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модели и (или) моделей ККМ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Информация о системе (устройстве) для приема безналичных платежей: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Идентификационный/заводской номер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системы (устройства) и (или) систем (устройств) для приема безналичных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подтверждаю, что указанные в заявлении данные являются официальными.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Пользователь ТИС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подачи: "___" 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