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10cb77" w14:textId="010cb7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размещения государственного спортивного заказа в спортивных секциях для детей и юношества и их функционирования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культуры и спорта Республики Казахстан от 27 апреля 2021 года № 120. Зарегистрирован в Министерстве юстиции Республики Казахстан 27 апреля 2021 года № 22631.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Настоящий приказ вводится в действие с 1 мая 2021 года.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65-8) статьи 7 Закона Республики Казахстан "О физической культуре и спорте"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Преамбула - в редакции приказа и.о. Министра культуры и спорта РК от 28.04.2022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размещения государственного спортивного заказа в спортивных секциях для детей и юношества и их функционирования.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спорта и физической культуры Министерства культуры и спорта Республики Казахстан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после введения в действие настоящего приказа размещение его на интернет-ресурсе Министерства культуры и спорта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двух рабочих дней после исполнения мероприятий, предусмотренных настоящим пунктом, представление в Департамент юридической службы Министерства культуры и спорта Республики Казахстан сведений об исполнении мероприятий.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культуры и спорта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мая 2021 года и подлежит официальному опубликованию.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Министр культуры и спорта   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Раимкулова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образования и науки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"СОГЛАСОВАНО"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"СОГЛАСОВАНО"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 и социальной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"СОГЛАСОВАНО"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финансов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"СОГЛАСОВАНО"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национальной экономики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"СОГЛАСОВАНО"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цифрового развития,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инноваций и аэрокосмической промышленности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культуры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апреля 2021 года № 120</w:t>
            </w:r>
          </w:p>
        </w:tc>
      </w:tr>
    </w:tbl>
    <w:bookmarkStart w:name="z21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размещения государственного спортивного заказа в спортивных секциях для детей и юношества и их функционирования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культуры и спорта РК от 15.09.2022 </w:t>
      </w:r>
      <w:r>
        <w:rPr>
          <w:rFonts w:ascii="Times New Roman"/>
          <w:b w:val="false"/>
          <w:i w:val="false"/>
          <w:color w:val="ff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2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2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размещения государственного спортивного заказа в спортивных секциях для детей и юношества и их функционирования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65-8)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 физической культуре и спорте" (далее – Закон) и определяют порядок размещения государственного спортивного заказа в спортивных секциях для детей и юношества и их функционирования.</w:t>
      </w:r>
    </w:p>
    <w:bookmarkEnd w:id="11"/>
    <w:bookmarkStart w:name="z2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2"/>
    <w:bookmarkStart w:name="z2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законные представители ребенка – родители (родитель), усыновители (удочерители), опекун или попечитель, приемный родитель (приемные родители), приемный профессиональный воспитатель (приемные профессиональные воспитатели), патронатный воспитатель и другие заменяющие их лица, осуществляющие в соответствии с законодательством Республики Казахстан заботу, образование, воспитание, защиту прав и законных интересов ребенка;</w:t>
      </w:r>
    </w:p>
    <w:bookmarkEnd w:id="13"/>
    <w:bookmarkStart w:name="z2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оператор – местный исполнительный орган области, города республиканского значения и столицы, или его структурное подразделение, уполномоченное выполнять администрирование процедуры размещения государственного спортивного заказа в соответствии с настоящими Правилами;</w:t>
      </w:r>
    </w:p>
    <w:bookmarkEnd w:id="14"/>
    <w:bookmarkStart w:name="z2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поставщик – юридическое лицо или индивидуальный предприниматель независимо от формы собственности, ведомственной подчиненности, типов и видов, кроме организаций образования.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приказа Министра туризма и спорта РК от 18.03.2025 </w:t>
      </w:r>
      <w:r>
        <w:rPr>
          <w:rFonts w:ascii="Times New Roman"/>
          <w:b w:val="false"/>
          <w:i w:val="false"/>
          <w:color w:val="000000"/>
          <w:sz w:val="28"/>
        </w:rPr>
        <w:t>№ 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размещения государственного спортивного заказа</w:t>
      </w:r>
    </w:p>
    <w:bookmarkEnd w:id="16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Размещение государственного спортивного заказа в спортивных секциях для детей и юношества (далее – государственный заказ) включает в себя: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отбор поставщиков для размещения государственного заказа;</w:t>
      </w:r>
    </w:p>
    <w:bookmarkStart w:name="z2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порядок распределения мест в спортивные секции.</w:t>
      </w:r>
    </w:p>
    <w:bookmarkEnd w:id="17"/>
    <w:bookmarkStart w:name="z22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Размещение государственного заказа осуществляется оператором посредством цифровой системы, интегрированной с цифровой системой "Национальная образовательная база данных" (далее – НОБД).</w:t>
      </w:r>
    </w:p>
    <w:bookmarkEnd w:id="18"/>
    <w:bookmarkStart w:name="z22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Размещение государственного заказа осуществляется среди поставщиков в объеме средств, предусмотренных в бюджете оператора на соответствующий год.</w:t>
      </w:r>
    </w:p>
    <w:bookmarkEnd w:id="19"/>
    <w:bookmarkStart w:name="z22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 плана финансирования государственного заказа составляется оператором в полном объеме календарного года и размещается на официальном интернет-ресурсе оператора ежегодно в срок не позднее 31 октября года, предшествующего планируемому году.</w:t>
      </w:r>
    </w:p>
    <w:bookmarkEnd w:id="20"/>
    <w:bookmarkStart w:name="z22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Утвержденный план финансирования государственного заказа размещается оператором на официальном интернет-ресурсе оператора ежегодно в срок не позднее 5 (пяти) рабочих дней после его утверждения.</w:t>
      </w:r>
    </w:p>
    <w:bookmarkEnd w:id="21"/>
    <w:bookmarkStart w:name="z22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Утвержденный объем финансирования государственного заказа размещается оператором на цифровой системе ежегодно в первый рабочий день финансового года, за вычетом объема средств, предусмотренных на продолжение финансирования государственного заказа предыдущего финансового года.</w:t>
      </w:r>
    </w:p>
    <w:bookmarkEnd w:id="22"/>
    <w:bookmarkStart w:name="z22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выделении дополнительных средств из бюджета оператора на реализацию государственного заказа, утвержденный объем дополнительного финансирования размещается в цифровой системе не позднее 3 (трех) рабочих дней после его утверждения.</w:t>
      </w:r>
    </w:p>
    <w:bookmarkEnd w:id="23"/>
    <w:bookmarkStart w:name="z22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Комплектование контингента детей осуществляется оператором посредством цифровой системы автоматически на основании поданных электронных заявлений законных представителей ребенка под определенным поставщиком. При комплектовании контингента детей цифровая система распределяет места в спортивные секции для детей и юношества (далее – спортивные секции), руководствуясь очередностью, предусмотренной </w:t>
      </w:r>
      <w:r>
        <w:rPr>
          <w:rFonts w:ascii="Times New Roman"/>
          <w:b w:val="false"/>
          <w:i w:val="false"/>
          <w:color w:val="000000"/>
          <w:sz w:val="28"/>
        </w:rPr>
        <w:t>пунктами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24"/>
    <w:bookmarkStart w:name="z22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Размещение государственного заказа, комплектование контингента детей, а также иные сопутствующие функциональные операции поставщика, оператора и законного представителя ребенка, связанные с этими процессами, осуществляются безвозмездно для поставщика и законного представителя ребенка;</w:t>
      </w:r>
    </w:p>
    <w:bookmarkEnd w:id="25"/>
    <w:bookmarkStart w:name="z22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исполнения всех этапов и процедур размещения, контроля качества и целевого освоения государственного заказа в электронном и общедоступном форматах.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туризма и спорта РК от 15.07.2026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Отбор поставщиков для размещения государственного заказа</w:t>
      </w:r>
    </w:p>
    <w:bookmarkEnd w:id="27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Для участия в размещении государственного заказа поставщик посредством цифровой системы подает оператору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с приложением следующих документов: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физических лиц – уведомление о начале деятельности в качестве индивидуального предпринимателя или талона индивидуального предпринимателя, или свидетельства индивидуального предпринимателя, для юридических лиц – справка о государственной регистрации (перерегистрации) юридического лица;</w:t>
      </w:r>
    </w:p>
    <w:bookmarkStart w:name="z23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правоустанавливающих документов на недвижимое имущество, находящееся в собственности поставщика и (или) ином законном основании, для использования под организацию деятельности спортивной секции.</w:t>
      </w:r>
    </w:p>
    <w:bookmarkEnd w:id="28"/>
    <w:bookmarkStart w:name="z23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документа, подтверждающего права пользования недвижимым имуществом, составляет не менее 10 (десяти) месяцев после даты подачи заявления поставщиком.</w:t>
      </w:r>
    </w:p>
    <w:bookmarkEnd w:id="29"/>
    <w:bookmarkStart w:name="z23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пользовании недвижимым имуществом, которое находится в государственной собственности, предоставляется договор об оказании услуг, где непосредственно услугодателем является балансодержатель с предоставлением правоустанавливающих документов;</w:t>
      </w:r>
    </w:p>
    <w:bookmarkEnd w:id="30"/>
    <w:bookmarkStart w:name="z23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копию санитарно-эпидемиологического заключения о соответствии здания/помещений Организации санитарно-эпидемиологическим требованиям,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30 ноября 2020 года № ҚР ДСМ-336/2020 (зарегистрирован в Реестре государственной регистрации нормативных правовых актов Республики Казахстан под № 22004) или копию уведомления о начале деятельности (эксплуатации) объекта незначительной эпидемической значимости;</w:t>
      </w:r>
    </w:p>
    <w:bookmarkEnd w:id="31"/>
    <w:bookmarkStart w:name="z23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утвержденная поставщиком учебная программа по видам спорта, содержащая:</w:t>
      </w:r>
    </w:p>
    <w:bookmarkEnd w:id="32"/>
    <w:bookmarkStart w:name="z23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цели и задачи учебной программы;</w:t>
      </w:r>
    </w:p>
    <w:bookmarkEnd w:id="33"/>
    <w:bookmarkStart w:name="z23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прогнозируемые спортивные результаты;</w:t>
      </w:r>
    </w:p>
    <w:bookmarkEnd w:id="34"/>
    <w:bookmarkStart w:name="z23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содержание занятий по степеням обучения (перечисление тем занятий на один календарный год с указанием количества занятий, затрачиваемых на одну тему, в соответствии с Методикой подушевого нормативного финансирования государственного спортивного заказа,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спорта Республики Казахстан от 27 апреля 2021 года № 119 (зарегистрирован в Реестре государственной регистрации нормативных правовых актов Республики Казахстан под № 22633) (далее - Методика));</w:t>
      </w:r>
    </w:p>
    <w:bookmarkEnd w:id="35"/>
    <w:bookmarkStart w:name="z23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материально-технического оснащения для обеспечения занятий;</w:t>
      </w:r>
    </w:p>
    <w:bookmarkEnd w:id="36"/>
    <w:bookmarkStart w:name="z24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график проведения занятий;</w:t>
      </w:r>
    </w:p>
    <w:bookmarkEnd w:id="37"/>
    <w:bookmarkStart w:name="z24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планируемый график проведения внутренних мероприятий, в том числе соревновательных (конкурсных), отчетных мероприятий и открытых уроков для законных представителей ребенка;</w:t>
      </w:r>
    </w:p>
    <w:bookmarkEnd w:id="38"/>
    <w:bookmarkStart w:name="z24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индивидуальном инвентаре и экипировке детей, необходимых для проведения занятий;</w:t>
      </w:r>
    </w:p>
    <w:bookmarkEnd w:id="39"/>
    <w:bookmarkStart w:name="z24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регламент посещения спортивной секции;</w:t>
      </w:r>
    </w:p>
    <w:bookmarkEnd w:id="40"/>
    <w:bookmarkStart w:name="z24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список сотрудников, привлекаемых для проведения занятий с детьми, с приложением документов и сведений,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туризма и спорта РК от 15.07.2026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 каждого сотрудника поставщика, который будет проводить занятия с детьми, к заявлению прикладывается информация, содержащая следующие документы и сведения: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фамилия, имя, отчество (при его наличии), индивидуальный идентификационный номер;</w:t>
      </w:r>
    </w:p>
    <w:bookmarkStart w:name="z24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документы, подтверждающие профессиональный спортивный профиль одним из следующих способов:</w:t>
      </w:r>
    </w:p>
    <w:bookmarkEnd w:id="42"/>
    <w:bookmarkStart w:name="z24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диплома о техническом и профессиональном (среднем специальном, среднем профессиональном) или высшем образовании по направлению подготовки кадров: педагогические науки по специальности "Физическая культура и спорт" или "Физическая культура";</w:t>
      </w:r>
    </w:p>
    <w:bookmarkEnd w:id="43"/>
    <w:bookmarkStart w:name="z24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лиц, имеющим спортивные звания "Мастер спорта Республики Казахстан" или "Мастер спорта международного класса Республики Казахстан", или "Заслуженный мастер спорта Республики Казахстан" или "Мастер спорта Союза Советских Социалистических Республик" - копия диплома о техническом и профессиональном (среднем специальном, среднем профессиональном) или высшем образовании, удостоверения о присвоении вышеуказанных спортивных званий по профильному виду спорта и документ о прохождении курсов повышения квалификации тренеров при уполномоченном органе в области физической культуры и спорта Республики Казахстан;</w:t>
      </w:r>
    </w:p>
    <w:bookmarkEnd w:id="44"/>
    <w:bookmarkStart w:name="z24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сертификат по форме к Правилам обучения граждан Республики Казахстан навыкам оказания первой помощи,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19 октября 2020 года № ҚР ДСМ-138/2020 (зарегистрирован в Реестре государственной регистрации нормативных правовых актов под № 21464), выданный не позднее 24 (двадцати четырех) месяцев к дате подачи заявления, либо копия диплома о высшем (послевузовском) и/или среднем профессиональном медицинском образовании;</w:t>
      </w:r>
    </w:p>
    <w:bookmarkEnd w:id="45"/>
    <w:bookmarkStart w:name="z25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справка о наличии либо отсутствии судимости, выданные не позднее 10 (десяти) календарных дней к дате подачи заявления;</w:t>
      </w:r>
    </w:p>
    <w:bookmarkEnd w:id="46"/>
    <w:bookmarkStart w:name="z25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справка о состоянии/не состоянии на диспансерном наблюдении в наркологической организации, выданные не позднее 10 (десяти) календарных дней к дате подачи заявления;</w:t>
      </w:r>
    </w:p>
    <w:bookmarkEnd w:id="47"/>
    <w:bookmarkStart w:name="z25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справка о состоянии/не состоянии на диспансерном наблюдении в психоневрологической организации, выданные не позднее 10 (десяти) календарных дней к дате подачи заявления;</w:t>
      </w:r>
    </w:p>
    <w:bookmarkEnd w:id="48"/>
    <w:bookmarkStart w:name="z25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справка (о состоянии/несостоянии на диспансерном учете больных туберкулезом) со специализированной противотуберкулезной организации, выданные не позднее 10 (десяти) календарных дней к дате подачи заявления.</w:t>
      </w:r>
    </w:p>
    <w:bookmarkEnd w:id="49"/>
    <w:bookmarkStart w:name="z25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изменении данных по сотрудникам, правоустанавливающим документам на недвижимое имущество, учебной программе, а также документов и сведений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пунктами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(далее – данные) поставщик корректирует и направляет данные оператору для рассмотрения посредством цифровой системы с прикреплением подтверждающих документов.</w:t>
      </w:r>
    </w:p>
    <w:bookmarkEnd w:id="50"/>
    <w:bookmarkStart w:name="z25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соответствии представленных данных оператор в течение 5 (пяти) рабочих дней одобряет внесенные изменения поставщика, при несоответствии отклоняет.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туризма и спорта РК от 15.07.2026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Документы и справки, прикладываемые к заявлению, предоставляются оператору в виде электронных документов, выполненных в качестве, достаточном для идентификации содержащейся в них информации.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Подача заявления сопровождается акцептом поставщика к публичной оферте оператора, размещаемой в цифровой системе и регулирующей взаимоотношения сторон, участвующих в размещении государственного заказа.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Министра туризма и спорта РК от 15.07.2026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Оператор рассматривает заявление в течение 10 (десяти) рабочих дней после дня подачи поставщиком заявления.</w:t>
      </w:r>
    </w:p>
    <w:bookmarkEnd w:id="52"/>
    <w:bookmarkStart w:name="z7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итогам рассмотрения заявления, при соответствии поставщика требованиям,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пунктами 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поставщик включается в список поставщиков, участвующих в размещении государственного заказа. При несоответствии поставщика требованиям,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пунктами 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поставщику направляется мотивированный отказ</w:t>
      </w:r>
    </w:p>
    <w:bookmarkEnd w:id="53"/>
    <w:bookmarkStart w:name="z7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Поставщик исключается из списка поставщиков по собственной инициативе путем направления оператору заявления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4"/>
    <w:bookmarkStart w:name="z73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Порядок распределения мест в спортивные секции</w:t>
      </w:r>
    </w:p>
    <w:bookmarkEnd w:id="55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При освобождении мест в спортивных секциях поставщик в течение 3 (трех) рабочих дней вносит сведения о них в цифровую систему. Цифровая система в автоматическом режиме учитывает внесенные сведения при последующем распределении объемов государственного финансирования, предусмотренных Правилами подушевого нормативного финансирования спортивных секций для детей и юношества,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спорта Республики Казахстан от 27 апреля 2021 года № 121 (зарегистрирован в Реестре государственной регистрации нормативных правовых актов под № 22637).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Освободившиеся места распределяются цифровой системой среди детей согласно их очередности, выдавая законному представителю ребенка электронный ваучер на зачисление в спортивную секцию.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туризма и спорта РК от 15.07.2026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Для получения ваучера на зачисление в спортивную секцию законный представитель ребенка подает электронное заявление на постановку в очередь (далее – заявление).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Ваучер представляет собой уникальный номер, за которым цифровая система регистрирует информацию о ребенке, который его получил, наименование спортивной секции поставщика, куда зачисляется ребенок и объем финансирования, выделяемый на ребенка. Информация о выданном ваучере направляется законному представителю ребенка с помощью электронного уведомления.</w:t>
      </w:r>
    </w:p>
    <w:bookmarkStart w:name="z25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Подача заявления законным представителем ребенка осуществляется им лично. При выявлении нарушения данного требования цифровая система аннулирует заявление в очереди и выданный по нему ваучер.</w:t>
      </w:r>
    </w:p>
    <w:bookmarkEnd w:id="56"/>
    <w:bookmarkStart w:name="z25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наличие не более одного заявления законного представителя ребенка в очередях на услуги спортивных секций или творческих кружков на одного ребенка в масштабах страны в рамках государственного спортивного, творческого и образовательного заказов.</w:t>
      </w:r>
    </w:p>
    <w:bookmarkEnd w:id="57"/>
    <w:bookmarkStart w:name="z25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смене спортивной секции законный представитель ребенка направляет поставщику электронное заявление об отзыве ранее поданного заявления на постановку в очередь и повторно подает заявление на постановку в очередь.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Министра туризма и спорта РК от 15.07.2026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Очередь на зачисление в спортивную секцию ведется цифровой системой в автоматическом режиме и содержит список детей на получение ваучера с указанием фамилии, имени, отчества (при его наличии) ребенка и законного представителя, вида спортивной секции, номера и времени подачи заявления в точности до доли секунды, порядкового номера в очереди, а также список мест на распределение, на основании сведений, представленных цифровой системой.</w:t>
      </w:r>
    </w:p>
    <w:bookmarkStart w:name="z26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Очередь формируется отдельно на каждую спортивную секцию поставщика с учетом возрастных ограничений ребенка согласно поданным заявлениям законных представителей детей.</w:t>
      </w:r>
    </w:p>
    <w:bookmarkEnd w:id="59"/>
    <w:bookmarkStart w:name="z26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Дети с девиантным поведением, состоящие на учете в органах внутренних дел, в приоритетном порядке регистрируются в цифровой системе.</w:t>
      </w:r>
    </w:p>
    <w:bookmarkEnd w:id="60"/>
    <w:bookmarkStart w:name="z26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Позиция в очереди двигается в сторону убывания по причине выбытия детей из очереди в связи с отзывом заявления законными представителями или по причине получения ваучера, и в сторону возрастания по причине возврата в очередь детей, чьи ваучеры были отозваны поставщиком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14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61"/>
    <w:bookmarkStart w:name="z26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Обмен местами в очереди не допускается.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Министра туризма и спорта РК от 15.07.2026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Распределение мест и выдача ваучеров осуществляется ежедневно в 18:00 часов по времени города Астана в автоматическом режиме цифровой системой.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Ваучеры выдаются в порядке очереди на свободные места в спортивных секциях у поставщиков, включенных в список поставщиков. После выдачи ваучера заявление законного представителя ребенка снимается с очереди.</w:t>
      </w:r>
    </w:p>
    <w:bookmarkStart w:name="z26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действия ваучера составляет 10 (десять) рабочих дней, в течение которых законный представитель ребенка осуществляет сбор необходимых для зачисления в спортивную секцию документов и заключения договора с поставщиком.</w:t>
      </w:r>
    </w:p>
    <w:bookmarkEnd w:id="63"/>
    <w:bookmarkStart w:name="z26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Ваучер является именным и обмену не подлежит. Срок действия ваучера не продлевается, ваучер с истекшим сроком действия автоматически аннулируется. Законный представитель ребенка при необходимости повторно подает заявление на постановку в очередь.</w:t>
      </w:r>
    </w:p>
    <w:bookmarkEnd w:id="64"/>
    <w:bookmarkStart w:name="z26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заявок от поставщиков, распределение мест и выдача ваучеров осуществляется с 1 января по 30 ноября соответствующего финансового года.</w:t>
      </w:r>
    </w:p>
    <w:bookmarkEnd w:id="65"/>
    <w:bookmarkStart w:name="z26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1 декабря по 31 декабря прием заявок, распределение мест и выдача ваучеров цифровой системой приостанавливается до первого рабочего дня следующего года.</w:t>
      </w:r>
    </w:p>
    <w:bookmarkEnd w:id="66"/>
    <w:bookmarkStart w:name="z26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заявок от поставщиков, распределение мест и выдача ваучеров временно приостанавливается:</w:t>
      </w:r>
    </w:p>
    <w:bookmarkEnd w:id="67"/>
    <w:bookmarkStart w:name="z27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полном распределении объема средств для государственного заказа предусмотренных в бюджете оператора на соответствующий год;</w:t>
      </w:r>
    </w:p>
    <w:bookmarkEnd w:id="68"/>
    <w:bookmarkStart w:name="z27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установлении ограничительных мер со стороны государства, приводящих к вынужденному простою поставщиков, в том числе по причине карантина, чрезвычайных ситуаций социального, природного и техногенного характера, в результате которых дети не могут посещать спортивную секцию.</w:t>
      </w:r>
    </w:p>
    <w:bookmarkEnd w:id="69"/>
    <w:bookmarkStart w:name="z27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зависимости от эпидемиологической ситуации на соответствующих административно-территориальных единицах (на отдельных объектах) допускается проведение дистанционных занятий в спортивных секциях на основании постановления главного государственного санитарного врача.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приказа Министра туризма и спорта РК от 15.07.2026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Ежегодно с 1 по 31 августа и с 1 по 28 февраля цифровая система осуществляет электронную процедуру подтверждения очереди законными представителями детей, ранее подавших заявления на постановку в очередь, срок нахождения которых в очереди составляет больше трех месяцев и по которым не были получены ваучеры на зачисление ребенка в спортивные секции.</w:t>
      </w:r>
    </w:p>
    <w:bookmarkStart w:name="z27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Законный представитель ребенка в электронном виде подтверждает дальнейшую заинтересованность нахождения в очереди или при отсутствии подтверждения законного представителя ребенка заявление снимается цифровой системой с очереди.</w:t>
      </w:r>
    </w:p>
    <w:bookmarkEnd w:id="71"/>
    <w:bookmarkStart w:name="z27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законный представитель ребенка осуществляет повторную подачу заявления на постановку в очередь.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Министра туризма и спорта РК от 15.07.2026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Поставщик отзывает места в спортивной секции, в том числе те, по которым уже имеется выданный ваучер, с указанием причины отзыва места.</w:t>
      </w:r>
    </w:p>
    <w:bookmarkEnd w:id="73"/>
    <w:bookmarkStart w:name="z10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Отзыв места, на который был выдан ваучер, восстанавливает исходное заявление законного представителя ребенка в очереди на позицию, согласно дате и времени подачи заявления.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Цифровая система в автоматическом режиме актуализирует и размещает на официальном интернет-ресурсе нижеследующую информацию: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 спросе на спортивные секции в районах (микроучастках) населенного пункта;</w:t>
      </w:r>
    </w:p>
    <w:bookmarkStart w:name="z27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плане финансирования государственного заказа на следующий финансовый год;</w:t>
      </w:r>
    </w:p>
    <w:bookmarkEnd w:id="75"/>
    <w:bookmarkStart w:name="z27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о ежемесячном исполнении плана финансирования государственного заказа в текущем финансовом году;</w:t>
      </w:r>
    </w:p>
    <w:bookmarkEnd w:id="76"/>
    <w:bookmarkStart w:name="z27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 рейтинге спортивной секции;</w:t>
      </w:r>
    </w:p>
    <w:bookmarkEnd w:id="77"/>
    <w:bookmarkStart w:name="z27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календарь бесплатных мероприятий районных, городских и региональных конкурсов, смотров и соревнований, организуемых оператором для детей;</w:t>
      </w:r>
    </w:p>
    <w:bookmarkEnd w:id="78"/>
    <w:bookmarkStart w:name="z28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хронология освобождения мест у поставщиков;</w:t>
      </w:r>
    </w:p>
    <w:bookmarkEnd w:id="79"/>
    <w:bookmarkStart w:name="z28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хронология выдачи ваучеров.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приказа Министра туризма и спорта РК от 15.07.2026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Оператор осуществляет хранение сведений, накапливаемых в ходе исполнения процедур государственного заказа на серверах цифровой системы и на носителях информации, физически находящихся внутри периметра единой транспортной среды государственных органов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Компоненты цифровой системы, осуществляющие задачи государственного заказа:</w:t>
      </w:r>
    </w:p>
    <w:bookmarkStart w:name="z28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взаимодействуют с пользователями сети Интернет через внешний шлюз "цифрового правительства";</w:t>
      </w:r>
    </w:p>
    <w:bookmarkEnd w:id="81"/>
    <w:bookmarkStart w:name="z28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получают акт об успешном результате испытаний на кибербезопасность в уполномоченном органе в сфере обеспечения кибербезопасности на соответствие требованиям, предъявляемым к цифровым объектам не ниже второго уровня, согласно Единых требований в области цифровых технологий и обеспечения кибербезопасности,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20 декабря 2016 года № 832;</w:t>
      </w:r>
    </w:p>
    <w:bookmarkEnd w:id="82"/>
    <w:bookmarkStart w:name="z28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интегрируются с НОБД для осуществления информационного обмена и сверки информации по обучающимся, получившим государственный образовательный, творческий и спортивный заказы, а также сведения об организациях образования, опекунах и попечителях обучающегося (при наличии);</w:t>
      </w:r>
    </w:p>
    <w:bookmarkEnd w:id="83"/>
    <w:bookmarkStart w:name="z28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интегрируются с цифровой системой в области цифровизации "База мобильных граждан Республики Казахстан";</w:t>
      </w:r>
    </w:p>
    <w:bookmarkEnd w:id="84"/>
    <w:bookmarkStart w:name="z28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резервируют накапливаемые данные, для возможности быстрого восстановления работоспособности при сбоях.</w:t>
      </w:r>
    </w:p>
    <w:bookmarkEnd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приказа Министра туризма и спорта РК от 15.07.2026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функционирования спортивных секций</w:t>
      </w:r>
    </w:p>
    <w:bookmarkEnd w:id="86"/>
    <w:bookmarkStart w:name="z11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Функционирование спортивных секций включает в себя:</w:t>
      </w:r>
    </w:p>
    <w:bookmarkEnd w:id="87"/>
    <w:bookmarkStart w:name="z11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требования к помещению для проведения занятий;</w:t>
      </w:r>
    </w:p>
    <w:bookmarkEnd w:id="88"/>
    <w:bookmarkStart w:name="z11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зачисление, учет и развитие детей. </w:t>
      </w:r>
    </w:p>
    <w:bookmarkEnd w:id="89"/>
    <w:bookmarkStart w:name="z11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Функционирование спортивных секций осуществляется поставщиком с учетом требований к оснащению помещений для проведения занятий и с учетом требований к видам спортивных секций согласно Методике.</w:t>
      </w:r>
    </w:p>
    <w:bookmarkEnd w:id="90"/>
    <w:bookmarkStart w:name="z118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Требования к помещению для проведения занятий</w:t>
      </w:r>
    </w:p>
    <w:bookmarkEnd w:id="91"/>
    <w:bookmarkStart w:name="z11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Здание, в котором расположено помещение для проведения занятий оборудуется раздельным санитарным узлом, оснащенным:</w:t>
      </w:r>
    </w:p>
    <w:bookmarkEnd w:id="92"/>
    <w:bookmarkStart w:name="z12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унитазом. В неканализационной местности допускается устройство теплых санитарных узлов; </w:t>
      </w:r>
    </w:p>
    <w:bookmarkEnd w:id="93"/>
    <w:bookmarkStart w:name="z12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умывальником с горячей и холодной водой;</w:t>
      </w:r>
    </w:p>
    <w:bookmarkEnd w:id="94"/>
    <w:bookmarkStart w:name="z12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душевыми; </w:t>
      </w:r>
    </w:p>
    <w:bookmarkEnd w:id="95"/>
    <w:bookmarkStart w:name="z12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средствами личной гигиены, в том числе туалетной бумагой и мылом;</w:t>
      </w:r>
    </w:p>
    <w:bookmarkEnd w:id="96"/>
    <w:bookmarkStart w:name="z12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освещением;</w:t>
      </w:r>
    </w:p>
    <w:bookmarkEnd w:id="97"/>
    <w:bookmarkStart w:name="z12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сушилкой для рук или одноразовыми бумажными полотенцами.</w:t>
      </w:r>
    </w:p>
    <w:bookmarkEnd w:id="98"/>
    <w:bookmarkStart w:name="z12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Помещение для проведения занятий оборудуется: </w:t>
      </w:r>
    </w:p>
    <w:bookmarkEnd w:id="99"/>
    <w:bookmarkStart w:name="z12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раздевалкой, оснащенной индивидуальными шкафчиками в количестве не меньшем, чем предельно допустимое число детей в группе; </w:t>
      </w:r>
    </w:p>
    <w:bookmarkEnd w:id="100"/>
    <w:bookmarkStart w:name="z12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камерой видеонаблюдения с возможностью сохранения видеоархива не менее чем в течение 30 (тридцати) календарных дней;</w:t>
      </w:r>
    </w:p>
    <w:bookmarkEnd w:id="101"/>
    <w:bookmarkStart w:name="z12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системой противопожарной безопасности.</w:t>
      </w:r>
    </w:p>
    <w:bookmarkEnd w:id="102"/>
    <w:bookmarkStart w:name="z13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Помещения для проведения занятий, санитарные узлы и раздевалки отапливаются и обеспечивают температуру в осенне-зимний период не менее 20°C, за исключением помещений для проведения занятий по видам спорта, использующим ледовое покрытие.</w:t>
      </w:r>
    </w:p>
    <w:bookmarkEnd w:id="103"/>
    <w:bookmarkStart w:name="z13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Помещение для проведения занятий имеет окна с естественным освещением и возможностью проветривания либо оснащается приточно-вытяжной вентиляцией.</w:t>
      </w:r>
    </w:p>
    <w:bookmarkEnd w:id="104"/>
    <w:bookmarkStart w:name="z13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Содержание помещений для проведения занятий осуществляется в соответствии с требованиями, предусмотренными Санитарными правилами "Санитарно-эпидемиологические требования к объектам образования",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5 августа 2021 года № ҚР ДСМ-76 (зарегистрирован в Реестре государственной регистрации нормативных правовых актах № 23890).</w:t>
      </w:r>
    </w:p>
    <w:bookmarkEnd w:id="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21 с изменением, внесенным приказом Министра туризма и спорта РК от 18.03.2025 </w:t>
      </w:r>
      <w:r>
        <w:rPr>
          <w:rFonts w:ascii="Times New Roman"/>
          <w:b w:val="false"/>
          <w:i w:val="false"/>
          <w:color w:val="000000"/>
          <w:sz w:val="28"/>
        </w:rPr>
        <w:t>№ 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4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Зачисление, учет и развитие детей</w:t>
      </w:r>
    </w:p>
    <w:bookmarkEnd w:id="106"/>
    <w:bookmarkStart w:name="z13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Между поставщиком, указанным в ваучере, и законным представителем ребенка, заключается договор на оказание услуг по проведению занятий спортивной секции в течение срока действия ваучера. </w:t>
      </w:r>
    </w:p>
    <w:bookmarkEnd w:id="107"/>
    <w:bookmarkStart w:name="z13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договора между поставщиком и законным представителем ребенка осуществляется по каждому ваучеру отдельно.</w:t>
      </w:r>
    </w:p>
    <w:bookmarkEnd w:id="108"/>
    <w:bookmarkStart w:name="z13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Законный представитель ребенка с целью оценки квалификации поставщика и условий проведения занятий допускается на проведение не менее двух пробных занятий в период срока действия ваучера для принятия решения о подписании или не подписании договора с поставщиком.</w:t>
      </w:r>
    </w:p>
    <w:bookmarkEnd w:id="109"/>
    <w:bookmarkStart w:name="z13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Для заключения договора законный представитель ребенка предоставляет поставщику следующие документы:</w:t>
      </w:r>
    </w:p>
    <w:bookmarkEnd w:id="110"/>
    <w:bookmarkStart w:name="z21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на зачисление в спортивную секцию в произвольной форме;</w:t>
      </w:r>
    </w:p>
    <w:bookmarkEnd w:id="111"/>
    <w:bookmarkStart w:name="z21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фотографию ребенка;</w:t>
      </w:r>
    </w:p>
    <w:bookmarkEnd w:id="112"/>
    <w:bookmarkStart w:name="z21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копию свидетельства о рождении ребенка;</w:t>
      </w:r>
    </w:p>
    <w:bookmarkEnd w:id="113"/>
    <w:bookmarkStart w:name="z21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справку с медицинской организации, оказывающей первичную медико-санитарную помощь, выданную по форме 027/у, утвержденную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bookmarkEnd w:id="114"/>
    <w:bookmarkStart w:name="z21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копию документа, удостоверяющего личность законного представителя ребенка.</w:t>
      </w:r>
    </w:p>
    <w:bookmarkEnd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зачисления в группу детей с ограниченными возможностями или с особыми образовательными потребностями, законный представитель ребенка предоставляет поставщику документ, подтверждающий его статус.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– в редакции приказа Министра туризма и спорта РК от 15.05.2024 </w:t>
      </w:r>
      <w:r>
        <w:rPr>
          <w:rFonts w:ascii="Times New Roman"/>
          <w:b w:val="false"/>
          <w:i w:val="false"/>
          <w:color w:val="000000"/>
          <w:sz w:val="28"/>
        </w:rPr>
        <w:t>№ 108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Поставщик отказывает в заключении договора:</w:t>
      </w:r>
    </w:p>
    <w:bookmarkEnd w:id="116"/>
    <w:bookmarkStart w:name="z14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 предоставлении законным представителем ребенка неполного пакета документов,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пунктом 24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Правил;</w:t>
      </w:r>
    </w:p>
    <w:bookmarkEnd w:id="117"/>
    <w:bookmarkStart w:name="z14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предоставлении законным представителем ребенка недостоверной и искаженной информации;</w:t>
      </w:r>
    </w:p>
    <w:bookmarkEnd w:id="118"/>
    <w:bookmarkStart w:name="z14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наличии медицинских противопоказаний, препятствующих зачислению ребенка в спортивную секцию.</w:t>
      </w:r>
    </w:p>
    <w:bookmarkEnd w:id="119"/>
    <w:bookmarkStart w:name="z14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возможности зачисления ребенка с особыми образовательными потребностями или ограниченными возможностями в спортивную секцию определяется на усмотрение поставщика.</w:t>
      </w:r>
    </w:p>
    <w:bookmarkEnd w:id="120"/>
    <w:bookmarkStart w:name="z15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Зачисление ребенка в спортивную секцию осуществляется на следующий день после даты заключения договора.</w:t>
      </w:r>
    </w:p>
    <w:bookmarkEnd w:id="121"/>
    <w:bookmarkStart w:name="z15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При необходимости поставщик вносит изменения в график занятий, корректирует количество детей в группах, с заблаговременным уведомлением законных представителей ребенка.</w:t>
      </w:r>
    </w:p>
    <w:bookmarkEnd w:id="122"/>
    <w:bookmarkStart w:name="z15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Поставщик составляет рабочий план на календарный год и ознакамливает с ним законного представителя каждого ребенка.</w:t>
      </w:r>
    </w:p>
    <w:bookmarkEnd w:id="123"/>
    <w:bookmarkStart w:name="z15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Рабочий план включает:</w:t>
      </w:r>
    </w:p>
    <w:bookmarkEnd w:id="124"/>
    <w:bookmarkStart w:name="z15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количество и график занятий в неделю;</w:t>
      </w:r>
    </w:p>
    <w:bookmarkEnd w:id="125"/>
    <w:bookmarkStart w:name="z15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предполагаемый график соревновательных (конкурсных) мероприятий;</w:t>
      </w:r>
    </w:p>
    <w:bookmarkEnd w:id="126"/>
    <w:bookmarkStart w:name="z15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предполагаемый график детских командировок и сборов;</w:t>
      </w:r>
    </w:p>
    <w:bookmarkEnd w:id="127"/>
    <w:bookmarkStart w:name="z15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предполагаемый график отчетных выступлений перед законными представителями ребенка.</w:t>
      </w:r>
    </w:p>
    <w:bookmarkEnd w:id="128"/>
    <w:bookmarkStart w:name="z15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Поставщик ведет на бумажном или электронном носителе портфолио по каждому посещающему спортивную секцию ребенку, в которое заносит видео- и фотоматериалы и информацию о:</w:t>
      </w:r>
    </w:p>
    <w:bookmarkEnd w:id="129"/>
    <w:bookmarkStart w:name="z15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показателях физического развития ребенка в течение года;</w:t>
      </w:r>
    </w:p>
    <w:bookmarkEnd w:id="130"/>
    <w:bookmarkStart w:name="z16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результатах участия в соревновательных (конкурсных) мероприятиях;</w:t>
      </w:r>
    </w:p>
    <w:bookmarkEnd w:id="131"/>
    <w:bookmarkStart w:name="z16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участии в командировках и сборах;</w:t>
      </w:r>
    </w:p>
    <w:bookmarkEnd w:id="132"/>
    <w:bookmarkStart w:name="z162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участии в отчетных выступлениях перед законными представителями ребенка;</w:t>
      </w:r>
    </w:p>
    <w:bookmarkEnd w:id="133"/>
    <w:bookmarkStart w:name="z16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посещаемости тренировочных занятий;</w:t>
      </w:r>
    </w:p>
    <w:bookmarkEnd w:id="134"/>
    <w:bookmarkStart w:name="z16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допуске или не допуске ребенка к занятиям в спортивной секции по результатам прохождения медицинских осмотров в организации здравоохранения. </w:t>
      </w:r>
    </w:p>
    <w:bookmarkEnd w:id="135"/>
    <w:bookmarkStart w:name="z16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Поставщик отчисляет ребенка из спортивной секции в одностороннем порядке по следующим основаниям:</w:t>
      </w:r>
    </w:p>
    <w:bookmarkEnd w:id="136"/>
    <w:bookmarkStart w:name="z166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наличии 3 (трех) подряд пропущенных занятий без уважительной причины, за исключением периода школьных каникул, отдыха в оздоровительных лагерях, периода прохождения реабилитационных мероприятий и/или лечения детей с ограниченными физическими возможностями, детей с особыми образовательными потребностям, а также участия в конкурсах, фестивалях, соревнованиях, олимпиадах, учебно-тренировочных сборах – по заявлению законного представителя, нахождения в санаторно-курортных организациях – при предоставлении подтверждающих документов;</w:t>
      </w:r>
    </w:p>
    <w:bookmarkEnd w:id="137"/>
    <w:bookmarkStart w:name="z16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 несоблюдение регламента посещения спортивной секции;</w:t>
      </w:r>
    </w:p>
    <w:bookmarkEnd w:id="138"/>
    <w:bookmarkStart w:name="z16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наличии медицинских противопоказаний или расстройств эмоционально-волевой сферы ребенка, подтвержденных организацией здравоохранения, препятствующих проведению занятий с ребенком;</w:t>
      </w:r>
    </w:p>
    <w:bookmarkEnd w:id="139"/>
    <w:bookmarkStart w:name="z169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несоблюдении условий договора.</w:t>
      </w:r>
    </w:p>
    <w:bookmarkEnd w:id="140"/>
    <w:bookmarkStart w:name="z17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отчислении ребенка поставщик в течение 10 (десяти) рабочих дней передает законному представителю ребенка портфолио ребенка.</w:t>
      </w:r>
    </w:p>
    <w:bookmarkEnd w:id="14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размещения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спортивного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заказа в спортивных секциях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детей и юношества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функционирования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Оператору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спортивного заказа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местный исполнительный орган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области, города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республиканского значения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столицы или его структурное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подразделение уполномоченное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выполнять администрирование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процедуры размещения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спортивного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заказа в лице руководителя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должность, фамилия, имя,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отчество 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от поставщика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юридического лица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(бизнес - идентификационный номер),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индивидуального предпринимателя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(индивидуальный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лице руководителя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должность, фамилия, имя,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отчество (при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</w:t>
            </w:r>
          </w:p>
        </w:tc>
      </w:tr>
    </w:tbl>
    <w:bookmarkStart w:name="z174" w:id="1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участие в размещении государственного спортивного заказа</w:t>
      </w:r>
    </w:p>
    <w:bookmarkEnd w:id="142"/>
    <w:p>
      <w:pPr>
        <w:spacing w:after="0"/>
        <w:ind w:left="0"/>
        <w:jc w:val="both"/>
      </w:pPr>
      <w:bookmarkStart w:name="z175" w:id="143"/>
      <w:r>
        <w:rPr>
          <w:rFonts w:ascii="Times New Roman"/>
          <w:b w:val="false"/>
          <w:i w:val="false"/>
          <w:color w:val="000000"/>
          <w:sz w:val="28"/>
        </w:rPr>
        <w:t>
      Изучив требования к размещению государственного спортивного заказа, прошу</w:t>
      </w:r>
    </w:p>
    <w:bookmarkEnd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рассмотреть приложенные документы и включить меня в список поставщиков,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участвующих в размещении государственного заказа.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Планирую оказывать услуги следующих спортивных секций, согласно методике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подушевого нормативного финансирования государственного спортивного заказа: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детской группы (инклюзивная, интегрированная, специальная)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Возраст и пол детей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Язык проведения занятий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(микроучасток) населенного пункта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оказания услуг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</w:tbl>
    <w:p>
      <w:pPr>
        <w:spacing w:after="0"/>
        <w:ind w:left="0"/>
        <w:jc w:val="both"/>
      </w:pPr>
      <w:bookmarkStart w:name="z176" w:id="144"/>
      <w:r>
        <w:rPr>
          <w:rFonts w:ascii="Times New Roman"/>
          <w:b w:val="false"/>
          <w:i w:val="false"/>
          <w:color w:val="000000"/>
          <w:sz w:val="28"/>
        </w:rPr>
        <w:t>
      Настоящим подтверждаю, что ознакомлен с требованиями, предусмотренными</w:t>
      </w:r>
    </w:p>
    <w:bookmarkEnd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Правилами размещения государственного спортивного заказа в спортивных секциях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детей и юношества и их функционирования, Правилами подушевого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нормативного финансирования спортивных секций для детей и юношества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Методикой подушевого нормативного финансирования государственного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спортивного заказа.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Приложение: документы на ______ листах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организации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подпись,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заполнения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размещения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спортивного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заказа в спортивных секциях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детей и юношества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функционирования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Оператору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спортивного заказа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местный исполнительный орган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области, города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республиканского значения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столицы или его структурное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подразделение, уполномоченное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выполнять администрирование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процедуры размещения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спортивного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заказа в лице руководителя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должность, фамилия, имя,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отчество 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от поставщика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юридического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 (бизнес 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индивидуального предпринимателя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(индивидуальный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лице руководителя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должность, фамилия, имя,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отчество 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руководителя </w:t>
            </w:r>
          </w:p>
        </w:tc>
      </w:tr>
    </w:tbl>
    <w:bookmarkStart w:name="z180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145"/>
    <w:p>
      <w:pPr>
        <w:spacing w:after="0"/>
        <w:ind w:left="0"/>
        <w:jc w:val="both"/>
      </w:pPr>
      <w:bookmarkStart w:name="z181" w:id="146"/>
      <w:r>
        <w:rPr>
          <w:rFonts w:ascii="Times New Roman"/>
          <w:b w:val="false"/>
          <w:i w:val="false"/>
          <w:color w:val="000000"/>
          <w:sz w:val="28"/>
        </w:rPr>
        <w:t>
      Прошу исключить меня из списка поставщиков, принимающих участие</w:t>
      </w:r>
    </w:p>
    <w:bookmarkEnd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размещении государственного спортивного заказа по причине: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описание причины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подпись,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заполнения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фамилия, имя отчество (при его наличии)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