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f244" w14:textId="bcaf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рейтинга творческих кружков для детей и юношества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апреля 2021 года № 111. Зарегистрирован в Министерстве юстиции Республики Казахстан 27 апреля 2021 года № 22628. Утратил силу приказом Министра культуры и информации Республики Казахстан от 23 апреля 2025 года № 188-НҚ.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рейтинга творческих кружков для детей и юношества.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111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рейтинга творческих кружков для детей и юношества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рейтинга творческих кружков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(далее – Закон) и определяют порядок определения рейтинга творческих кружков для детей и юношества.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творческий заказ – финансируемый государством объем услуг в области культуры для детей и юношества, определяемый согласно методике подушевого нормативного финансирования государственного творческого заказа и размещаемый у поставщиков независимо от форм их собственности, ведомственной подчиненности, типов и видов (далее – государственный заказ);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творческого заказа в соответствии с настоящими Правилами;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Рейтинг применяется к творческим кружкам для детей и юношества для определения качества и популярности оказываемых услуг поставщиками относительно друг друга.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рейтинга творческих кружков для детей и юношества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рейтинга творческих кружков для детей и юношества осуществляется путем выставления законным представителем ребенка, посещающего творческий кружок в рамках государственного заказа, оценки в информационной системе уполномоченного органа в сфере цифровизации, предусмотренной Правилами размещения государственного творческого заказа в творческих кружках для детей и юношества и их функционирования, утверждаемыми уполномоченным органом в сфере культуры,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творческого творческого кружка для детей и юношества осуществляется по следующим критериям: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творческого процесса, доступность объяснения задач ребенку;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материально-техническая оснащенность творческого кружка для детей и юношества.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выражается в баллах от 1 до 5, где 1 – самый низкий балл, 5 – самый высокий балл.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творческих кружков для детей и юношества рассчитывается следующим образом: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Р=Б/А, где: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рейтинг творческих кружков;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общая сумма баллов, выставленных законными представителями участвовавшими в оценке;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общее количество законных представителей выставивших оценку.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