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756a" w14:textId="96a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подпункта 7) пункта 65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апреля 2021 года № 139. Зарегистрирован в Министерстве юстиции Республики Казахстан 26 апреля 2021 года № 22612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2023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№ 20209, опубликован 2 апреля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Омаров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