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b7b0" w14:textId="b67b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19 апреля 2021 года № 47. Зарегистрировано в Министерстве юстиции Республики Казахстан 23 апреля 2021 года № 22608.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9-1)</w:t>
      </w:r>
      <w:r>
        <w:rPr>
          <w:rFonts w:ascii="Times New Roman"/>
          <w:b w:val="false"/>
          <w:i w:val="false"/>
          <w:color w:val="000000"/>
          <w:sz w:val="28"/>
        </w:rPr>
        <w:t xml:space="preserve"> части третьей пункта 23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w:t>
      </w:r>
    </w:p>
    <w:bookmarkEnd w:id="1"/>
    <w:bookmarkStart w:name="z6" w:id="2"/>
    <w:p>
      <w:pPr>
        <w:spacing w:after="0"/>
        <w:ind w:left="0"/>
        <w:jc w:val="both"/>
      </w:pPr>
      <w:r>
        <w:rPr>
          <w:rFonts w:ascii="Times New Roman"/>
          <w:b w:val="false"/>
          <w:i w:val="false"/>
          <w:color w:val="000000"/>
          <w:sz w:val="28"/>
        </w:rPr>
        <w:t>
      2. Департаменту – Центру исследований и аналитики Постоянного Представительства Национального Банка Республики Казахстан в городе Алматы (Хакимжанов С.Т.)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 предусмотренных подпунктом 2) настоящего пункта и пунктом 3 настоящего постановления.</w:t>
      </w:r>
    </w:p>
    <w:bookmarkEnd w:id="5"/>
    <w:bookmarkStart w:name="z10" w:id="6"/>
    <w:p>
      <w:pPr>
        <w:spacing w:after="0"/>
        <w:ind w:left="0"/>
        <w:jc w:val="both"/>
      </w:pPr>
      <w:r>
        <w:rPr>
          <w:rFonts w:ascii="Times New Roman"/>
          <w:b w:val="false"/>
          <w:i w:val="false"/>
          <w:color w:val="000000"/>
          <w:sz w:val="28"/>
        </w:rPr>
        <w:t>
      3. Департаменту информации и коммуникаций – пресс-службе Национального Банка Республики Казахстан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 Главу Постоянного Представительства Национального Банка Республики Казахстан в городе Алматы Биртанова Е.А.</w:t>
      </w:r>
    </w:p>
    <w:bookmarkEnd w:id="7"/>
    <w:bookmarkStart w:name="z12" w:id="8"/>
    <w:p>
      <w:pPr>
        <w:spacing w:after="0"/>
        <w:ind w:left="0"/>
        <w:jc w:val="both"/>
      </w:pPr>
      <w:r>
        <w:rPr>
          <w:rFonts w:ascii="Times New Roman"/>
          <w:b w:val="false"/>
          <w:i w:val="false"/>
          <w:color w:val="000000"/>
          <w:sz w:val="28"/>
        </w:rPr>
        <w:t>
      5. Настоящее постановление подлежит официальному опубликованию и вводится в действие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2021 года № 47</w:t>
            </w:r>
          </w:p>
        </w:tc>
      </w:tr>
    </w:tbl>
    <w:bookmarkStart w:name="z15" w:id="9"/>
    <w:p>
      <w:pPr>
        <w:spacing w:after="0"/>
        <w:ind w:left="0"/>
        <w:jc w:val="left"/>
      </w:pPr>
      <w:r>
        <w:rPr>
          <w:rFonts w:ascii="Times New Roman"/>
          <w:b/>
          <w:i w:val="false"/>
          <w:color w:val="000000"/>
        </w:rPr>
        <w:t xml:space="preserve"> Правила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 (далее – Правила) разработаны в соответствии с </w:t>
      </w:r>
      <w:r>
        <w:rPr>
          <w:rFonts w:ascii="Times New Roman"/>
          <w:b w:val="false"/>
          <w:i w:val="false"/>
          <w:color w:val="000000"/>
          <w:sz w:val="28"/>
        </w:rPr>
        <w:t>подпунктом 9-1)</w:t>
      </w:r>
      <w:r>
        <w:rPr>
          <w:rFonts w:ascii="Times New Roman"/>
          <w:b w:val="false"/>
          <w:i w:val="false"/>
          <w:color w:val="000000"/>
          <w:sz w:val="28"/>
        </w:rPr>
        <w:t xml:space="preserve"> части третьей пункта 23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предоставления за счет бюджета (сметы расходов) Национального Банка Республики Казахстан (далее – Национальный Банк) грантов для проведения исследований по приоритетным направлениям деятельности Национального Банка.</w:t>
      </w:r>
    </w:p>
    <w:bookmarkEnd w:id="11"/>
    <w:bookmarkStart w:name="z18" w:id="12"/>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грант – сумма денег, безвозмездно предоставляемая Национальным Банком получателю гранта для проведения исследований по приоритетным направлениям деятельности Национального Банка (далее – исследования) в порядке, определенном Правилами;</w:t>
      </w:r>
    </w:p>
    <w:bookmarkEnd w:id="13"/>
    <w:bookmarkStart w:name="z20" w:id="14"/>
    <w:p>
      <w:pPr>
        <w:spacing w:after="0"/>
        <w:ind w:left="0"/>
        <w:jc w:val="both"/>
      </w:pPr>
      <w:r>
        <w:rPr>
          <w:rFonts w:ascii="Times New Roman"/>
          <w:b w:val="false"/>
          <w:i w:val="false"/>
          <w:color w:val="000000"/>
          <w:sz w:val="28"/>
        </w:rPr>
        <w:t>
      2) получатель гранта – соискатель, с которым Национальный Банк заключил договор о предоставлении гранта на исследования в соответствии с Правилами;</w:t>
      </w:r>
    </w:p>
    <w:bookmarkEnd w:id="14"/>
    <w:bookmarkStart w:name="z21" w:id="15"/>
    <w:p>
      <w:pPr>
        <w:spacing w:after="0"/>
        <w:ind w:left="0"/>
        <w:jc w:val="both"/>
      </w:pPr>
      <w:r>
        <w:rPr>
          <w:rFonts w:ascii="Times New Roman"/>
          <w:b w:val="false"/>
          <w:i w:val="false"/>
          <w:color w:val="000000"/>
          <w:sz w:val="28"/>
        </w:rPr>
        <w:t>
      3) договор о предоставлении гранта – сделка, заключаемая в письменной форме между Национальным Банком и получателем гранта;</w:t>
      </w:r>
    </w:p>
    <w:bookmarkEnd w:id="15"/>
    <w:bookmarkStart w:name="z22" w:id="16"/>
    <w:p>
      <w:pPr>
        <w:spacing w:after="0"/>
        <w:ind w:left="0"/>
        <w:jc w:val="both"/>
      </w:pPr>
      <w:r>
        <w:rPr>
          <w:rFonts w:ascii="Times New Roman"/>
          <w:b w:val="false"/>
          <w:i w:val="false"/>
          <w:color w:val="000000"/>
          <w:sz w:val="28"/>
        </w:rPr>
        <w:t>
      4) комиссия по предоставлению грантов – коллегиальный орган, создаваемый в Национальном Банке для определения получателя гранта по результатам отбора соискателей;</w:t>
      </w:r>
    </w:p>
    <w:bookmarkEnd w:id="16"/>
    <w:bookmarkStart w:name="z23" w:id="17"/>
    <w:p>
      <w:pPr>
        <w:spacing w:after="0"/>
        <w:ind w:left="0"/>
        <w:jc w:val="both"/>
      </w:pPr>
      <w:r>
        <w:rPr>
          <w:rFonts w:ascii="Times New Roman"/>
          <w:b w:val="false"/>
          <w:i w:val="false"/>
          <w:color w:val="000000"/>
          <w:sz w:val="28"/>
        </w:rPr>
        <w:t>
      5) секретарь комиссии по предоставлению грантов – работник подразделения исследований и аналитики Постоянного Представительства Национального Банка Республики Казахстан в городе Алматы (далее – Представительство);</w:t>
      </w:r>
    </w:p>
    <w:bookmarkEnd w:id="17"/>
    <w:bookmarkStart w:name="z24" w:id="18"/>
    <w:p>
      <w:pPr>
        <w:spacing w:after="0"/>
        <w:ind w:left="0"/>
        <w:jc w:val="both"/>
      </w:pPr>
      <w:r>
        <w:rPr>
          <w:rFonts w:ascii="Times New Roman"/>
          <w:b w:val="false"/>
          <w:i w:val="false"/>
          <w:color w:val="000000"/>
          <w:sz w:val="28"/>
        </w:rPr>
        <w:t>
      6) ведущие исполнители – исследователи, привлекаемые соискателем (получателем гранта) для проведения исследования, включая руководителя исследования;</w:t>
      </w:r>
    </w:p>
    <w:bookmarkEnd w:id="18"/>
    <w:bookmarkStart w:name="z25" w:id="19"/>
    <w:p>
      <w:pPr>
        <w:spacing w:after="0"/>
        <w:ind w:left="0"/>
        <w:jc w:val="both"/>
      </w:pPr>
      <w:r>
        <w:rPr>
          <w:rFonts w:ascii="Times New Roman"/>
          <w:b w:val="false"/>
          <w:i w:val="false"/>
          <w:color w:val="000000"/>
          <w:sz w:val="28"/>
        </w:rPr>
        <w:t>
      7) ответственное подразделение Представительства – подразделение по обеспечению деятельности Представительства;</w:t>
      </w:r>
    </w:p>
    <w:bookmarkEnd w:id="19"/>
    <w:bookmarkStart w:name="z26" w:id="20"/>
    <w:p>
      <w:pPr>
        <w:spacing w:after="0"/>
        <w:ind w:left="0"/>
        <w:jc w:val="both"/>
      </w:pPr>
      <w:r>
        <w:rPr>
          <w:rFonts w:ascii="Times New Roman"/>
          <w:b w:val="false"/>
          <w:i w:val="false"/>
          <w:color w:val="000000"/>
          <w:sz w:val="28"/>
        </w:rPr>
        <w:t xml:space="preserve">
      8) заявка – заявка, представляемая соискателем на получение гранта по форме заявки на получение гранта для проведения исследования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0"/>
    <w:bookmarkStart w:name="z27" w:id="21"/>
    <w:p>
      <w:pPr>
        <w:spacing w:after="0"/>
        <w:ind w:left="0"/>
        <w:jc w:val="both"/>
      </w:pPr>
      <w:r>
        <w:rPr>
          <w:rFonts w:ascii="Times New Roman"/>
          <w:b w:val="false"/>
          <w:i w:val="false"/>
          <w:color w:val="000000"/>
          <w:sz w:val="28"/>
        </w:rPr>
        <w:t>
      9) независимый рецензент – физическое лицо, не являющееся работником Национального Банка, привлекаемое Национальным Банком в качестве эксперта для оценки заявок соискателей согласно требованиям Правил;</w:t>
      </w:r>
    </w:p>
    <w:bookmarkEnd w:id="21"/>
    <w:bookmarkStart w:name="z28" w:id="22"/>
    <w:p>
      <w:pPr>
        <w:spacing w:after="0"/>
        <w:ind w:left="0"/>
        <w:jc w:val="both"/>
      </w:pPr>
      <w:r>
        <w:rPr>
          <w:rFonts w:ascii="Times New Roman"/>
          <w:b w:val="false"/>
          <w:i w:val="false"/>
          <w:color w:val="000000"/>
          <w:sz w:val="28"/>
        </w:rPr>
        <w:t>
      10) уполномоченное подразделение – подразделение Национального Банка или его Представительства, ответственное за разработку требований к исследованию и проведение мероприятий, предусмотренных Правилами, включая взаимодействие с соискателями, независимыми рецензентами, предоставление документов и материалов на рассмотрение комиссии по предоставлению грантов, а также за координацию проведения получателем гранта исследования по соответствующей теме;</w:t>
      </w:r>
    </w:p>
    <w:bookmarkEnd w:id="22"/>
    <w:bookmarkStart w:name="z29" w:id="23"/>
    <w:p>
      <w:pPr>
        <w:spacing w:after="0"/>
        <w:ind w:left="0"/>
        <w:jc w:val="both"/>
      </w:pPr>
      <w:r>
        <w:rPr>
          <w:rFonts w:ascii="Times New Roman"/>
          <w:b w:val="false"/>
          <w:i w:val="false"/>
          <w:color w:val="000000"/>
          <w:sz w:val="28"/>
        </w:rPr>
        <w:t>
      11) соискатель – юридическое лицо, соответствующее требованиям, определенным пунктом 19 Правил, подавшее заявку в Национальный Банк на получение гранта;</w:t>
      </w:r>
    </w:p>
    <w:bookmarkEnd w:id="23"/>
    <w:bookmarkStart w:name="z30" w:id="24"/>
    <w:p>
      <w:pPr>
        <w:spacing w:after="0"/>
        <w:ind w:left="0"/>
        <w:jc w:val="both"/>
      </w:pPr>
      <w:r>
        <w:rPr>
          <w:rFonts w:ascii="Times New Roman"/>
          <w:b w:val="false"/>
          <w:i w:val="false"/>
          <w:color w:val="000000"/>
          <w:sz w:val="28"/>
        </w:rPr>
        <w:t>
      12) отбор соискателей – конкурсный отбор соискателей на предоставление грантов, осуществляемый в порядке, установленном Правилами;</w:t>
      </w:r>
    </w:p>
    <w:bookmarkEnd w:id="24"/>
    <w:bookmarkStart w:name="z31" w:id="25"/>
    <w:p>
      <w:pPr>
        <w:spacing w:after="0"/>
        <w:ind w:left="0"/>
        <w:jc w:val="both"/>
      </w:pPr>
      <w:r>
        <w:rPr>
          <w:rFonts w:ascii="Times New Roman"/>
          <w:b w:val="false"/>
          <w:i w:val="false"/>
          <w:color w:val="000000"/>
          <w:sz w:val="28"/>
        </w:rPr>
        <w:t>
      13) уполномоченный представитель соискателя – физическое лицо, уполномоченное от имени соискателя подавать заявку согласно Правилам.</w:t>
      </w:r>
    </w:p>
    <w:bookmarkEnd w:id="25"/>
    <w:bookmarkStart w:name="z32" w:id="26"/>
    <w:p>
      <w:pPr>
        <w:spacing w:after="0"/>
        <w:ind w:left="0"/>
        <w:jc w:val="left"/>
      </w:pPr>
      <w:r>
        <w:rPr>
          <w:rFonts w:ascii="Times New Roman"/>
          <w:b/>
          <w:i w:val="false"/>
          <w:color w:val="000000"/>
        </w:rPr>
        <w:t xml:space="preserve"> Глава 2. Порядок предоставления грантов за счет бюджета (сметы расходов) Национального Банка для проведения исследований</w:t>
      </w:r>
    </w:p>
    <w:bookmarkEnd w:id="26"/>
    <w:bookmarkStart w:name="z33" w:id="27"/>
    <w:p>
      <w:pPr>
        <w:spacing w:after="0"/>
        <w:ind w:left="0"/>
        <w:jc w:val="both"/>
      </w:pPr>
      <w:r>
        <w:rPr>
          <w:rFonts w:ascii="Times New Roman"/>
          <w:b w:val="false"/>
          <w:i w:val="false"/>
          <w:color w:val="000000"/>
          <w:sz w:val="28"/>
        </w:rPr>
        <w:t>
      3. Гранты представляются в пределах средств, предусмотренных в бюджете (смете расходов) Национального Банка.</w:t>
      </w:r>
    </w:p>
    <w:bookmarkEnd w:id="27"/>
    <w:bookmarkStart w:name="z34" w:id="28"/>
    <w:p>
      <w:pPr>
        <w:spacing w:after="0"/>
        <w:ind w:left="0"/>
        <w:jc w:val="both"/>
      </w:pPr>
      <w:r>
        <w:rPr>
          <w:rFonts w:ascii="Times New Roman"/>
          <w:b w:val="false"/>
          <w:i w:val="false"/>
          <w:color w:val="000000"/>
          <w:sz w:val="28"/>
        </w:rPr>
        <w:t xml:space="preserve">
      4. Грант предоставляется для покрытия расходов, непосредственно связанных с проведением исследования, и указанных в смете расходов к исследованию и их обоснованиях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заявке (далее – смета расходов).</w:t>
      </w:r>
    </w:p>
    <w:bookmarkEnd w:id="28"/>
    <w:bookmarkStart w:name="z35" w:id="29"/>
    <w:p>
      <w:pPr>
        <w:spacing w:after="0"/>
        <w:ind w:left="0"/>
        <w:jc w:val="both"/>
      </w:pPr>
      <w:r>
        <w:rPr>
          <w:rFonts w:ascii="Times New Roman"/>
          <w:b w:val="false"/>
          <w:i w:val="false"/>
          <w:color w:val="000000"/>
          <w:sz w:val="28"/>
        </w:rPr>
        <w:t>
      5. Для определения получателя гранта приказом Председателя Национального Банка либо его заместителя, уполномоченного на основании приказа Председателя Национального Банка, создается комиссия по предоставлению грантов, которая:</w:t>
      </w:r>
    </w:p>
    <w:bookmarkEnd w:id="29"/>
    <w:bookmarkStart w:name="z36" w:id="30"/>
    <w:p>
      <w:pPr>
        <w:spacing w:after="0"/>
        <w:ind w:left="0"/>
        <w:jc w:val="both"/>
      </w:pPr>
      <w:r>
        <w:rPr>
          <w:rFonts w:ascii="Times New Roman"/>
          <w:b w:val="false"/>
          <w:i w:val="false"/>
          <w:color w:val="000000"/>
          <w:sz w:val="28"/>
        </w:rPr>
        <w:t>
      1) утверждает конкурсную документацию и условия отбора соискателей, включающие:</w:t>
      </w:r>
    </w:p>
    <w:bookmarkEnd w:id="30"/>
    <w:bookmarkStart w:name="z37" w:id="31"/>
    <w:p>
      <w:pPr>
        <w:spacing w:after="0"/>
        <w:ind w:left="0"/>
        <w:jc w:val="both"/>
      </w:pPr>
      <w:r>
        <w:rPr>
          <w:rFonts w:ascii="Times New Roman"/>
          <w:b w:val="false"/>
          <w:i w:val="false"/>
          <w:color w:val="000000"/>
          <w:sz w:val="28"/>
        </w:rPr>
        <w:t>
      сроки проведения исследования, описание предмета исследования и требуемые стандарты к проведению исследования;</w:t>
      </w:r>
    </w:p>
    <w:bookmarkEnd w:id="31"/>
    <w:bookmarkStart w:name="z38" w:id="32"/>
    <w:p>
      <w:pPr>
        <w:spacing w:after="0"/>
        <w:ind w:left="0"/>
        <w:jc w:val="both"/>
      </w:pPr>
      <w:r>
        <w:rPr>
          <w:rFonts w:ascii="Times New Roman"/>
          <w:b w:val="false"/>
          <w:i w:val="false"/>
          <w:color w:val="000000"/>
          <w:sz w:val="28"/>
        </w:rPr>
        <w:t>
      условия проведения отбора соискателей, включая срок и порядок (способ) предоставления соискателями заявок;</w:t>
      </w:r>
    </w:p>
    <w:bookmarkEnd w:id="32"/>
    <w:bookmarkStart w:name="z39" w:id="33"/>
    <w:p>
      <w:pPr>
        <w:spacing w:after="0"/>
        <w:ind w:left="0"/>
        <w:jc w:val="both"/>
      </w:pPr>
      <w:r>
        <w:rPr>
          <w:rFonts w:ascii="Times New Roman"/>
          <w:b w:val="false"/>
          <w:i w:val="false"/>
          <w:color w:val="000000"/>
          <w:sz w:val="28"/>
        </w:rPr>
        <w:t>
      проект договора о предоставлении гранта;</w:t>
      </w:r>
    </w:p>
    <w:bookmarkEnd w:id="33"/>
    <w:bookmarkStart w:name="z40" w:id="34"/>
    <w:p>
      <w:pPr>
        <w:spacing w:after="0"/>
        <w:ind w:left="0"/>
        <w:jc w:val="both"/>
      </w:pPr>
      <w:r>
        <w:rPr>
          <w:rFonts w:ascii="Times New Roman"/>
          <w:b w:val="false"/>
          <w:i w:val="false"/>
          <w:color w:val="000000"/>
          <w:sz w:val="28"/>
        </w:rPr>
        <w:t>
      2) осуществляет всестороннее и объективное рассмотрение заявок, отбор соискателей, при проведении которого рассматривает и принимает решение по вопросу о необходимости корректировки соискателем сметы расходов;</w:t>
      </w:r>
    </w:p>
    <w:bookmarkEnd w:id="34"/>
    <w:bookmarkStart w:name="z41" w:id="35"/>
    <w:p>
      <w:pPr>
        <w:spacing w:after="0"/>
        <w:ind w:left="0"/>
        <w:jc w:val="both"/>
      </w:pPr>
      <w:r>
        <w:rPr>
          <w:rFonts w:ascii="Times New Roman"/>
          <w:b w:val="false"/>
          <w:i w:val="false"/>
          <w:color w:val="000000"/>
          <w:sz w:val="28"/>
        </w:rPr>
        <w:t>
      3) принимает решение о выборе получателей грантов с учетом заключений независимых рецензентов и уполномоченного подразделения;</w:t>
      </w:r>
    </w:p>
    <w:bookmarkEnd w:id="35"/>
    <w:bookmarkStart w:name="z42" w:id="36"/>
    <w:p>
      <w:pPr>
        <w:spacing w:after="0"/>
        <w:ind w:left="0"/>
        <w:jc w:val="both"/>
      </w:pPr>
      <w:r>
        <w:rPr>
          <w:rFonts w:ascii="Times New Roman"/>
          <w:b w:val="false"/>
          <w:i w:val="false"/>
          <w:color w:val="000000"/>
          <w:sz w:val="28"/>
        </w:rPr>
        <w:t>
      4) рассматривает и одобряет предоставляемые получателем гранта итоговые отчеты о результатах исследования;</w:t>
      </w:r>
    </w:p>
    <w:bookmarkEnd w:id="36"/>
    <w:bookmarkStart w:name="z43" w:id="37"/>
    <w:p>
      <w:pPr>
        <w:spacing w:after="0"/>
        <w:ind w:left="0"/>
        <w:jc w:val="both"/>
      </w:pPr>
      <w:r>
        <w:rPr>
          <w:rFonts w:ascii="Times New Roman"/>
          <w:b w:val="false"/>
          <w:i w:val="false"/>
          <w:color w:val="000000"/>
          <w:sz w:val="28"/>
        </w:rPr>
        <w:t>
      5) принимает решение об аннулировании гранта полностью или частично и (или) возврате получателем гранта выданной суммы гранта при неисполнении либо ненадлежащем исполнении им обязательств, предусмотренных договором о предоставлении гранта.</w:t>
      </w:r>
    </w:p>
    <w:bookmarkEnd w:id="37"/>
    <w:bookmarkStart w:name="z44" w:id="38"/>
    <w:p>
      <w:pPr>
        <w:spacing w:after="0"/>
        <w:ind w:left="0"/>
        <w:jc w:val="both"/>
      </w:pPr>
      <w:r>
        <w:rPr>
          <w:rFonts w:ascii="Times New Roman"/>
          <w:b w:val="false"/>
          <w:i w:val="false"/>
          <w:color w:val="000000"/>
          <w:sz w:val="28"/>
        </w:rPr>
        <w:t>
      6. Комиссия по предоставлению грантов состоит из председателя, его заместителя и членов. Общее количество членов комиссии по предоставлению грантов составляет не менее 3 (трех) человек.</w:t>
      </w:r>
    </w:p>
    <w:bookmarkEnd w:id="38"/>
    <w:bookmarkStart w:name="z45" w:id="39"/>
    <w:p>
      <w:pPr>
        <w:spacing w:after="0"/>
        <w:ind w:left="0"/>
        <w:jc w:val="both"/>
      </w:pPr>
      <w:r>
        <w:rPr>
          <w:rFonts w:ascii="Times New Roman"/>
          <w:b w:val="false"/>
          <w:i w:val="false"/>
          <w:color w:val="000000"/>
          <w:sz w:val="28"/>
        </w:rPr>
        <w:t>
      Членами комиссии по предоставлению грантов являются работники Национального Банка и внешние члены, не являющиеся работниками Национального Банка. Секретарь комиссии по предоставлению грантов не является членом комиссии по предоставлению грантов.</w:t>
      </w:r>
    </w:p>
    <w:bookmarkEnd w:id="39"/>
    <w:bookmarkStart w:name="z46" w:id="40"/>
    <w:p>
      <w:pPr>
        <w:spacing w:after="0"/>
        <w:ind w:left="0"/>
        <w:jc w:val="both"/>
      </w:pPr>
      <w:r>
        <w:rPr>
          <w:rFonts w:ascii="Times New Roman"/>
          <w:b w:val="false"/>
          <w:i w:val="false"/>
          <w:color w:val="000000"/>
          <w:sz w:val="28"/>
        </w:rPr>
        <w:t>
      7. Председателем комиссии по предоставлению грантов выступает заместитель Председателя Национального Банка.</w:t>
      </w:r>
    </w:p>
    <w:bookmarkEnd w:id="40"/>
    <w:bookmarkStart w:name="z47" w:id="41"/>
    <w:p>
      <w:pPr>
        <w:spacing w:after="0"/>
        <w:ind w:left="0"/>
        <w:jc w:val="both"/>
      </w:pPr>
      <w:r>
        <w:rPr>
          <w:rFonts w:ascii="Times New Roman"/>
          <w:b w:val="false"/>
          <w:i w:val="false"/>
          <w:color w:val="000000"/>
          <w:sz w:val="28"/>
        </w:rPr>
        <w:t>
      8. На время отсутствия председателя комиссии по предоставлению грантов его функции выполняет заместитель председателя комиссии по предоставлению грантов.</w:t>
      </w:r>
    </w:p>
    <w:bookmarkEnd w:id="41"/>
    <w:bookmarkStart w:name="z48" w:id="42"/>
    <w:p>
      <w:pPr>
        <w:spacing w:after="0"/>
        <w:ind w:left="0"/>
        <w:jc w:val="both"/>
      </w:pPr>
      <w:r>
        <w:rPr>
          <w:rFonts w:ascii="Times New Roman"/>
          <w:b w:val="false"/>
          <w:i w:val="false"/>
          <w:color w:val="000000"/>
          <w:sz w:val="28"/>
        </w:rPr>
        <w:t>
      9. Заседания комиссии по предоставлению грантов проводятся при условии присутствия не менее двух третей от общего числа членов комиссии по предоставлению грантов.</w:t>
      </w:r>
    </w:p>
    <w:bookmarkEnd w:id="42"/>
    <w:bookmarkStart w:name="z49" w:id="43"/>
    <w:p>
      <w:pPr>
        <w:spacing w:after="0"/>
        <w:ind w:left="0"/>
        <w:jc w:val="both"/>
      </w:pPr>
      <w:r>
        <w:rPr>
          <w:rFonts w:ascii="Times New Roman"/>
          <w:b w:val="false"/>
          <w:i w:val="false"/>
          <w:color w:val="000000"/>
          <w:sz w:val="28"/>
        </w:rPr>
        <w:t>
      10. Решение комиссии по предоставлению грантов принимается открытым голосованием и считается принятым, если за него проголосовало большинство голосов от общего числа присутствующих членов комиссии по предоставлению грантов. При равенстве голосов принятым считается решение, за которое проголосовал председатель комиссии по предоставлению грантов или его заместитель (при отсутствии председателя).</w:t>
      </w:r>
    </w:p>
    <w:bookmarkEnd w:id="43"/>
    <w:bookmarkStart w:name="z50" w:id="44"/>
    <w:p>
      <w:pPr>
        <w:spacing w:after="0"/>
        <w:ind w:left="0"/>
        <w:jc w:val="both"/>
      </w:pPr>
      <w:r>
        <w:rPr>
          <w:rFonts w:ascii="Times New Roman"/>
          <w:b w:val="false"/>
          <w:i w:val="false"/>
          <w:color w:val="000000"/>
          <w:sz w:val="28"/>
        </w:rPr>
        <w:t>
      11. Решения комиссии по предоставлению грантов оформляются в форме протоколов, которые подписываются председателем комиссии по предоставлению грантов, его заместителем и членами комиссии по предоставлению грантов.</w:t>
      </w:r>
    </w:p>
    <w:bookmarkEnd w:id="44"/>
    <w:bookmarkStart w:name="z51" w:id="45"/>
    <w:p>
      <w:pPr>
        <w:spacing w:after="0"/>
        <w:ind w:left="0"/>
        <w:jc w:val="both"/>
      </w:pPr>
      <w:r>
        <w:rPr>
          <w:rFonts w:ascii="Times New Roman"/>
          <w:b w:val="false"/>
          <w:i w:val="false"/>
          <w:color w:val="000000"/>
          <w:sz w:val="28"/>
        </w:rPr>
        <w:t>
      12. Организационная деятельность комиссии по предоставлению грантов обеспечивается:</w:t>
      </w:r>
    </w:p>
    <w:bookmarkEnd w:id="45"/>
    <w:bookmarkStart w:name="z52" w:id="46"/>
    <w:p>
      <w:pPr>
        <w:spacing w:after="0"/>
        <w:ind w:left="0"/>
        <w:jc w:val="both"/>
      </w:pPr>
      <w:r>
        <w:rPr>
          <w:rFonts w:ascii="Times New Roman"/>
          <w:b w:val="false"/>
          <w:i w:val="false"/>
          <w:color w:val="000000"/>
          <w:sz w:val="28"/>
        </w:rPr>
        <w:t>
      1) уполномоченным подразделением, которое представляет в комиссию по предоставлению грантов документы и материалы, предусмотренные Правилами, включая заявки соискателей и прилагаемые к ним документы, а также обеспечивает их сохранность;</w:t>
      </w:r>
    </w:p>
    <w:bookmarkEnd w:id="46"/>
    <w:bookmarkStart w:name="z53" w:id="47"/>
    <w:p>
      <w:pPr>
        <w:spacing w:after="0"/>
        <w:ind w:left="0"/>
        <w:jc w:val="both"/>
      </w:pPr>
      <w:r>
        <w:rPr>
          <w:rFonts w:ascii="Times New Roman"/>
          <w:b w:val="false"/>
          <w:i w:val="false"/>
          <w:color w:val="000000"/>
          <w:sz w:val="28"/>
        </w:rPr>
        <w:t>
      2) секретарем комиссии по предоставлению грантов, который организует проведение заседаний комиссии по предоставлению грантов и оформляет протоколы.</w:t>
      </w:r>
    </w:p>
    <w:bookmarkEnd w:id="47"/>
    <w:bookmarkStart w:name="z54" w:id="48"/>
    <w:p>
      <w:pPr>
        <w:spacing w:after="0"/>
        <w:ind w:left="0"/>
        <w:jc w:val="both"/>
      </w:pPr>
      <w:r>
        <w:rPr>
          <w:rFonts w:ascii="Times New Roman"/>
          <w:b w:val="false"/>
          <w:i w:val="false"/>
          <w:color w:val="000000"/>
          <w:sz w:val="28"/>
        </w:rPr>
        <w:t>
      13. При проведении отбора соискателей для оценки их заявок уполномоченным подразделением привлекаются два независимых рецензента на возмездной или безвозмездной основе, по договоренности сторон. Расходы на услуги независимых рецензентов не входят в сумму выдаваемого гранта.</w:t>
      </w:r>
    </w:p>
    <w:bookmarkEnd w:id="48"/>
    <w:bookmarkStart w:name="z55" w:id="49"/>
    <w:p>
      <w:pPr>
        <w:spacing w:after="0"/>
        <w:ind w:left="0"/>
        <w:jc w:val="both"/>
      </w:pPr>
      <w:r>
        <w:rPr>
          <w:rFonts w:ascii="Times New Roman"/>
          <w:b w:val="false"/>
          <w:i w:val="false"/>
          <w:color w:val="000000"/>
          <w:sz w:val="28"/>
        </w:rPr>
        <w:t>
      14. В качестве независимых рецензентов привлекаются ученые, преподаватели, исследователи, эксперты международных финансовых организаций и (или) работники государственных органов Республики Казахстан, обладающие квалификацией в областях, соответствующих теме исследования.</w:t>
      </w:r>
    </w:p>
    <w:bookmarkEnd w:id="49"/>
    <w:bookmarkStart w:name="z56" w:id="50"/>
    <w:p>
      <w:pPr>
        <w:spacing w:after="0"/>
        <w:ind w:left="0"/>
        <w:jc w:val="both"/>
      </w:pPr>
      <w:r>
        <w:rPr>
          <w:rFonts w:ascii="Times New Roman"/>
          <w:b w:val="false"/>
          <w:i w:val="false"/>
          <w:color w:val="000000"/>
          <w:sz w:val="28"/>
        </w:rPr>
        <w:t>
      Квалификация независимых рецензентов подтверждается наличием научных и (или) аналитических публикаций, ученой степени и (или) опыта работы по теме исследования.</w:t>
      </w:r>
    </w:p>
    <w:bookmarkEnd w:id="50"/>
    <w:bookmarkStart w:name="z57" w:id="51"/>
    <w:p>
      <w:pPr>
        <w:spacing w:after="0"/>
        <w:ind w:left="0"/>
        <w:jc w:val="both"/>
      </w:pPr>
      <w:r>
        <w:rPr>
          <w:rFonts w:ascii="Times New Roman"/>
          <w:b w:val="false"/>
          <w:i w:val="false"/>
          <w:color w:val="000000"/>
          <w:sz w:val="28"/>
        </w:rPr>
        <w:t>
      15. Не привлекаются в качестве независимых рецензентов лица, заинтересованные в результатах отбора соискателей и (или) имеющие конфликт интересов с соискателем.</w:t>
      </w:r>
    </w:p>
    <w:bookmarkEnd w:id="51"/>
    <w:bookmarkStart w:name="z58" w:id="52"/>
    <w:p>
      <w:pPr>
        <w:spacing w:after="0"/>
        <w:ind w:left="0"/>
        <w:jc w:val="both"/>
      </w:pPr>
      <w:r>
        <w:rPr>
          <w:rFonts w:ascii="Times New Roman"/>
          <w:b w:val="false"/>
          <w:i w:val="false"/>
          <w:color w:val="000000"/>
          <w:sz w:val="28"/>
        </w:rPr>
        <w:t>
      16. Комиссия по предоставлению грантов и независимые рецензенты при рассмотрении заявок соискателей обеспечивают соблюдение конфиденциальности информации, полученной при рассмотрении заявок соискателей.</w:t>
      </w:r>
    </w:p>
    <w:bookmarkEnd w:id="52"/>
    <w:bookmarkStart w:name="z59" w:id="53"/>
    <w:p>
      <w:pPr>
        <w:spacing w:after="0"/>
        <w:ind w:left="0"/>
        <w:jc w:val="both"/>
      </w:pPr>
      <w:r>
        <w:rPr>
          <w:rFonts w:ascii="Times New Roman"/>
          <w:b w:val="false"/>
          <w:i w:val="false"/>
          <w:color w:val="000000"/>
          <w:sz w:val="28"/>
        </w:rPr>
        <w:t>
      17. Процесс предоставления гранта включает:</w:t>
      </w:r>
    </w:p>
    <w:bookmarkEnd w:id="53"/>
    <w:bookmarkStart w:name="z60" w:id="54"/>
    <w:p>
      <w:pPr>
        <w:spacing w:after="0"/>
        <w:ind w:left="0"/>
        <w:jc w:val="both"/>
      </w:pPr>
      <w:r>
        <w:rPr>
          <w:rFonts w:ascii="Times New Roman"/>
          <w:b w:val="false"/>
          <w:i w:val="false"/>
          <w:color w:val="000000"/>
          <w:sz w:val="28"/>
        </w:rPr>
        <w:t>
      1) утверждение списка тем исследований, требований и условий отбора соискателей, а также публикация объявления о проведении отбора соискателей;</w:t>
      </w:r>
    </w:p>
    <w:bookmarkEnd w:id="54"/>
    <w:bookmarkStart w:name="z61" w:id="55"/>
    <w:p>
      <w:pPr>
        <w:spacing w:after="0"/>
        <w:ind w:left="0"/>
        <w:jc w:val="both"/>
      </w:pPr>
      <w:r>
        <w:rPr>
          <w:rFonts w:ascii="Times New Roman"/>
          <w:b w:val="false"/>
          <w:i w:val="false"/>
          <w:color w:val="000000"/>
          <w:sz w:val="28"/>
        </w:rPr>
        <w:t>
      2) прием и рассмотрение заявок соискателей;</w:t>
      </w:r>
    </w:p>
    <w:bookmarkEnd w:id="55"/>
    <w:bookmarkStart w:name="z62" w:id="56"/>
    <w:p>
      <w:pPr>
        <w:spacing w:after="0"/>
        <w:ind w:left="0"/>
        <w:jc w:val="both"/>
      </w:pPr>
      <w:r>
        <w:rPr>
          <w:rFonts w:ascii="Times New Roman"/>
          <w:b w:val="false"/>
          <w:i w:val="false"/>
          <w:color w:val="000000"/>
          <w:sz w:val="28"/>
        </w:rPr>
        <w:t>
      3) отбор соискателей;</w:t>
      </w:r>
    </w:p>
    <w:bookmarkEnd w:id="56"/>
    <w:bookmarkStart w:name="z63" w:id="57"/>
    <w:p>
      <w:pPr>
        <w:spacing w:after="0"/>
        <w:ind w:left="0"/>
        <w:jc w:val="both"/>
      </w:pPr>
      <w:r>
        <w:rPr>
          <w:rFonts w:ascii="Times New Roman"/>
          <w:b w:val="false"/>
          <w:i w:val="false"/>
          <w:color w:val="000000"/>
          <w:sz w:val="28"/>
        </w:rPr>
        <w:t>
      4) заключение договора о предоставлении гранта с получателем гранта;</w:t>
      </w:r>
    </w:p>
    <w:bookmarkEnd w:id="57"/>
    <w:bookmarkStart w:name="z64" w:id="58"/>
    <w:p>
      <w:pPr>
        <w:spacing w:after="0"/>
        <w:ind w:left="0"/>
        <w:jc w:val="both"/>
      </w:pPr>
      <w:r>
        <w:rPr>
          <w:rFonts w:ascii="Times New Roman"/>
          <w:b w:val="false"/>
          <w:i w:val="false"/>
          <w:color w:val="000000"/>
          <w:sz w:val="28"/>
        </w:rPr>
        <w:t>
      5) рассмотрение и одобрение промежуточного и итогового отчетов, а также отчетов об использовании выделенного гранта, представленных получателем гранта;</w:t>
      </w:r>
    </w:p>
    <w:bookmarkEnd w:id="58"/>
    <w:bookmarkStart w:name="z65" w:id="59"/>
    <w:p>
      <w:pPr>
        <w:spacing w:after="0"/>
        <w:ind w:left="0"/>
        <w:jc w:val="both"/>
      </w:pPr>
      <w:r>
        <w:rPr>
          <w:rFonts w:ascii="Times New Roman"/>
          <w:b w:val="false"/>
          <w:i w:val="false"/>
          <w:color w:val="000000"/>
          <w:sz w:val="28"/>
        </w:rPr>
        <w:t xml:space="preserve">
      6) перевод суммы гранта получателю гранта согласно </w:t>
      </w:r>
      <w:r>
        <w:rPr>
          <w:rFonts w:ascii="Times New Roman"/>
          <w:b w:val="false"/>
          <w:i w:val="false"/>
          <w:color w:val="000000"/>
          <w:sz w:val="28"/>
        </w:rPr>
        <w:t>пункту 40</w:t>
      </w:r>
      <w:r>
        <w:rPr>
          <w:rFonts w:ascii="Times New Roman"/>
          <w:b w:val="false"/>
          <w:i w:val="false"/>
          <w:color w:val="000000"/>
          <w:sz w:val="28"/>
        </w:rPr>
        <w:t xml:space="preserve"> Правил. </w:t>
      </w:r>
    </w:p>
    <w:bookmarkEnd w:id="59"/>
    <w:bookmarkStart w:name="z66" w:id="60"/>
    <w:p>
      <w:pPr>
        <w:spacing w:after="0"/>
        <w:ind w:left="0"/>
        <w:jc w:val="both"/>
      </w:pPr>
      <w:r>
        <w:rPr>
          <w:rFonts w:ascii="Times New Roman"/>
          <w:b w:val="false"/>
          <w:i w:val="false"/>
          <w:color w:val="000000"/>
          <w:sz w:val="28"/>
        </w:rPr>
        <w:t>
      18. Темы исследований утверждаются приказом Председателя Национального Банка или его заместителя, уполномоченного на основании приказа Председателя Национального Банка.</w:t>
      </w:r>
    </w:p>
    <w:bookmarkEnd w:id="60"/>
    <w:bookmarkStart w:name="z67" w:id="61"/>
    <w:p>
      <w:pPr>
        <w:spacing w:after="0"/>
        <w:ind w:left="0"/>
        <w:jc w:val="both"/>
      </w:pPr>
      <w:r>
        <w:rPr>
          <w:rFonts w:ascii="Times New Roman"/>
          <w:b w:val="false"/>
          <w:i w:val="false"/>
          <w:color w:val="000000"/>
          <w:sz w:val="28"/>
        </w:rPr>
        <w:t>
      19. К отбору допускается соискатель, являющийся юридическим лицом:</w:t>
      </w:r>
    </w:p>
    <w:bookmarkEnd w:id="61"/>
    <w:bookmarkStart w:name="z280" w:id="62"/>
    <w:p>
      <w:pPr>
        <w:spacing w:after="0"/>
        <w:ind w:left="0"/>
        <w:jc w:val="both"/>
      </w:pPr>
      <w:r>
        <w:rPr>
          <w:rFonts w:ascii="Times New Roman"/>
          <w:b w:val="false"/>
          <w:i w:val="false"/>
          <w:color w:val="000000"/>
          <w:sz w:val="28"/>
        </w:rPr>
        <w:t>
      1) осуществляющим деятельность в соответствии с целями, задачами и функциями, связанными с реализацией программ высшего и послевузовского образования, исследовательской, научной деятельностями или деятельностью по сбору, хранению и (или) обработке данных, в том числе путем проведения опросов, интеграции данных;</w:t>
      </w:r>
    </w:p>
    <w:bookmarkEnd w:id="62"/>
    <w:bookmarkStart w:name="z281" w:id="63"/>
    <w:p>
      <w:pPr>
        <w:spacing w:after="0"/>
        <w:ind w:left="0"/>
        <w:jc w:val="both"/>
      </w:pPr>
      <w:r>
        <w:rPr>
          <w:rFonts w:ascii="Times New Roman"/>
          <w:b w:val="false"/>
          <w:i w:val="false"/>
          <w:color w:val="000000"/>
          <w:sz w:val="28"/>
        </w:rPr>
        <w:t>
      2) не находящимся в процессе ликвидации или банкротства.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Национального Банка РК от 28.04.2022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20. Для проведения исследования соискатель привлекает ведущих исполнителей, из числа которых назначает руководителя исследования, который соответствует следующим требованиям:</w:t>
      </w:r>
    </w:p>
    <w:bookmarkEnd w:id="64"/>
    <w:bookmarkStart w:name="z71" w:id="65"/>
    <w:p>
      <w:pPr>
        <w:spacing w:after="0"/>
        <w:ind w:left="0"/>
        <w:jc w:val="both"/>
      </w:pPr>
      <w:r>
        <w:rPr>
          <w:rFonts w:ascii="Times New Roman"/>
          <w:b w:val="false"/>
          <w:i w:val="false"/>
          <w:color w:val="000000"/>
          <w:sz w:val="28"/>
        </w:rPr>
        <w:t>
      1) имеет публикацию в рецензируемых периодических и (или) научных изданиях на темы, соответствующие направлению исследования;</w:t>
      </w:r>
    </w:p>
    <w:bookmarkEnd w:id="65"/>
    <w:bookmarkStart w:name="z72" w:id="66"/>
    <w:p>
      <w:pPr>
        <w:spacing w:after="0"/>
        <w:ind w:left="0"/>
        <w:jc w:val="both"/>
      </w:pPr>
      <w:r>
        <w:rPr>
          <w:rFonts w:ascii="Times New Roman"/>
          <w:b w:val="false"/>
          <w:i w:val="false"/>
          <w:color w:val="000000"/>
          <w:sz w:val="28"/>
        </w:rPr>
        <w:t>
      2) имеет ученую степень и (или) опыт работы в области, соответствующей направлению исследования.</w:t>
      </w:r>
    </w:p>
    <w:bookmarkEnd w:id="66"/>
    <w:bookmarkStart w:name="z73" w:id="67"/>
    <w:p>
      <w:pPr>
        <w:spacing w:after="0"/>
        <w:ind w:left="0"/>
        <w:jc w:val="both"/>
      </w:pPr>
      <w:r>
        <w:rPr>
          <w:rFonts w:ascii="Times New Roman"/>
          <w:b w:val="false"/>
          <w:i w:val="false"/>
          <w:color w:val="000000"/>
          <w:sz w:val="28"/>
        </w:rPr>
        <w:t>
      Работники Национального Банка или его дочерних организаций не привлекаются в качестве ведущих исполнителей.</w:t>
      </w:r>
    </w:p>
    <w:bookmarkEnd w:id="67"/>
    <w:bookmarkStart w:name="z74" w:id="68"/>
    <w:p>
      <w:pPr>
        <w:spacing w:after="0"/>
        <w:ind w:left="0"/>
        <w:jc w:val="both"/>
      </w:pPr>
      <w:r>
        <w:rPr>
          <w:rFonts w:ascii="Times New Roman"/>
          <w:b w:val="false"/>
          <w:i w:val="false"/>
          <w:color w:val="000000"/>
          <w:sz w:val="28"/>
        </w:rPr>
        <w:t>
      21. Секретарь комиссии по предоставлению грантов не позднее 5 (пяти) рабочих дней с даты утверждения комиссией по предоставлению грантов конкурсной документации и условий отбора соискателей публикует на интернет-ресурсе Национального Банка объявление о проведении отбора соискателей, которое содержит:</w:t>
      </w:r>
    </w:p>
    <w:bookmarkEnd w:id="68"/>
    <w:bookmarkStart w:name="z75" w:id="69"/>
    <w:p>
      <w:pPr>
        <w:spacing w:after="0"/>
        <w:ind w:left="0"/>
        <w:jc w:val="both"/>
      </w:pPr>
      <w:r>
        <w:rPr>
          <w:rFonts w:ascii="Times New Roman"/>
          <w:b w:val="false"/>
          <w:i w:val="false"/>
          <w:color w:val="000000"/>
          <w:sz w:val="28"/>
        </w:rPr>
        <w:t>
      1) список тем исследований;</w:t>
      </w:r>
    </w:p>
    <w:bookmarkEnd w:id="69"/>
    <w:bookmarkStart w:name="z76" w:id="70"/>
    <w:p>
      <w:pPr>
        <w:spacing w:after="0"/>
        <w:ind w:left="0"/>
        <w:jc w:val="both"/>
      </w:pPr>
      <w:r>
        <w:rPr>
          <w:rFonts w:ascii="Times New Roman"/>
          <w:b w:val="false"/>
          <w:i w:val="false"/>
          <w:color w:val="000000"/>
          <w:sz w:val="28"/>
        </w:rPr>
        <w:t>
      2) требования к конкурсной документации и условия отбора соискателей, утвержденные комиссией по предоставлению грантов;</w:t>
      </w:r>
    </w:p>
    <w:bookmarkEnd w:id="70"/>
    <w:bookmarkStart w:name="z77" w:id="71"/>
    <w:p>
      <w:pPr>
        <w:spacing w:after="0"/>
        <w:ind w:left="0"/>
        <w:jc w:val="both"/>
      </w:pPr>
      <w:r>
        <w:rPr>
          <w:rFonts w:ascii="Times New Roman"/>
          <w:b w:val="false"/>
          <w:i w:val="false"/>
          <w:color w:val="000000"/>
          <w:sz w:val="28"/>
        </w:rPr>
        <w:t>
      3) наименование уполномоченного подразделения и контактные данные ответственных лиц уполномоченного подразделения.</w:t>
      </w:r>
    </w:p>
    <w:bookmarkEnd w:id="71"/>
    <w:bookmarkStart w:name="z78" w:id="72"/>
    <w:p>
      <w:pPr>
        <w:spacing w:after="0"/>
        <w:ind w:left="0"/>
        <w:jc w:val="both"/>
      </w:pPr>
      <w:r>
        <w:rPr>
          <w:rFonts w:ascii="Times New Roman"/>
          <w:b w:val="false"/>
          <w:i w:val="false"/>
          <w:color w:val="000000"/>
          <w:sz w:val="28"/>
        </w:rPr>
        <w:t>
      Срок предоставления соискателями заявок составляет 45 (сорок пять) календарных дней с даты публикации объявления о проведении отбора соискателей.</w:t>
      </w:r>
    </w:p>
    <w:bookmarkEnd w:id="72"/>
    <w:bookmarkStart w:name="z79" w:id="73"/>
    <w:p>
      <w:pPr>
        <w:spacing w:after="0"/>
        <w:ind w:left="0"/>
        <w:jc w:val="both"/>
      </w:pPr>
      <w:r>
        <w:rPr>
          <w:rFonts w:ascii="Times New Roman"/>
          <w:b w:val="false"/>
          <w:i w:val="false"/>
          <w:color w:val="000000"/>
          <w:sz w:val="28"/>
        </w:rPr>
        <w:t>
      22. Соискатель, соответствующий требованиям, предусмотренным в пункте 19 Правил, предоставляет в порядке (способом) и в сроки, указанные в объявлении о проведении отбора соискателей, заявку с приложением следующих документов:</w:t>
      </w:r>
    </w:p>
    <w:bookmarkEnd w:id="73"/>
    <w:bookmarkStart w:name="z80" w:id="74"/>
    <w:p>
      <w:pPr>
        <w:spacing w:after="0"/>
        <w:ind w:left="0"/>
        <w:jc w:val="both"/>
      </w:pPr>
      <w:r>
        <w:rPr>
          <w:rFonts w:ascii="Times New Roman"/>
          <w:b w:val="false"/>
          <w:i w:val="false"/>
          <w:color w:val="000000"/>
          <w:sz w:val="28"/>
        </w:rPr>
        <w:t xml:space="preserve">
      1) обоснование исследования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заявке;</w:t>
      </w:r>
    </w:p>
    <w:bookmarkEnd w:id="74"/>
    <w:bookmarkStart w:name="z81" w:id="75"/>
    <w:p>
      <w:pPr>
        <w:spacing w:after="0"/>
        <w:ind w:left="0"/>
        <w:jc w:val="both"/>
      </w:pPr>
      <w:r>
        <w:rPr>
          <w:rFonts w:ascii="Times New Roman"/>
          <w:b w:val="false"/>
          <w:i w:val="false"/>
          <w:color w:val="000000"/>
          <w:sz w:val="28"/>
        </w:rPr>
        <w:t>
      2) смету расходов;</w:t>
      </w:r>
    </w:p>
    <w:bookmarkEnd w:id="75"/>
    <w:bookmarkStart w:name="z82" w:id="76"/>
    <w:p>
      <w:pPr>
        <w:spacing w:after="0"/>
        <w:ind w:left="0"/>
        <w:jc w:val="both"/>
      </w:pPr>
      <w:r>
        <w:rPr>
          <w:rFonts w:ascii="Times New Roman"/>
          <w:b w:val="false"/>
          <w:i w:val="false"/>
          <w:color w:val="000000"/>
          <w:sz w:val="28"/>
        </w:rPr>
        <w:t>
      3) копию устава соискателя;</w:t>
      </w:r>
    </w:p>
    <w:bookmarkEnd w:id="76"/>
    <w:bookmarkStart w:name="z83" w:id="77"/>
    <w:p>
      <w:pPr>
        <w:spacing w:after="0"/>
        <w:ind w:left="0"/>
        <w:jc w:val="both"/>
      </w:pPr>
      <w:r>
        <w:rPr>
          <w:rFonts w:ascii="Times New Roman"/>
          <w:b w:val="false"/>
          <w:i w:val="false"/>
          <w:color w:val="000000"/>
          <w:sz w:val="28"/>
        </w:rPr>
        <w:t>
      4) копию государственной лицензии соискателя и приложений к лицензии на право ведения образовательной деятельности (для юридического лица, осуществляющего деятельность по реализации программы высшего и послевузовского образования);</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копию свидетельства об аккредитации научной и (или) научно-технической деятельности (для юридического лица, осуществляющего научную деятельность);</w:t>
      </w:r>
    </w:p>
    <w:bookmarkStart w:name="z85" w:id="78"/>
    <w:p>
      <w:pPr>
        <w:spacing w:after="0"/>
        <w:ind w:left="0"/>
        <w:jc w:val="both"/>
      </w:pPr>
      <w:r>
        <w:rPr>
          <w:rFonts w:ascii="Times New Roman"/>
          <w:b w:val="false"/>
          <w:i w:val="false"/>
          <w:color w:val="000000"/>
          <w:sz w:val="28"/>
        </w:rPr>
        <w:t>
      6) копию диплома руководителя исследования о высшем образовании;</w:t>
      </w:r>
    </w:p>
    <w:bookmarkEnd w:id="78"/>
    <w:bookmarkStart w:name="z86" w:id="79"/>
    <w:p>
      <w:pPr>
        <w:spacing w:after="0"/>
        <w:ind w:left="0"/>
        <w:jc w:val="both"/>
      </w:pPr>
      <w:r>
        <w:rPr>
          <w:rFonts w:ascii="Times New Roman"/>
          <w:b w:val="false"/>
          <w:i w:val="false"/>
          <w:color w:val="000000"/>
          <w:sz w:val="28"/>
        </w:rPr>
        <w:t>
      7) копию диплома руководителя исследования о присуждении ученой степени (при наличии);</w:t>
      </w:r>
    </w:p>
    <w:bookmarkEnd w:id="79"/>
    <w:bookmarkStart w:name="z87" w:id="80"/>
    <w:p>
      <w:pPr>
        <w:spacing w:after="0"/>
        <w:ind w:left="0"/>
        <w:jc w:val="both"/>
      </w:pPr>
      <w:r>
        <w:rPr>
          <w:rFonts w:ascii="Times New Roman"/>
          <w:b w:val="false"/>
          <w:i w:val="false"/>
          <w:color w:val="000000"/>
          <w:sz w:val="28"/>
        </w:rPr>
        <w:t>
      8) копии публикаций руководителя исследования в области, соответствующей теме исследования;</w:t>
      </w:r>
    </w:p>
    <w:bookmarkEnd w:id="80"/>
    <w:bookmarkStart w:name="z88" w:id="81"/>
    <w:p>
      <w:pPr>
        <w:spacing w:after="0"/>
        <w:ind w:left="0"/>
        <w:jc w:val="both"/>
      </w:pPr>
      <w:r>
        <w:rPr>
          <w:rFonts w:ascii="Times New Roman"/>
          <w:b w:val="false"/>
          <w:i w:val="false"/>
          <w:color w:val="000000"/>
          <w:sz w:val="28"/>
        </w:rPr>
        <w:t>
      9) копии публикаций ведущих исполнителей в области, соответствующей теме исследования (при наличии).</w:t>
      </w:r>
    </w:p>
    <w:bookmarkEnd w:id="81"/>
    <w:bookmarkStart w:name="z89" w:id="82"/>
    <w:p>
      <w:pPr>
        <w:spacing w:after="0"/>
        <w:ind w:left="0"/>
        <w:jc w:val="both"/>
      </w:pPr>
      <w:r>
        <w:rPr>
          <w:rFonts w:ascii="Times New Roman"/>
          <w:b w:val="false"/>
          <w:i w:val="false"/>
          <w:color w:val="000000"/>
          <w:sz w:val="28"/>
        </w:rPr>
        <w:t>
      23. Представляя заявку, соискатель подтверждает достоверность сведений, указанных в заявке и прилагаемых к ней документах.</w:t>
      </w:r>
    </w:p>
    <w:bookmarkEnd w:id="82"/>
    <w:bookmarkStart w:name="z90" w:id="83"/>
    <w:p>
      <w:pPr>
        <w:spacing w:after="0"/>
        <w:ind w:left="0"/>
        <w:jc w:val="both"/>
      </w:pPr>
      <w:r>
        <w:rPr>
          <w:rFonts w:ascii="Times New Roman"/>
          <w:b w:val="false"/>
          <w:i w:val="false"/>
          <w:color w:val="000000"/>
          <w:sz w:val="28"/>
        </w:rPr>
        <w:t>
      При выявлении факта представления соискателем недостоверных сведений и документов заявка подлежит отклонению на любой стадии отбора с указанием обоснований причин ее отклонения.</w:t>
      </w:r>
    </w:p>
    <w:bookmarkEnd w:id="83"/>
    <w:bookmarkStart w:name="z91" w:id="84"/>
    <w:p>
      <w:pPr>
        <w:spacing w:after="0"/>
        <w:ind w:left="0"/>
        <w:jc w:val="both"/>
      </w:pPr>
      <w:r>
        <w:rPr>
          <w:rFonts w:ascii="Times New Roman"/>
          <w:b w:val="false"/>
          <w:i w:val="false"/>
          <w:color w:val="000000"/>
          <w:sz w:val="28"/>
        </w:rPr>
        <w:t>
      24. Соискатель, подавший две и более заявки, обеспечивает проведение исследования по каждой заявке разными ведущими исполнителями.</w:t>
      </w:r>
    </w:p>
    <w:bookmarkEnd w:id="84"/>
    <w:p>
      <w:pPr>
        <w:spacing w:after="0"/>
        <w:ind w:left="0"/>
        <w:jc w:val="both"/>
      </w:pPr>
      <w:r>
        <w:rPr>
          <w:rFonts w:ascii="Times New Roman"/>
          <w:b w:val="false"/>
          <w:i w:val="false"/>
          <w:color w:val="000000"/>
          <w:sz w:val="28"/>
        </w:rPr>
        <w:t>
      Соискателю предоставляется не более одного гранта на каждую тему исследования.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Национального Банка РК от 28.04.2022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85"/>
    <w:p>
      <w:pPr>
        <w:spacing w:after="0"/>
        <w:ind w:left="0"/>
        <w:jc w:val="both"/>
      </w:pPr>
      <w:r>
        <w:rPr>
          <w:rFonts w:ascii="Times New Roman"/>
          <w:b w:val="false"/>
          <w:i w:val="false"/>
          <w:color w:val="000000"/>
          <w:sz w:val="28"/>
        </w:rPr>
        <w:t>
      25. Соискатель несет все расходы, связанные с подачей заявки, которые не подлежат возмещению Национальным Банком независимо от итогов отбора соискателей.</w:t>
      </w:r>
    </w:p>
    <w:bookmarkEnd w:id="85"/>
    <w:bookmarkStart w:name="z94" w:id="86"/>
    <w:p>
      <w:pPr>
        <w:spacing w:after="0"/>
        <w:ind w:left="0"/>
        <w:jc w:val="both"/>
      </w:pPr>
      <w:r>
        <w:rPr>
          <w:rFonts w:ascii="Times New Roman"/>
          <w:b w:val="false"/>
          <w:i w:val="false"/>
          <w:color w:val="000000"/>
          <w:sz w:val="28"/>
        </w:rPr>
        <w:t>
      26. Запрашиваемая соискателем сумма гранта, указанная в заявке, обосновывается путем предоставления сметы расходов.</w:t>
      </w:r>
    </w:p>
    <w:bookmarkEnd w:id="86"/>
    <w:bookmarkStart w:name="z95" w:id="87"/>
    <w:p>
      <w:pPr>
        <w:spacing w:after="0"/>
        <w:ind w:left="0"/>
        <w:jc w:val="both"/>
      </w:pPr>
      <w:r>
        <w:rPr>
          <w:rFonts w:ascii="Times New Roman"/>
          <w:b w:val="false"/>
          <w:i w:val="false"/>
          <w:color w:val="000000"/>
          <w:sz w:val="28"/>
        </w:rPr>
        <w:t>
      К расходам по проведению исследования относятся расходы по оплате труда, служебным командировкам ведущих исполнителей в пределах Республики Казахстан, приобретению товаров, работ и услуг, необходимых для проведения исследования, налоги и другие платежи в бюджет.</w:t>
      </w:r>
    </w:p>
    <w:bookmarkEnd w:id="87"/>
    <w:bookmarkStart w:name="z96" w:id="88"/>
    <w:p>
      <w:pPr>
        <w:spacing w:after="0"/>
        <w:ind w:left="0"/>
        <w:jc w:val="both"/>
      </w:pPr>
      <w:r>
        <w:rPr>
          <w:rFonts w:ascii="Times New Roman"/>
          <w:b w:val="false"/>
          <w:i w:val="false"/>
          <w:color w:val="000000"/>
          <w:sz w:val="28"/>
        </w:rPr>
        <w:t>
      Перечень расходов по проведению исследования приведен в смете расходов.</w:t>
      </w:r>
    </w:p>
    <w:bookmarkEnd w:id="88"/>
    <w:bookmarkStart w:name="z97" w:id="89"/>
    <w:p>
      <w:pPr>
        <w:spacing w:after="0"/>
        <w:ind w:left="0"/>
        <w:jc w:val="both"/>
      </w:pPr>
      <w:r>
        <w:rPr>
          <w:rFonts w:ascii="Times New Roman"/>
          <w:b w:val="false"/>
          <w:i w:val="false"/>
          <w:color w:val="000000"/>
          <w:sz w:val="28"/>
        </w:rPr>
        <w:t>
      27. Представляя заявку, соискатель подтверждает свое согласие и получение им письменного согласия от ведущих исполнителей:</w:t>
      </w:r>
    </w:p>
    <w:bookmarkEnd w:id="89"/>
    <w:bookmarkStart w:name="z283" w:id="90"/>
    <w:p>
      <w:pPr>
        <w:spacing w:after="0"/>
        <w:ind w:left="0"/>
        <w:jc w:val="both"/>
      </w:pPr>
      <w:r>
        <w:rPr>
          <w:rFonts w:ascii="Times New Roman"/>
          <w:b w:val="false"/>
          <w:i w:val="false"/>
          <w:color w:val="000000"/>
          <w:sz w:val="28"/>
        </w:rPr>
        <w:t>
      1) на направление заявки и прилагаемых к ней документов на рассмотрение независимым рецензентам;</w:t>
      </w:r>
    </w:p>
    <w:bookmarkEnd w:id="90"/>
    <w:bookmarkStart w:name="z284" w:id="91"/>
    <w:p>
      <w:pPr>
        <w:spacing w:after="0"/>
        <w:ind w:left="0"/>
        <w:jc w:val="both"/>
      </w:pPr>
      <w:r>
        <w:rPr>
          <w:rFonts w:ascii="Times New Roman"/>
          <w:b w:val="false"/>
          <w:i w:val="false"/>
          <w:color w:val="000000"/>
          <w:sz w:val="28"/>
        </w:rPr>
        <w:t>
      2) на рассмотрение предложения Национального Банка о корректировке сметы расходов;</w:t>
      </w:r>
    </w:p>
    <w:bookmarkEnd w:id="91"/>
    <w:bookmarkStart w:name="z285" w:id="92"/>
    <w:p>
      <w:pPr>
        <w:spacing w:after="0"/>
        <w:ind w:left="0"/>
        <w:jc w:val="both"/>
      </w:pPr>
      <w:r>
        <w:rPr>
          <w:rFonts w:ascii="Times New Roman"/>
          <w:b w:val="false"/>
          <w:i w:val="false"/>
          <w:color w:val="000000"/>
          <w:sz w:val="28"/>
        </w:rPr>
        <w:t>
      3) на публикацию информации о получателе гранта (наименование юридического лица, тема исследования и ведущие исполнители) на официальном интернет-ресурсе Национального Банка;</w:t>
      </w:r>
    </w:p>
    <w:bookmarkEnd w:id="92"/>
    <w:bookmarkStart w:name="z286" w:id="93"/>
    <w:p>
      <w:pPr>
        <w:spacing w:after="0"/>
        <w:ind w:left="0"/>
        <w:jc w:val="both"/>
      </w:pPr>
      <w:r>
        <w:rPr>
          <w:rFonts w:ascii="Times New Roman"/>
          <w:b w:val="false"/>
          <w:i w:val="false"/>
          <w:color w:val="000000"/>
          <w:sz w:val="28"/>
        </w:rPr>
        <w:t>
      4) на сбор, обработку, хранение и использование Национальным Банком персональных данных, содержащихся в заявке и (или) прилагаемых к ней документах, включая сведения, составляющие охраняемую законом тайну;</w:t>
      </w:r>
    </w:p>
    <w:bookmarkEnd w:id="93"/>
    <w:bookmarkStart w:name="z287" w:id="94"/>
    <w:p>
      <w:pPr>
        <w:spacing w:after="0"/>
        <w:ind w:left="0"/>
        <w:jc w:val="both"/>
      </w:pPr>
      <w:r>
        <w:rPr>
          <w:rFonts w:ascii="Times New Roman"/>
          <w:b w:val="false"/>
          <w:i w:val="false"/>
          <w:color w:val="000000"/>
          <w:sz w:val="28"/>
        </w:rPr>
        <w:t>
      5) на отклонение заявки на любом этапе отбора соискателей при выявлении фактов предоставления недостоверных данных и (или) документов;</w:t>
      </w:r>
    </w:p>
    <w:bookmarkEnd w:id="94"/>
    <w:bookmarkStart w:name="z288" w:id="95"/>
    <w:p>
      <w:pPr>
        <w:spacing w:after="0"/>
        <w:ind w:left="0"/>
        <w:jc w:val="both"/>
      </w:pPr>
      <w:r>
        <w:rPr>
          <w:rFonts w:ascii="Times New Roman"/>
          <w:b w:val="false"/>
          <w:i w:val="false"/>
          <w:color w:val="000000"/>
          <w:sz w:val="28"/>
        </w:rPr>
        <w:t>
      6) на незамедлительное уведомление Национального Банка при изменении сведений, указанных в заявке;</w:t>
      </w:r>
    </w:p>
    <w:bookmarkEnd w:id="95"/>
    <w:bookmarkStart w:name="z289" w:id="96"/>
    <w:p>
      <w:pPr>
        <w:spacing w:after="0"/>
        <w:ind w:left="0"/>
        <w:jc w:val="both"/>
      </w:pPr>
      <w:r>
        <w:rPr>
          <w:rFonts w:ascii="Times New Roman"/>
          <w:b w:val="false"/>
          <w:i w:val="false"/>
          <w:color w:val="000000"/>
          <w:sz w:val="28"/>
        </w:rPr>
        <w:t>
      7) на проверку Национальным Банком представленных сведений, включая сведений о ведущих исполнителях, и хранение представленных документов;</w:t>
      </w:r>
    </w:p>
    <w:bookmarkEnd w:id="96"/>
    <w:bookmarkStart w:name="z290" w:id="97"/>
    <w:p>
      <w:pPr>
        <w:spacing w:after="0"/>
        <w:ind w:left="0"/>
        <w:jc w:val="both"/>
      </w:pPr>
      <w:r>
        <w:rPr>
          <w:rFonts w:ascii="Times New Roman"/>
          <w:b w:val="false"/>
          <w:i w:val="false"/>
          <w:color w:val="000000"/>
          <w:sz w:val="28"/>
        </w:rPr>
        <w:t>
      8) на использование Национальным Банком результатов исследования в своей деятельности;</w:t>
      </w:r>
    </w:p>
    <w:bookmarkEnd w:id="97"/>
    <w:bookmarkStart w:name="z291" w:id="98"/>
    <w:p>
      <w:pPr>
        <w:spacing w:after="0"/>
        <w:ind w:left="0"/>
        <w:jc w:val="both"/>
      </w:pPr>
      <w:r>
        <w:rPr>
          <w:rFonts w:ascii="Times New Roman"/>
          <w:b w:val="false"/>
          <w:i w:val="false"/>
          <w:color w:val="000000"/>
          <w:sz w:val="28"/>
        </w:rPr>
        <w:t>
      9) с условиями предоставления гранта и принятием следующих обязательств при одобрении его заявки:</w:t>
      </w:r>
    </w:p>
    <w:bookmarkEnd w:id="98"/>
    <w:bookmarkStart w:name="z292" w:id="99"/>
    <w:p>
      <w:pPr>
        <w:spacing w:after="0"/>
        <w:ind w:left="0"/>
        <w:jc w:val="both"/>
      </w:pPr>
      <w:r>
        <w:rPr>
          <w:rFonts w:ascii="Times New Roman"/>
          <w:b w:val="false"/>
          <w:i w:val="false"/>
          <w:color w:val="000000"/>
          <w:sz w:val="28"/>
        </w:rPr>
        <w:t>
      обеспечить проведение исследования в соответствии с условиями договора о предоставлении гранта и заявки, включая целевое и рациональное использование суммы гранта;</w:t>
      </w:r>
    </w:p>
    <w:bookmarkEnd w:id="99"/>
    <w:bookmarkStart w:name="z293" w:id="100"/>
    <w:p>
      <w:pPr>
        <w:spacing w:after="0"/>
        <w:ind w:left="0"/>
        <w:jc w:val="both"/>
      </w:pPr>
      <w:r>
        <w:rPr>
          <w:rFonts w:ascii="Times New Roman"/>
          <w:b w:val="false"/>
          <w:i w:val="false"/>
          <w:color w:val="000000"/>
          <w:sz w:val="28"/>
        </w:rPr>
        <w:t>
      нести ответственность за проведение исследования за счет гранта и достигнутые результаты, в том числе за полноту и своевременность проведения исследования;</w:t>
      </w:r>
    </w:p>
    <w:bookmarkEnd w:id="100"/>
    <w:bookmarkStart w:name="z294" w:id="101"/>
    <w:p>
      <w:pPr>
        <w:spacing w:after="0"/>
        <w:ind w:left="0"/>
        <w:jc w:val="both"/>
      </w:pPr>
      <w:r>
        <w:rPr>
          <w:rFonts w:ascii="Times New Roman"/>
          <w:b w:val="false"/>
          <w:i w:val="false"/>
          <w:color w:val="000000"/>
          <w:sz w:val="28"/>
        </w:rPr>
        <w:t>
      обеспечить ведущих исполнителей помещением, доступом к коммуникациям и другой инфраструктуре для проведения мероприятий (работ), необходимых для проведения исследования;</w:t>
      </w:r>
    </w:p>
    <w:bookmarkEnd w:id="101"/>
    <w:bookmarkStart w:name="z295" w:id="102"/>
    <w:p>
      <w:pPr>
        <w:spacing w:after="0"/>
        <w:ind w:left="0"/>
        <w:jc w:val="both"/>
      </w:pPr>
      <w:r>
        <w:rPr>
          <w:rFonts w:ascii="Times New Roman"/>
          <w:b w:val="false"/>
          <w:i w:val="false"/>
          <w:color w:val="000000"/>
          <w:sz w:val="28"/>
        </w:rPr>
        <w:t>
      ознакомить ведущих исполнителей с общепринятыми этическими нормами и принципами научных публикаций для авторов (Committee on Publication Ethics – COPE) с уведомлением о необходимости их соблюдения;</w:t>
      </w:r>
    </w:p>
    <w:bookmarkEnd w:id="102"/>
    <w:bookmarkStart w:name="z296" w:id="103"/>
    <w:p>
      <w:pPr>
        <w:spacing w:after="0"/>
        <w:ind w:left="0"/>
        <w:jc w:val="both"/>
      </w:pPr>
      <w:r>
        <w:rPr>
          <w:rFonts w:ascii="Times New Roman"/>
          <w:b w:val="false"/>
          <w:i w:val="false"/>
          <w:color w:val="000000"/>
          <w:sz w:val="28"/>
        </w:rPr>
        <w:t>
      представлять промежуточный и итоговый отчеты о результатах исследования в сроки, указанные в договоре о предоставлении гранта;</w:t>
      </w:r>
    </w:p>
    <w:bookmarkEnd w:id="103"/>
    <w:bookmarkStart w:name="z297" w:id="104"/>
    <w:p>
      <w:pPr>
        <w:spacing w:after="0"/>
        <w:ind w:left="0"/>
        <w:jc w:val="both"/>
      </w:pPr>
      <w:r>
        <w:rPr>
          <w:rFonts w:ascii="Times New Roman"/>
          <w:b w:val="false"/>
          <w:i w:val="false"/>
          <w:color w:val="000000"/>
          <w:sz w:val="28"/>
        </w:rPr>
        <w:t>
      заключить с каждым ведущим исполнителем гражданско-правовой и (или) трудовой договоры, соответствующие условиям предоставления гранта;</w:t>
      </w:r>
    </w:p>
    <w:bookmarkEnd w:id="104"/>
    <w:bookmarkStart w:name="z298" w:id="105"/>
    <w:p>
      <w:pPr>
        <w:spacing w:after="0"/>
        <w:ind w:left="0"/>
        <w:jc w:val="both"/>
      </w:pPr>
      <w:r>
        <w:rPr>
          <w:rFonts w:ascii="Times New Roman"/>
          <w:b w:val="false"/>
          <w:i w:val="false"/>
          <w:color w:val="000000"/>
          <w:sz w:val="28"/>
        </w:rPr>
        <w:t>
      своевременно и в полном объеме выплачивать ведущим исполнителям сумму денег, предусмотренную в договорах, заключенных с ними;</w:t>
      </w:r>
    </w:p>
    <w:bookmarkEnd w:id="105"/>
    <w:bookmarkStart w:name="z299" w:id="106"/>
    <w:p>
      <w:pPr>
        <w:spacing w:after="0"/>
        <w:ind w:left="0"/>
        <w:jc w:val="both"/>
      </w:pPr>
      <w:r>
        <w:rPr>
          <w:rFonts w:ascii="Times New Roman"/>
          <w:b w:val="false"/>
          <w:i w:val="false"/>
          <w:color w:val="000000"/>
          <w:sz w:val="28"/>
        </w:rPr>
        <w:t>
      представлять Национальному Банку отчет об использовании выделенного гранта с приложением подтверждающих документов в сроки, предусмотренные договором о предоставлении гранта;</w:t>
      </w:r>
    </w:p>
    <w:bookmarkEnd w:id="106"/>
    <w:bookmarkStart w:name="z300" w:id="107"/>
    <w:p>
      <w:pPr>
        <w:spacing w:after="0"/>
        <w:ind w:left="0"/>
        <w:jc w:val="both"/>
      </w:pPr>
      <w:r>
        <w:rPr>
          <w:rFonts w:ascii="Times New Roman"/>
          <w:b w:val="false"/>
          <w:i w:val="false"/>
          <w:color w:val="000000"/>
          <w:sz w:val="28"/>
        </w:rPr>
        <w:t>
      осуществить возврат (частичный возврат) гранта в сроки, установленные в договоре о предоставлении гранта, при неисполнении либо ненадлежащем исполнении договорных обязательств, в том числе, выявлении Национальным Банком факта нецелевого использования суммы гранта или экономии (неполного освоения) суммы гранта;</w:t>
      </w:r>
    </w:p>
    <w:bookmarkEnd w:id="107"/>
    <w:bookmarkStart w:name="z301" w:id="108"/>
    <w:p>
      <w:pPr>
        <w:spacing w:after="0"/>
        <w:ind w:left="0"/>
        <w:jc w:val="both"/>
      </w:pPr>
      <w:r>
        <w:rPr>
          <w:rFonts w:ascii="Times New Roman"/>
          <w:b w:val="false"/>
          <w:i w:val="false"/>
          <w:color w:val="000000"/>
          <w:sz w:val="28"/>
        </w:rPr>
        <w:t>
      в сроки, указанные в договоре о предоставлении гранта, уведомить Национальный Банк о факте публикации ведущими исполнителями результатов исследования в рецензируемых периодических и (или) научных изданиях с указанием наименования и номера рецензируемого периодического и (или) научного издания;</w:t>
      </w:r>
    </w:p>
    <w:bookmarkEnd w:id="108"/>
    <w:bookmarkStart w:name="z302" w:id="109"/>
    <w:p>
      <w:pPr>
        <w:spacing w:after="0"/>
        <w:ind w:left="0"/>
        <w:jc w:val="both"/>
      </w:pPr>
      <w:r>
        <w:rPr>
          <w:rFonts w:ascii="Times New Roman"/>
          <w:b w:val="false"/>
          <w:i w:val="false"/>
          <w:color w:val="000000"/>
          <w:sz w:val="28"/>
        </w:rPr>
        <w:t>
      указывать информацию о получении гранта от Национального Банка при публикации и (или) распространении результатов исследования, выполненного в рамках договора о предоставлении гранта;</w:t>
      </w:r>
    </w:p>
    <w:bookmarkEnd w:id="109"/>
    <w:bookmarkStart w:name="z303" w:id="110"/>
    <w:p>
      <w:pPr>
        <w:spacing w:after="0"/>
        <w:ind w:left="0"/>
        <w:jc w:val="both"/>
      </w:pPr>
      <w:r>
        <w:rPr>
          <w:rFonts w:ascii="Times New Roman"/>
          <w:b w:val="false"/>
          <w:i w:val="false"/>
          <w:color w:val="000000"/>
          <w:sz w:val="28"/>
        </w:rPr>
        <w:t>
      10) на участие ведущего исполнителя в проведении исследования только у одного соискателя и по одной теме исследования.</w:t>
      </w:r>
    </w:p>
    <w:bookmarkEnd w:id="110"/>
    <w:bookmarkStart w:name="z304" w:id="111"/>
    <w:p>
      <w:pPr>
        <w:spacing w:after="0"/>
        <w:ind w:left="0"/>
        <w:jc w:val="both"/>
      </w:pPr>
      <w:r>
        <w:rPr>
          <w:rFonts w:ascii="Times New Roman"/>
          <w:b w:val="false"/>
          <w:i w:val="false"/>
          <w:color w:val="000000"/>
          <w:sz w:val="28"/>
        </w:rPr>
        <w:t>
      Соискатель до подачи заявки в Национальный Банк получает от каждого ведущего исполнителя письменное согласие с требованиями, предусмотренными в подпунктах 1) - 10) настоящего пункта Правил.</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Правления Национального Банка РК от 28.04.2022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12"/>
    <w:p>
      <w:pPr>
        <w:spacing w:after="0"/>
        <w:ind w:left="0"/>
        <w:jc w:val="both"/>
      </w:pPr>
      <w:r>
        <w:rPr>
          <w:rFonts w:ascii="Times New Roman"/>
          <w:b w:val="false"/>
          <w:i w:val="false"/>
          <w:color w:val="000000"/>
          <w:sz w:val="28"/>
        </w:rPr>
        <w:t>
      28. Заявки соискателей принимаются в течение 45 (сорока пяти) календарных дней с даты публикации объявления о проведении отбора соискателей. Заявки, предоставленные после истечения срока, указанного в настоящем пункте, к рассмотрению не принимаются.</w:t>
      </w:r>
    </w:p>
    <w:bookmarkEnd w:id="112"/>
    <w:bookmarkStart w:name="z120" w:id="113"/>
    <w:p>
      <w:pPr>
        <w:spacing w:after="0"/>
        <w:ind w:left="0"/>
        <w:jc w:val="both"/>
      </w:pPr>
      <w:r>
        <w:rPr>
          <w:rFonts w:ascii="Times New Roman"/>
          <w:b w:val="false"/>
          <w:i w:val="false"/>
          <w:color w:val="000000"/>
          <w:sz w:val="28"/>
        </w:rPr>
        <w:t xml:space="preserve">
      29. Ответственное подразделение Представительства проверяет заявку на соответствие соискателя требованиям, установленным </w:t>
      </w:r>
      <w:r>
        <w:rPr>
          <w:rFonts w:ascii="Times New Roman"/>
          <w:b w:val="false"/>
          <w:i w:val="false"/>
          <w:color w:val="000000"/>
          <w:sz w:val="28"/>
        </w:rPr>
        <w:t>пунктом 19</w:t>
      </w:r>
      <w:r>
        <w:rPr>
          <w:rFonts w:ascii="Times New Roman"/>
          <w:b w:val="false"/>
          <w:i w:val="false"/>
          <w:color w:val="000000"/>
          <w:sz w:val="28"/>
        </w:rPr>
        <w:t xml:space="preserve"> Правил, а также на соответствие заявки форме заявки на получение гранта для проведения исследования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полноту содержащихся в ней сведений и документов, предусмотренных </w:t>
      </w:r>
      <w:r>
        <w:rPr>
          <w:rFonts w:ascii="Times New Roman"/>
          <w:b w:val="false"/>
          <w:i w:val="false"/>
          <w:color w:val="000000"/>
          <w:sz w:val="28"/>
        </w:rPr>
        <w:t>пунктом 22</w:t>
      </w:r>
      <w:r>
        <w:rPr>
          <w:rFonts w:ascii="Times New Roman"/>
          <w:b w:val="false"/>
          <w:i w:val="false"/>
          <w:color w:val="000000"/>
          <w:sz w:val="28"/>
        </w:rPr>
        <w:t xml:space="preserve"> Правил.</w:t>
      </w:r>
    </w:p>
    <w:bookmarkEnd w:id="113"/>
    <w:bookmarkStart w:name="z306" w:id="114"/>
    <w:p>
      <w:pPr>
        <w:spacing w:after="0"/>
        <w:ind w:left="0"/>
        <w:jc w:val="both"/>
      </w:pPr>
      <w:r>
        <w:rPr>
          <w:rFonts w:ascii="Times New Roman"/>
          <w:b w:val="false"/>
          <w:i w:val="false"/>
          <w:color w:val="000000"/>
          <w:sz w:val="28"/>
        </w:rPr>
        <w:t>
      По результатам проверки заявки, указанной в части первой настоящего пункта Правил, ответственное подразделение Представительства в течение 5 (пяти) рабочих дней с даты поступления заявки направляет соискателю уведомление:</w:t>
      </w:r>
    </w:p>
    <w:bookmarkEnd w:id="114"/>
    <w:bookmarkStart w:name="z307" w:id="115"/>
    <w:p>
      <w:pPr>
        <w:spacing w:after="0"/>
        <w:ind w:left="0"/>
        <w:jc w:val="both"/>
      </w:pPr>
      <w:r>
        <w:rPr>
          <w:rFonts w:ascii="Times New Roman"/>
          <w:b w:val="false"/>
          <w:i w:val="false"/>
          <w:color w:val="000000"/>
          <w:sz w:val="28"/>
        </w:rPr>
        <w:t>
      1) о допуске заявки к отбору соискателей при отсутствии замечаний;</w:t>
      </w:r>
    </w:p>
    <w:bookmarkEnd w:id="115"/>
    <w:bookmarkStart w:name="z308" w:id="116"/>
    <w:p>
      <w:pPr>
        <w:spacing w:after="0"/>
        <w:ind w:left="0"/>
        <w:jc w:val="both"/>
      </w:pPr>
      <w:r>
        <w:rPr>
          <w:rFonts w:ascii="Times New Roman"/>
          <w:b w:val="false"/>
          <w:i w:val="false"/>
          <w:color w:val="000000"/>
          <w:sz w:val="28"/>
        </w:rPr>
        <w:t xml:space="preserve">
      2) об отказе в допуске к отбору соискателей с указанием причин при несоответствии соискателя требованиям, установленным </w:t>
      </w:r>
      <w:r>
        <w:rPr>
          <w:rFonts w:ascii="Times New Roman"/>
          <w:b w:val="false"/>
          <w:i w:val="false"/>
          <w:color w:val="000000"/>
          <w:sz w:val="28"/>
        </w:rPr>
        <w:t>пунктом 19</w:t>
      </w:r>
      <w:r>
        <w:rPr>
          <w:rFonts w:ascii="Times New Roman"/>
          <w:b w:val="false"/>
          <w:i w:val="false"/>
          <w:color w:val="000000"/>
          <w:sz w:val="28"/>
        </w:rPr>
        <w:t xml:space="preserve"> Правил;</w:t>
      </w:r>
    </w:p>
    <w:bookmarkEnd w:id="116"/>
    <w:bookmarkStart w:name="z309" w:id="117"/>
    <w:p>
      <w:pPr>
        <w:spacing w:after="0"/>
        <w:ind w:left="0"/>
        <w:jc w:val="both"/>
      </w:pPr>
      <w:r>
        <w:rPr>
          <w:rFonts w:ascii="Times New Roman"/>
          <w:b w:val="false"/>
          <w:i w:val="false"/>
          <w:color w:val="000000"/>
          <w:sz w:val="28"/>
        </w:rPr>
        <w:t xml:space="preserve">
      3) о возврате на доработку заявки с указанием причин при предоставлении соискателем неполных сведений и прилагаемых документов в заявке либо несоответствии заявки форме заявки на получение гранта для проведения исследования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7"/>
    <w:bookmarkStart w:name="z310" w:id="118"/>
    <w:p>
      <w:pPr>
        <w:spacing w:after="0"/>
        <w:ind w:left="0"/>
        <w:jc w:val="both"/>
      </w:pPr>
      <w:r>
        <w:rPr>
          <w:rFonts w:ascii="Times New Roman"/>
          <w:b w:val="false"/>
          <w:i w:val="false"/>
          <w:color w:val="000000"/>
          <w:sz w:val="28"/>
        </w:rPr>
        <w:t>
      Соискатель представляет в Национальный Банк доработанную заявку в течение 5 (пяти) рабочих дней с даты получения уведомления о необходимости доработки заявки.</w:t>
      </w:r>
    </w:p>
    <w:bookmarkEnd w:id="118"/>
    <w:bookmarkStart w:name="z311" w:id="119"/>
    <w:p>
      <w:pPr>
        <w:spacing w:after="0"/>
        <w:ind w:left="0"/>
        <w:jc w:val="both"/>
      </w:pPr>
      <w:r>
        <w:rPr>
          <w:rFonts w:ascii="Times New Roman"/>
          <w:b w:val="false"/>
          <w:i w:val="false"/>
          <w:color w:val="000000"/>
          <w:sz w:val="28"/>
        </w:rPr>
        <w:t>
      Внесение изменений и дополнений соискателем в заявку допускается не более одного раза и только по замечаниям, указанным в уведомлении о необходимости доработки заявки.</w:t>
      </w:r>
    </w:p>
    <w:bookmarkEnd w:id="119"/>
    <w:bookmarkStart w:name="z312" w:id="120"/>
    <w:p>
      <w:pPr>
        <w:spacing w:after="0"/>
        <w:ind w:left="0"/>
        <w:jc w:val="both"/>
      </w:pPr>
      <w:r>
        <w:rPr>
          <w:rFonts w:ascii="Times New Roman"/>
          <w:b w:val="false"/>
          <w:i w:val="false"/>
          <w:color w:val="000000"/>
          <w:sz w:val="28"/>
        </w:rPr>
        <w:t>
      При отсутствии замечаний к доработанной заявке, представленной соискателем в установленный срок, ответственное подразделение Представительства в течение 5 (пяти) рабочих дней с даты поступления доработанной заявки направляет соискателю уведомление о ее допуске к отбору соискателей.</w:t>
      </w:r>
    </w:p>
    <w:bookmarkEnd w:id="120"/>
    <w:bookmarkStart w:name="z313" w:id="121"/>
    <w:p>
      <w:pPr>
        <w:spacing w:after="0"/>
        <w:ind w:left="0"/>
        <w:jc w:val="both"/>
      </w:pPr>
      <w:r>
        <w:rPr>
          <w:rFonts w:ascii="Times New Roman"/>
          <w:b w:val="false"/>
          <w:i w:val="false"/>
          <w:color w:val="000000"/>
          <w:sz w:val="28"/>
        </w:rPr>
        <w:t>
      При непредставлении доработанной заявки в установленный срок или неустранении замечаний, указанных в уведомлении, ответственное подразделение Представительства в течение 5 (пяти) рабочих дней с даты окончания установленного срока представления доработанной заявки направляет соискателю уведомление об отказе в допуске к отбору соискателей.</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Правления Национального Банка РК от 28.04.2022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22"/>
    <w:p>
      <w:pPr>
        <w:spacing w:after="0"/>
        <w:ind w:left="0"/>
        <w:jc w:val="both"/>
      </w:pPr>
      <w:r>
        <w:rPr>
          <w:rFonts w:ascii="Times New Roman"/>
          <w:b w:val="false"/>
          <w:i w:val="false"/>
          <w:color w:val="000000"/>
          <w:sz w:val="28"/>
        </w:rPr>
        <w:t>
      30. Ответственное подразделение Представительства направляет допущенные к отбору соискателей заявки в уполномоченное подразделение.</w:t>
      </w:r>
    </w:p>
    <w:bookmarkEnd w:id="122"/>
    <w:bookmarkStart w:name="z129" w:id="123"/>
    <w:p>
      <w:pPr>
        <w:spacing w:after="0"/>
        <w:ind w:left="0"/>
        <w:jc w:val="both"/>
      </w:pPr>
      <w:r>
        <w:rPr>
          <w:rFonts w:ascii="Times New Roman"/>
          <w:b w:val="false"/>
          <w:i w:val="false"/>
          <w:color w:val="000000"/>
          <w:sz w:val="28"/>
        </w:rPr>
        <w:t>
      31. Рассмотрение заявок, допущенных к отбору соискателей, и подготовка по ним заключений осуществляются уполномоченным подразделением и независимыми рецензентами.</w:t>
      </w:r>
    </w:p>
    <w:bookmarkEnd w:id="123"/>
    <w:p>
      <w:pPr>
        <w:spacing w:after="0"/>
        <w:ind w:left="0"/>
        <w:jc w:val="both"/>
      </w:pPr>
      <w:r>
        <w:rPr>
          <w:rFonts w:ascii="Times New Roman"/>
          <w:b w:val="false"/>
          <w:i w:val="false"/>
          <w:color w:val="000000"/>
          <w:sz w:val="28"/>
        </w:rPr>
        <w:t xml:space="preserve">
      Уполномоченное подразделение в течение 10 (десяти) рабочих дней с даты получения заявки, допущенной к отбору соискателей, направляет на рассмотрение независимым рецензентам ее копию и форму уведомления о наличии либо об отсутствии конфликта интересов у независимого рецензента с соискателем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При наличии конфликта интереса независимый рецензент в срок не позднее 3 (трех) рабочих дней с даты получения копии заявки от уполномоченного подразделения возвращает ее без рассмотрения с приложением уведомления о наличии конфликта интересов.</w:t>
      </w:r>
    </w:p>
    <w:p>
      <w:pPr>
        <w:spacing w:after="0"/>
        <w:ind w:left="0"/>
        <w:jc w:val="both"/>
      </w:pPr>
      <w:r>
        <w:rPr>
          <w:rFonts w:ascii="Times New Roman"/>
          <w:b w:val="false"/>
          <w:i w:val="false"/>
          <w:color w:val="000000"/>
          <w:sz w:val="28"/>
        </w:rPr>
        <w:t>
      При отсутствии конфликта интересов независимый рецензент представляет в уполномоченное подразделение уведомление об отсутствии конфликта интересов в срок не позднее 3 (трех) рабочих дней с даты получения копии заявки и заключение по заявке в срок не позднее 30 (тридцати) календарных дней с даты получения копии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Правления Национального Банка РК от 28.04.2022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24"/>
    <w:p>
      <w:pPr>
        <w:spacing w:after="0"/>
        <w:ind w:left="0"/>
        <w:jc w:val="both"/>
      </w:pPr>
      <w:r>
        <w:rPr>
          <w:rFonts w:ascii="Times New Roman"/>
          <w:b w:val="false"/>
          <w:i w:val="false"/>
          <w:color w:val="000000"/>
          <w:sz w:val="28"/>
        </w:rPr>
        <w:t>
      32. Заключения по заявке, подготовленные уполномоченным подразделением и независимыми рецензентами, содержат следующую информацию:</w:t>
      </w:r>
    </w:p>
    <w:bookmarkEnd w:id="124"/>
    <w:bookmarkStart w:name="z315" w:id="125"/>
    <w:p>
      <w:pPr>
        <w:spacing w:after="0"/>
        <w:ind w:left="0"/>
        <w:jc w:val="both"/>
      </w:pPr>
      <w:r>
        <w:rPr>
          <w:rFonts w:ascii="Times New Roman"/>
          <w:b w:val="false"/>
          <w:i w:val="false"/>
          <w:color w:val="000000"/>
          <w:sz w:val="28"/>
        </w:rPr>
        <w:t>
      1) полнота и определенность описания предлагаемой методологии исследований, ее обоснованность и соответствие поставленной исследовательской задаче, предлагаемым к использованию данным для эмпирического анализа, релевантность цитируемой литературы;</w:t>
      </w:r>
    </w:p>
    <w:bookmarkEnd w:id="125"/>
    <w:bookmarkStart w:name="z316" w:id="126"/>
    <w:p>
      <w:pPr>
        <w:spacing w:after="0"/>
        <w:ind w:left="0"/>
        <w:jc w:val="both"/>
      </w:pPr>
      <w:r>
        <w:rPr>
          <w:rFonts w:ascii="Times New Roman"/>
          <w:b w:val="false"/>
          <w:i w:val="false"/>
          <w:color w:val="000000"/>
          <w:sz w:val="28"/>
        </w:rPr>
        <w:t>
      2) компетентность и научный задел ведущих исполнителей исследования - оценку квалификации ведущих исполнителей для проведения исследования по указанной в заявке теме, включая уровень их публикаций, опыт работы в заявляемой области, репутацию и опыт в реализации исследований (при наличии);</w:t>
      </w:r>
    </w:p>
    <w:bookmarkEnd w:id="126"/>
    <w:bookmarkStart w:name="z317" w:id="127"/>
    <w:p>
      <w:pPr>
        <w:spacing w:after="0"/>
        <w:ind w:left="0"/>
        <w:jc w:val="both"/>
      </w:pPr>
      <w:r>
        <w:rPr>
          <w:rFonts w:ascii="Times New Roman"/>
          <w:b w:val="false"/>
          <w:i w:val="false"/>
          <w:color w:val="000000"/>
          <w:sz w:val="28"/>
        </w:rPr>
        <w:t>
      3) качество и реализуемость исследовательского плана - оценку качества, обоснованности и выполнимости мероприятий, предусмотренных в плане исследований, включая достижения ожидаемых результатов исследования и их практической применимости, наличие у соискателя достаточных материально-технических ресурсов для выполнения указанного в заявке исследования;</w:t>
      </w:r>
    </w:p>
    <w:bookmarkEnd w:id="127"/>
    <w:bookmarkStart w:name="z318" w:id="128"/>
    <w:p>
      <w:pPr>
        <w:spacing w:after="0"/>
        <w:ind w:left="0"/>
        <w:jc w:val="both"/>
      </w:pPr>
      <w:r>
        <w:rPr>
          <w:rFonts w:ascii="Times New Roman"/>
          <w:b w:val="false"/>
          <w:i w:val="false"/>
          <w:color w:val="000000"/>
          <w:sz w:val="28"/>
        </w:rPr>
        <w:t>
      4) обоснованность сметы расходов с точки зрения получения указанных в заявке ожидаемых результатов исследования, включая оценку обоснованности времени, затрачиваемого ведущими исполнителями, необходимости привлечения дополнительных исполнителей, а также проведения предусмотренных в смете расходов мероприятий;</w:t>
      </w:r>
    </w:p>
    <w:bookmarkEnd w:id="128"/>
    <w:bookmarkStart w:name="z319" w:id="129"/>
    <w:p>
      <w:pPr>
        <w:spacing w:after="0"/>
        <w:ind w:left="0"/>
        <w:jc w:val="both"/>
      </w:pPr>
      <w:r>
        <w:rPr>
          <w:rFonts w:ascii="Times New Roman"/>
          <w:b w:val="false"/>
          <w:i w:val="false"/>
          <w:color w:val="000000"/>
          <w:sz w:val="28"/>
        </w:rPr>
        <w:t>
      5) сильные и слабые стороны заявки - оценку ключевых преимуществ заявки и ее характеристики, которые позволят достичь заявленных целей исследования, а также основных недостатков заявки и степень их влияния на достижение ожидаемых результатов;</w:t>
      </w:r>
    </w:p>
    <w:bookmarkEnd w:id="129"/>
    <w:bookmarkStart w:name="z320" w:id="130"/>
    <w:p>
      <w:pPr>
        <w:spacing w:after="0"/>
        <w:ind w:left="0"/>
        <w:jc w:val="both"/>
      </w:pPr>
      <w:r>
        <w:rPr>
          <w:rFonts w:ascii="Times New Roman"/>
          <w:b w:val="false"/>
          <w:i w:val="false"/>
          <w:color w:val="000000"/>
          <w:sz w:val="28"/>
        </w:rPr>
        <w:t>
      6) рекомендации для комиссии по предоставлению грантов по представленной заявке, в том числе в части предоставления либо непредоставления гранта.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Правления Национального Банка РК от 28.04.2022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31"/>
    <w:p>
      <w:pPr>
        <w:spacing w:after="0"/>
        <w:ind w:left="0"/>
        <w:jc w:val="both"/>
      </w:pPr>
      <w:r>
        <w:rPr>
          <w:rFonts w:ascii="Times New Roman"/>
          <w:b w:val="false"/>
          <w:i w:val="false"/>
          <w:color w:val="000000"/>
          <w:sz w:val="28"/>
        </w:rPr>
        <w:t>
      33. Предложение о необходимости корректировки сметы расходов, при его наличии, выносится уполномоченным подразделением на рассмотрение комиссии по предоставлению грантов.</w:t>
      </w:r>
    </w:p>
    <w:bookmarkEnd w:id="131"/>
    <w:p>
      <w:pPr>
        <w:spacing w:after="0"/>
        <w:ind w:left="0"/>
        <w:jc w:val="both"/>
      </w:pPr>
      <w:r>
        <w:rPr>
          <w:rFonts w:ascii="Times New Roman"/>
          <w:b w:val="false"/>
          <w:i w:val="false"/>
          <w:color w:val="000000"/>
          <w:sz w:val="28"/>
        </w:rPr>
        <w:t>
      При одобрении комиссией по предоставлению грантов предложения о необходимости внесения корректировок в смету расходов, уполномоченное подразделение в течение 5 (пяти) рабочих дней с даты одобрения комиссией по предоставлению грантов предложения о необходимости внесения корректировок в смету расходов направляет уведомление соискателю о необходимости такой корректировки.</w:t>
      </w:r>
    </w:p>
    <w:p>
      <w:pPr>
        <w:spacing w:after="0"/>
        <w:ind w:left="0"/>
        <w:jc w:val="both"/>
      </w:pPr>
      <w:r>
        <w:rPr>
          <w:rFonts w:ascii="Times New Roman"/>
          <w:b w:val="false"/>
          <w:i w:val="false"/>
          <w:color w:val="000000"/>
          <w:sz w:val="28"/>
        </w:rPr>
        <w:t>
      Соискатель в срок не позднее 5 (пяти) рабочих дней с даты получения от уполномоченного подразделения уведомления о необходимости корректировки сметы расходов представляет откорректированную смету расходов либо отказ от внесения корректировок.</w:t>
      </w:r>
    </w:p>
    <w:p>
      <w:pPr>
        <w:spacing w:after="0"/>
        <w:ind w:left="0"/>
        <w:jc w:val="both"/>
      </w:pPr>
      <w:r>
        <w:rPr>
          <w:rFonts w:ascii="Times New Roman"/>
          <w:b w:val="false"/>
          <w:i w:val="false"/>
          <w:color w:val="000000"/>
          <w:sz w:val="28"/>
        </w:rPr>
        <w:t>
      Заявка соискателя, не предоставившего в установленный срок откорректированную смету расходов либо предоставившего отказ от корректировки сметы расходов, подлежит отклонению.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Правления Национального Банка РК от 28.04.2022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32"/>
    <w:p>
      <w:pPr>
        <w:spacing w:after="0"/>
        <w:ind w:left="0"/>
        <w:jc w:val="both"/>
      </w:pPr>
      <w:r>
        <w:rPr>
          <w:rFonts w:ascii="Times New Roman"/>
          <w:b w:val="false"/>
          <w:i w:val="false"/>
          <w:color w:val="000000"/>
          <w:sz w:val="28"/>
        </w:rPr>
        <w:t>
      34. Уполномоченное подразделение в срок не позднее 5 (пяти) рабочих дней с даты получения от соискателя откорректированной сметы расходов, вносит ее с заявкой и заключением на рассмотрение комиссии по предоставлению грантов.</w:t>
      </w:r>
    </w:p>
    <w:bookmarkEnd w:id="132"/>
    <w:bookmarkStart w:name="z145" w:id="133"/>
    <w:p>
      <w:pPr>
        <w:spacing w:after="0"/>
        <w:ind w:left="0"/>
        <w:jc w:val="both"/>
      </w:pPr>
      <w:r>
        <w:rPr>
          <w:rFonts w:ascii="Times New Roman"/>
          <w:b w:val="false"/>
          <w:i w:val="false"/>
          <w:color w:val="000000"/>
          <w:sz w:val="28"/>
        </w:rPr>
        <w:t>
      35. Решение об одобрении заявки и выборе получателя гранта принимается комиссией по предоставлению грантов по результатам всестороннего и объективного рассмотрения заявок с учетом заключений уполномоченного подразделения и независимых рецензентов по следующим критериям:</w:t>
      </w:r>
    </w:p>
    <w:bookmarkEnd w:id="133"/>
    <w:bookmarkStart w:name="z146" w:id="134"/>
    <w:p>
      <w:pPr>
        <w:spacing w:after="0"/>
        <w:ind w:left="0"/>
        <w:jc w:val="both"/>
      </w:pPr>
      <w:r>
        <w:rPr>
          <w:rFonts w:ascii="Times New Roman"/>
          <w:b w:val="false"/>
          <w:i w:val="false"/>
          <w:color w:val="000000"/>
          <w:sz w:val="28"/>
        </w:rPr>
        <w:t>
      1) качество методологии исследований;</w:t>
      </w:r>
    </w:p>
    <w:bookmarkEnd w:id="134"/>
    <w:bookmarkStart w:name="z147" w:id="135"/>
    <w:p>
      <w:pPr>
        <w:spacing w:after="0"/>
        <w:ind w:left="0"/>
        <w:jc w:val="both"/>
      </w:pPr>
      <w:r>
        <w:rPr>
          <w:rFonts w:ascii="Times New Roman"/>
          <w:b w:val="false"/>
          <w:i w:val="false"/>
          <w:color w:val="000000"/>
          <w:sz w:val="28"/>
        </w:rPr>
        <w:t>
      2) компетентность и научный задел ведущих исполнителей исследования;</w:t>
      </w:r>
    </w:p>
    <w:bookmarkEnd w:id="135"/>
    <w:bookmarkStart w:name="z148" w:id="136"/>
    <w:p>
      <w:pPr>
        <w:spacing w:after="0"/>
        <w:ind w:left="0"/>
        <w:jc w:val="both"/>
      </w:pPr>
      <w:r>
        <w:rPr>
          <w:rFonts w:ascii="Times New Roman"/>
          <w:b w:val="false"/>
          <w:i w:val="false"/>
          <w:color w:val="000000"/>
          <w:sz w:val="28"/>
        </w:rPr>
        <w:t>
      3) качество и реализуемость исследовательского плана, включая достижение ожидаемых результатов исследования и их практическую применимость;</w:t>
      </w:r>
    </w:p>
    <w:bookmarkEnd w:id="136"/>
    <w:bookmarkStart w:name="z149" w:id="137"/>
    <w:p>
      <w:pPr>
        <w:spacing w:after="0"/>
        <w:ind w:left="0"/>
        <w:jc w:val="both"/>
      </w:pPr>
      <w:r>
        <w:rPr>
          <w:rFonts w:ascii="Times New Roman"/>
          <w:b w:val="false"/>
          <w:i w:val="false"/>
          <w:color w:val="000000"/>
          <w:sz w:val="28"/>
        </w:rPr>
        <w:t>
      4) обоснованность расходов, указанных в смете расходов.</w:t>
      </w:r>
    </w:p>
    <w:bookmarkEnd w:id="137"/>
    <w:bookmarkStart w:name="z150" w:id="138"/>
    <w:p>
      <w:pPr>
        <w:spacing w:after="0"/>
        <w:ind w:left="0"/>
        <w:jc w:val="both"/>
      </w:pPr>
      <w:r>
        <w:rPr>
          <w:rFonts w:ascii="Times New Roman"/>
          <w:b w:val="false"/>
          <w:i w:val="false"/>
          <w:color w:val="000000"/>
          <w:sz w:val="28"/>
        </w:rPr>
        <w:t>
      36. Решение комиссии по предоставлению грантов оформляется секретарем комиссии по предоставлению грантов в форме протокола не позднее 5 (пяти) рабочих дней с даты принятия решения комиссией по предоставлению грантов о выборе получателей гранта.</w:t>
      </w:r>
    </w:p>
    <w:bookmarkEnd w:id="138"/>
    <w:bookmarkStart w:name="z151" w:id="139"/>
    <w:p>
      <w:pPr>
        <w:spacing w:after="0"/>
        <w:ind w:left="0"/>
        <w:jc w:val="both"/>
      </w:pPr>
      <w:r>
        <w:rPr>
          <w:rFonts w:ascii="Times New Roman"/>
          <w:b w:val="false"/>
          <w:i w:val="false"/>
          <w:color w:val="000000"/>
          <w:sz w:val="28"/>
        </w:rPr>
        <w:t>
      37. Информация о результатах отбора соискателей размещается на интернет-ресурсе Национального Банка с указанием списка получателей гранта и темы их исследования в срок не позднее 5 (пяти) рабочих дней с даты принятия решения комиссией по предоставлению грантов.</w:t>
      </w:r>
    </w:p>
    <w:bookmarkEnd w:id="139"/>
    <w:bookmarkStart w:name="z152" w:id="140"/>
    <w:p>
      <w:pPr>
        <w:spacing w:after="0"/>
        <w:ind w:left="0"/>
        <w:jc w:val="both"/>
      </w:pPr>
      <w:r>
        <w:rPr>
          <w:rFonts w:ascii="Times New Roman"/>
          <w:b w:val="false"/>
          <w:i w:val="false"/>
          <w:color w:val="000000"/>
          <w:sz w:val="28"/>
        </w:rPr>
        <w:t>
      38. Уполномоченное подразделение в течение 10 (десяти) рабочих дней с даты размещения на интернет-ресурсе Национального Банка информации о результатах отбора соискателей направляет получателю гранта уведомление о предоставлении ему гранта с приложением проекта договора о предоставлении гранта.</w:t>
      </w:r>
    </w:p>
    <w:bookmarkEnd w:id="140"/>
    <w:bookmarkStart w:name="z321" w:id="141"/>
    <w:p>
      <w:pPr>
        <w:spacing w:after="0"/>
        <w:ind w:left="0"/>
        <w:jc w:val="both"/>
      </w:pPr>
      <w:r>
        <w:rPr>
          <w:rFonts w:ascii="Times New Roman"/>
          <w:b w:val="false"/>
          <w:i w:val="false"/>
          <w:color w:val="000000"/>
          <w:sz w:val="28"/>
        </w:rPr>
        <w:t>
      38-1. На основании заявления соискателя или получателя гранта решением комиссии по предоставлению грантов допускается замена ведущего исполнителя в случае прекращения (расторжения) с ним гражданско-правового или трудового договора либо вследствие состояния его здоровья, препятствующего продолжению данной работы и исключающего возможность ее продолжения. Заявление содержит основания такой замены, к которому прилагаются документы, подтверждающие квалификацию другого ведущего исполнителя для проведения исследования. При замене ведущего исполнителя расходы на оплату труда, указанные в заявке, не подлежат увеличению.</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38-1 в соответствии с постановлением Правления Национального Банка РК от 28.04.2022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42"/>
    <w:p>
      <w:pPr>
        <w:spacing w:after="0"/>
        <w:ind w:left="0"/>
        <w:jc w:val="both"/>
      </w:pPr>
      <w:r>
        <w:rPr>
          <w:rFonts w:ascii="Times New Roman"/>
          <w:b w:val="false"/>
          <w:i w:val="false"/>
          <w:color w:val="000000"/>
          <w:sz w:val="28"/>
        </w:rPr>
        <w:t>
      39. Проект договора о предоставлении гранта подписывается получателем гранта в течение 7 (семи) рабочих дней с даты его получения от уполномоченного подразделения.</w:t>
      </w:r>
    </w:p>
    <w:bookmarkEnd w:id="142"/>
    <w:bookmarkStart w:name="z154" w:id="143"/>
    <w:p>
      <w:pPr>
        <w:spacing w:after="0"/>
        <w:ind w:left="0"/>
        <w:jc w:val="both"/>
      </w:pPr>
      <w:r>
        <w:rPr>
          <w:rFonts w:ascii="Times New Roman"/>
          <w:b w:val="false"/>
          <w:i w:val="false"/>
          <w:color w:val="000000"/>
          <w:sz w:val="28"/>
        </w:rPr>
        <w:t>
      40. Сумма гранта предоставляется в следующем порядке:</w:t>
      </w:r>
    </w:p>
    <w:bookmarkEnd w:id="143"/>
    <w:p>
      <w:pPr>
        <w:spacing w:after="0"/>
        <w:ind w:left="0"/>
        <w:jc w:val="both"/>
      </w:pPr>
      <w:r>
        <w:rPr>
          <w:rFonts w:ascii="Times New Roman"/>
          <w:b w:val="false"/>
          <w:i w:val="false"/>
          <w:color w:val="000000"/>
          <w:sz w:val="28"/>
        </w:rPr>
        <w:t>
      30% (тридцать процентов) от суммы предоставленного гранта - в течение 7 (семи) рабочих дней с даты подписания Национальным Банком и получателем гранта договора о предоставлении гранта;</w:t>
      </w:r>
    </w:p>
    <w:p>
      <w:pPr>
        <w:spacing w:after="0"/>
        <w:ind w:left="0"/>
        <w:jc w:val="both"/>
      </w:pPr>
      <w:r>
        <w:rPr>
          <w:rFonts w:ascii="Times New Roman"/>
          <w:b w:val="false"/>
          <w:i w:val="false"/>
          <w:color w:val="000000"/>
          <w:sz w:val="28"/>
        </w:rPr>
        <w:t>
      40% (сорок процентов) от суммы предоставленного гранта - в течение 7 (семи) рабочих дней с даты согласования Национальным Банком промежуточного отчета о результатах исследования и отчета об использовании выделенного гранта, представленных получателем гранта;</w:t>
      </w:r>
    </w:p>
    <w:p>
      <w:pPr>
        <w:spacing w:after="0"/>
        <w:ind w:left="0"/>
        <w:jc w:val="both"/>
      </w:pPr>
      <w:r>
        <w:rPr>
          <w:rFonts w:ascii="Times New Roman"/>
          <w:b w:val="false"/>
          <w:i w:val="false"/>
          <w:color w:val="000000"/>
          <w:sz w:val="28"/>
        </w:rPr>
        <w:t>
      30% (тридцать процентов) от суммы предоставленного гранта - в течение 7 (семи) рабочих дней с даты одобрения комиссией по предоставлению грантов итогового отчета о результатах исследования, представленного получателем гранта.</w:t>
      </w:r>
    </w:p>
    <w:p>
      <w:pPr>
        <w:spacing w:after="0"/>
        <w:ind w:left="0"/>
        <w:jc w:val="both"/>
      </w:pPr>
      <w:r>
        <w:rPr>
          <w:rFonts w:ascii="Times New Roman"/>
          <w:b w:val="false"/>
          <w:i w:val="false"/>
          <w:color w:val="000000"/>
          <w:sz w:val="28"/>
        </w:rPr>
        <w:t>
      Если получатель гранта является плательщиком налога на добавленную стоимость (далее – НДС), то сумма гранта предоставляется с учетом суммы НДС.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Национального Банка РК от 28.04.2022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44"/>
    <w:p>
      <w:pPr>
        <w:spacing w:after="0"/>
        <w:ind w:left="0"/>
        <w:jc w:val="both"/>
      </w:pPr>
      <w:r>
        <w:rPr>
          <w:rFonts w:ascii="Times New Roman"/>
          <w:b w:val="false"/>
          <w:i w:val="false"/>
          <w:color w:val="000000"/>
          <w:sz w:val="28"/>
        </w:rPr>
        <w:t>
      41. Для осуществления перевода суммы гранта согласно пункту 40 Правил, получатель гранта в сроки, предусмотренные договором о предоставлении гранта, предоставляет на рассмотрение в Национальный Банк:</w:t>
      </w:r>
    </w:p>
    <w:bookmarkEnd w:id="144"/>
    <w:bookmarkStart w:name="z323" w:id="145"/>
    <w:p>
      <w:pPr>
        <w:spacing w:after="0"/>
        <w:ind w:left="0"/>
        <w:jc w:val="both"/>
      </w:pPr>
      <w:r>
        <w:rPr>
          <w:rFonts w:ascii="Times New Roman"/>
          <w:b w:val="false"/>
          <w:i w:val="false"/>
          <w:color w:val="000000"/>
          <w:sz w:val="28"/>
        </w:rPr>
        <w:t>
      1) промежуточный отчет о результатах исследования;</w:t>
      </w:r>
    </w:p>
    <w:bookmarkEnd w:id="145"/>
    <w:bookmarkStart w:name="z324" w:id="146"/>
    <w:p>
      <w:pPr>
        <w:spacing w:after="0"/>
        <w:ind w:left="0"/>
        <w:jc w:val="both"/>
      </w:pPr>
      <w:r>
        <w:rPr>
          <w:rFonts w:ascii="Times New Roman"/>
          <w:b w:val="false"/>
          <w:i w:val="false"/>
          <w:color w:val="000000"/>
          <w:sz w:val="28"/>
        </w:rPr>
        <w:t xml:space="preserve">
      2) отчеты об использовании выделенного гранта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с указанием по каждой статье расходов:</w:t>
      </w:r>
    </w:p>
    <w:bookmarkEnd w:id="146"/>
    <w:bookmarkStart w:name="z325" w:id="147"/>
    <w:p>
      <w:pPr>
        <w:spacing w:after="0"/>
        <w:ind w:left="0"/>
        <w:jc w:val="both"/>
      </w:pPr>
      <w:r>
        <w:rPr>
          <w:rFonts w:ascii="Times New Roman"/>
          <w:b w:val="false"/>
          <w:i w:val="false"/>
          <w:color w:val="000000"/>
          <w:sz w:val="28"/>
        </w:rPr>
        <w:t>
      запланированных сумм, указанных в заявке, одобренной комиссией по предоставлению грантов;</w:t>
      </w:r>
    </w:p>
    <w:bookmarkEnd w:id="147"/>
    <w:bookmarkStart w:name="z326" w:id="148"/>
    <w:p>
      <w:pPr>
        <w:spacing w:after="0"/>
        <w:ind w:left="0"/>
        <w:jc w:val="both"/>
      </w:pPr>
      <w:r>
        <w:rPr>
          <w:rFonts w:ascii="Times New Roman"/>
          <w:b w:val="false"/>
          <w:i w:val="false"/>
          <w:color w:val="000000"/>
          <w:sz w:val="28"/>
        </w:rPr>
        <w:t>
      фактически израсходованную сумму гранта;</w:t>
      </w:r>
    </w:p>
    <w:bookmarkEnd w:id="148"/>
    <w:bookmarkStart w:name="z327" w:id="149"/>
    <w:p>
      <w:pPr>
        <w:spacing w:after="0"/>
        <w:ind w:left="0"/>
        <w:jc w:val="both"/>
      </w:pPr>
      <w:r>
        <w:rPr>
          <w:rFonts w:ascii="Times New Roman"/>
          <w:b w:val="false"/>
          <w:i w:val="false"/>
          <w:color w:val="000000"/>
          <w:sz w:val="28"/>
        </w:rPr>
        <w:t>
      экономии;</w:t>
      </w:r>
    </w:p>
    <w:bookmarkEnd w:id="149"/>
    <w:bookmarkStart w:name="z328" w:id="150"/>
    <w:p>
      <w:pPr>
        <w:spacing w:after="0"/>
        <w:ind w:left="0"/>
        <w:jc w:val="both"/>
      </w:pPr>
      <w:r>
        <w:rPr>
          <w:rFonts w:ascii="Times New Roman"/>
          <w:b w:val="false"/>
          <w:i w:val="false"/>
          <w:color w:val="000000"/>
          <w:sz w:val="28"/>
        </w:rPr>
        <w:t>
      документов, подтверждающих указанные расходы, за исключением накладных расходов, по которым расшифровка и обоснование не требуются;</w:t>
      </w:r>
    </w:p>
    <w:bookmarkEnd w:id="150"/>
    <w:bookmarkStart w:name="z329" w:id="151"/>
    <w:p>
      <w:pPr>
        <w:spacing w:after="0"/>
        <w:ind w:left="0"/>
        <w:jc w:val="both"/>
      </w:pPr>
      <w:r>
        <w:rPr>
          <w:rFonts w:ascii="Times New Roman"/>
          <w:b w:val="false"/>
          <w:i w:val="false"/>
          <w:color w:val="000000"/>
          <w:sz w:val="28"/>
        </w:rPr>
        <w:t>
      3) итоговый отчет о результатах исследования с указанием информации о предполагаемой публикации ведущими исполнителями статей по результатам исследования.</w:t>
      </w:r>
    </w:p>
    <w:bookmarkEnd w:id="151"/>
    <w:bookmarkStart w:name="z330" w:id="152"/>
    <w:p>
      <w:pPr>
        <w:spacing w:after="0"/>
        <w:ind w:left="0"/>
        <w:jc w:val="both"/>
      </w:pPr>
      <w:r>
        <w:rPr>
          <w:rFonts w:ascii="Times New Roman"/>
          <w:b w:val="false"/>
          <w:i w:val="false"/>
          <w:color w:val="000000"/>
          <w:sz w:val="28"/>
        </w:rPr>
        <w:t>
      Представляя отчет об использовании суммы гранта, получатель гранта подтверждает достоверность и полноту сведений, указанных в отчете об использовании суммы гранта и прилагаемых к нему документах.</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Правления Национального Банка РК от 28.04.2022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53"/>
    <w:p>
      <w:pPr>
        <w:spacing w:after="0"/>
        <w:ind w:left="0"/>
        <w:jc w:val="both"/>
      </w:pPr>
      <w:r>
        <w:rPr>
          <w:rFonts w:ascii="Times New Roman"/>
          <w:b w:val="false"/>
          <w:i w:val="false"/>
          <w:color w:val="000000"/>
          <w:sz w:val="28"/>
        </w:rPr>
        <w:t>
      42. Уполномоченное подразделение рассматривает представленный получателем гранта промежуточный отчет о результатах исследования в сроки, установленные договором о предоставлении гранта.</w:t>
      </w:r>
    </w:p>
    <w:bookmarkEnd w:id="153"/>
    <w:bookmarkStart w:name="z168" w:id="154"/>
    <w:p>
      <w:pPr>
        <w:spacing w:after="0"/>
        <w:ind w:left="0"/>
        <w:jc w:val="both"/>
      </w:pPr>
      <w:r>
        <w:rPr>
          <w:rFonts w:ascii="Times New Roman"/>
          <w:b w:val="false"/>
          <w:i w:val="false"/>
          <w:color w:val="000000"/>
          <w:sz w:val="28"/>
        </w:rPr>
        <w:t>
      При наличии замечаний уполномоченное подразделение направляет уведомление получателю гранта о необходимости доработки промежуточного отчета с указанием сроков предоставления доработанного промежуточного отчета.</w:t>
      </w:r>
    </w:p>
    <w:bookmarkEnd w:id="154"/>
    <w:bookmarkStart w:name="z169" w:id="155"/>
    <w:p>
      <w:pPr>
        <w:spacing w:after="0"/>
        <w:ind w:left="0"/>
        <w:jc w:val="both"/>
      </w:pPr>
      <w:r>
        <w:rPr>
          <w:rFonts w:ascii="Times New Roman"/>
          <w:b w:val="false"/>
          <w:i w:val="false"/>
          <w:color w:val="000000"/>
          <w:sz w:val="28"/>
        </w:rPr>
        <w:t>
      43. Ответственное подразделение Представительства проверяет отчет об использовании выделенного гранта на соответствие расходов, указанных в нем, суммам расходов, указанных в подтверждающих документах и смете расходов, в срок не более 15 (пятнадцати) рабочих дней с даты его получения.</w:t>
      </w:r>
    </w:p>
    <w:bookmarkEnd w:id="155"/>
    <w:bookmarkStart w:name="z170" w:id="156"/>
    <w:p>
      <w:pPr>
        <w:spacing w:after="0"/>
        <w:ind w:left="0"/>
        <w:jc w:val="both"/>
      </w:pPr>
      <w:r>
        <w:rPr>
          <w:rFonts w:ascii="Times New Roman"/>
          <w:b w:val="false"/>
          <w:i w:val="false"/>
          <w:color w:val="000000"/>
          <w:sz w:val="28"/>
        </w:rPr>
        <w:t>
      При наличии замечаний ответственное подразделение Представительства направляет уведомление получателю гранта о необходимости доработки отчета об использовании выделенного гранта с указанием сроков предоставления доработанного отчета об использовании выделенного гранта.</w:t>
      </w:r>
    </w:p>
    <w:bookmarkEnd w:id="156"/>
    <w:bookmarkStart w:name="z171" w:id="157"/>
    <w:p>
      <w:pPr>
        <w:spacing w:after="0"/>
        <w:ind w:left="0"/>
        <w:jc w:val="both"/>
      </w:pPr>
      <w:r>
        <w:rPr>
          <w:rFonts w:ascii="Times New Roman"/>
          <w:b w:val="false"/>
          <w:i w:val="false"/>
          <w:color w:val="000000"/>
          <w:sz w:val="28"/>
        </w:rPr>
        <w:t>
      44. При наличии экономии (неполном освоении) суммы гранта, установленной по результатам рассмотрения отчета об использовании выделенного гранта, получатель гранта в течение 10 (десяти) рабочих дней с даты получения уведомления от Национального Банка возвращает неизрасходованную сумму гранта в Национальный Банк или направляет в Национальный Банк ходатайство о перераспределении суммы гранта между статьями расходов в пределах общей суммы представленного гранта с указанием обоснований.</w:t>
      </w:r>
    </w:p>
    <w:bookmarkEnd w:id="157"/>
    <w:bookmarkStart w:name="z172" w:id="158"/>
    <w:p>
      <w:pPr>
        <w:spacing w:after="0"/>
        <w:ind w:left="0"/>
        <w:jc w:val="both"/>
      </w:pPr>
      <w:r>
        <w:rPr>
          <w:rFonts w:ascii="Times New Roman"/>
          <w:b w:val="false"/>
          <w:i w:val="false"/>
          <w:color w:val="000000"/>
          <w:sz w:val="28"/>
        </w:rPr>
        <w:t>
      45. Уполномоченное подразделение рассматривает предоставленный получателем гранта итоговый отчет о результатах исследования, проводит его анализ и готовит заключение о достижении цели исследования, соответствии требованиям исследования, проведении мероприятий, указанных в договоре о предоставлении гранта, в срок не более 30 (тридцати) рабочих дней.</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постановления Правления Национального Банка РК от 28.04.2022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59"/>
    <w:p>
      <w:pPr>
        <w:spacing w:after="0"/>
        <w:ind w:left="0"/>
        <w:jc w:val="both"/>
      </w:pPr>
      <w:r>
        <w:rPr>
          <w:rFonts w:ascii="Times New Roman"/>
          <w:b w:val="false"/>
          <w:i w:val="false"/>
          <w:color w:val="000000"/>
          <w:sz w:val="28"/>
        </w:rPr>
        <w:t>
      46. При наличии замечаний уполномоченное подразделение возвращает получателю гранта итоговый отчет о результатах исследования на доработку с указанием сроков их устранения.</w:t>
      </w:r>
    </w:p>
    <w:bookmarkEnd w:id="159"/>
    <w:bookmarkStart w:name="z174" w:id="160"/>
    <w:p>
      <w:pPr>
        <w:spacing w:after="0"/>
        <w:ind w:left="0"/>
        <w:jc w:val="both"/>
      </w:pPr>
      <w:r>
        <w:rPr>
          <w:rFonts w:ascii="Times New Roman"/>
          <w:b w:val="false"/>
          <w:i w:val="false"/>
          <w:color w:val="000000"/>
          <w:sz w:val="28"/>
        </w:rPr>
        <w:t>
      Срок устранения замечаний по итоговому отчету о результатах исследования составляет 15 (пятнадцать) рабочих дней с даты его получения от уполномоченного подразделения.</w:t>
      </w:r>
    </w:p>
    <w:bookmarkEnd w:id="160"/>
    <w:bookmarkStart w:name="z175" w:id="161"/>
    <w:p>
      <w:pPr>
        <w:spacing w:after="0"/>
        <w:ind w:left="0"/>
        <w:jc w:val="both"/>
      </w:pPr>
      <w:r>
        <w:rPr>
          <w:rFonts w:ascii="Times New Roman"/>
          <w:b w:val="false"/>
          <w:i w:val="false"/>
          <w:color w:val="000000"/>
          <w:sz w:val="28"/>
        </w:rPr>
        <w:t>
      Доработанный получателем гранта итоговый отчет о результатах исследования повторно представляется в уполномоченное подразделение.</w:t>
      </w:r>
    </w:p>
    <w:bookmarkEnd w:id="161"/>
    <w:bookmarkStart w:name="z176" w:id="162"/>
    <w:p>
      <w:pPr>
        <w:spacing w:after="0"/>
        <w:ind w:left="0"/>
        <w:jc w:val="both"/>
      </w:pPr>
      <w:r>
        <w:rPr>
          <w:rFonts w:ascii="Times New Roman"/>
          <w:b w:val="false"/>
          <w:i w:val="false"/>
          <w:color w:val="000000"/>
          <w:sz w:val="28"/>
        </w:rPr>
        <w:t>
      47. Согласованный с уполномоченным подразделением итоговый отчет о результатах исследования вместе с заключением уполномоченного подразделения и заключением ответственного подразделения Представительства о согласовании отчетов об использовании выделенного гранта, направляется на одобрение комиссии по предоставлению грантов.</w:t>
      </w:r>
    </w:p>
    <w:bookmarkEnd w:id="162"/>
    <w:bookmarkStart w:name="z177" w:id="163"/>
    <w:p>
      <w:pPr>
        <w:spacing w:after="0"/>
        <w:ind w:left="0"/>
        <w:jc w:val="both"/>
      </w:pPr>
      <w:r>
        <w:rPr>
          <w:rFonts w:ascii="Times New Roman"/>
          <w:b w:val="false"/>
          <w:i w:val="false"/>
          <w:color w:val="000000"/>
          <w:sz w:val="28"/>
        </w:rPr>
        <w:t>
      48. Комиссия по предоставлению грантов одобряет итоговый отчет о результатах исследования при достижении цели исследования и соответствии требованиям исследования.</w:t>
      </w:r>
    </w:p>
    <w:bookmarkEnd w:id="163"/>
    <w:bookmarkStart w:name="z178" w:id="164"/>
    <w:p>
      <w:pPr>
        <w:spacing w:after="0"/>
        <w:ind w:left="0"/>
        <w:jc w:val="both"/>
      </w:pPr>
      <w:r>
        <w:rPr>
          <w:rFonts w:ascii="Times New Roman"/>
          <w:b w:val="false"/>
          <w:i w:val="false"/>
          <w:color w:val="000000"/>
          <w:sz w:val="28"/>
        </w:rPr>
        <w:t>
      При наличии замечаний комиссии по предоставлению грантов к итоговому отчету о результатах исследования, уполномоченное подразделение возвращает получателю гранта итоговый отчет о результатах исследования на доработку с указанием сроков их устранения в течение 5 (пяти) рабочих дней с даты получения замечаний от комиссии по предоставлению грантов.</w:t>
      </w:r>
    </w:p>
    <w:bookmarkEnd w:id="164"/>
    <w:bookmarkStart w:name="z179" w:id="165"/>
    <w:p>
      <w:pPr>
        <w:spacing w:after="0"/>
        <w:ind w:left="0"/>
        <w:jc w:val="both"/>
      </w:pPr>
      <w:r>
        <w:rPr>
          <w:rFonts w:ascii="Times New Roman"/>
          <w:b w:val="false"/>
          <w:i w:val="false"/>
          <w:color w:val="000000"/>
          <w:sz w:val="28"/>
        </w:rPr>
        <w:t>
      Доработанный получателем гранта итоговый отчет о результатах исследования повторно выносится уполномоченным подразделением на одобрение комиссии по предоставлению грантов.</w:t>
      </w:r>
    </w:p>
    <w:bookmarkEnd w:id="165"/>
    <w:bookmarkStart w:name="z180" w:id="166"/>
    <w:p>
      <w:pPr>
        <w:spacing w:after="0"/>
        <w:ind w:left="0"/>
        <w:jc w:val="both"/>
      </w:pPr>
      <w:r>
        <w:rPr>
          <w:rFonts w:ascii="Times New Roman"/>
          <w:b w:val="false"/>
          <w:i w:val="false"/>
          <w:color w:val="000000"/>
          <w:sz w:val="28"/>
        </w:rPr>
        <w:t>
      49. После одобрения комиссией по предоставлению грантов итогового отчета о результатах исследования уполномоченное подразделение публикует на интернет-ресурсе Национального Банка краткую аннотацию по исследованию с указанием темы исследования, цели и кратких выводов исследования, наименования получателя гранта, информацию о ведущих исполнителях и сроки предполагаемой публикации результатов исследования.</w:t>
      </w:r>
    </w:p>
    <w:bookmarkEnd w:id="166"/>
    <w:bookmarkStart w:name="z181" w:id="167"/>
    <w:p>
      <w:pPr>
        <w:spacing w:after="0"/>
        <w:ind w:left="0"/>
        <w:jc w:val="both"/>
      </w:pPr>
      <w:r>
        <w:rPr>
          <w:rFonts w:ascii="Times New Roman"/>
          <w:b w:val="false"/>
          <w:i w:val="false"/>
          <w:color w:val="000000"/>
          <w:sz w:val="28"/>
        </w:rPr>
        <w:t>
      50. При неисполнении либо ненадлежащем исполнении получателем гранта своих обязательств по договору о предоставлении гранта, в том числе несвоевременного предоставления промежуточного и (или) итогового отчетов о результатах исследования, выявления нарушений этики проведения исследования (плагиат, фальсификация и фабрикация данных, ложное соавторство и присвоение результатов), нецелевого использования гранта Национальный Банк направляет уведомление получателю гранта о необходимости устранения выявленных нарушений условий договора о предоставлении гранта в указанные в уведомлении сроки и (или) о приостановлении перевода очередной суммы гранта.</w:t>
      </w:r>
    </w:p>
    <w:bookmarkEnd w:id="167"/>
    <w:bookmarkStart w:name="z182" w:id="168"/>
    <w:p>
      <w:pPr>
        <w:spacing w:after="0"/>
        <w:ind w:left="0"/>
        <w:jc w:val="both"/>
      </w:pPr>
      <w:r>
        <w:rPr>
          <w:rFonts w:ascii="Times New Roman"/>
          <w:b w:val="false"/>
          <w:i w:val="false"/>
          <w:color w:val="000000"/>
          <w:sz w:val="28"/>
        </w:rPr>
        <w:t>
      Сроки, указанные в уведомлении Национального Банка о необходимости устранения выявленных нарушений условий договора о предоставлении гранта, составляют не менее 5 (пяти) рабочих дней с даты получения его получателем гранта.</w:t>
      </w:r>
    </w:p>
    <w:bookmarkEnd w:id="168"/>
    <w:bookmarkStart w:name="z183" w:id="169"/>
    <w:p>
      <w:pPr>
        <w:spacing w:after="0"/>
        <w:ind w:left="0"/>
        <w:jc w:val="both"/>
      </w:pPr>
      <w:r>
        <w:rPr>
          <w:rFonts w:ascii="Times New Roman"/>
          <w:b w:val="false"/>
          <w:i w:val="false"/>
          <w:color w:val="000000"/>
          <w:sz w:val="28"/>
        </w:rPr>
        <w:t>
      51. При неустранении получателем гранта выявленных нарушений условий договора о предоставлении гранта в установленные в уведомлении сроки уполномоченное подразделение выносит на рассмотрение комиссии по предоставлению грантов вопрос об аннулировании гранта полностью или частично и (или) возврате ранее выданной суммы гранта.</w:t>
      </w:r>
    </w:p>
    <w:bookmarkEnd w:id="169"/>
    <w:bookmarkStart w:name="z184" w:id="170"/>
    <w:p>
      <w:pPr>
        <w:spacing w:after="0"/>
        <w:ind w:left="0"/>
        <w:jc w:val="both"/>
      </w:pPr>
      <w:r>
        <w:rPr>
          <w:rFonts w:ascii="Times New Roman"/>
          <w:b w:val="false"/>
          <w:i w:val="false"/>
          <w:color w:val="000000"/>
          <w:sz w:val="28"/>
        </w:rPr>
        <w:t>
      52. При принятии комиссией по предоставлению грантов решения об аннулировании гранта полностью или частично и (или) возврате ранее выданной суммы гранта, получатель гранта осуществляет возврат ранее выданной суммы гранта полностью или частично. Если получатель гранта является плательщиком НДС, то возврат получателем гранта выданной суммы гранта осуществляется с учетом суммы НДС.</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Национального Банка РК от 28.04.2022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за счет бюджета</w:t>
            </w:r>
            <w:r>
              <w:br/>
            </w:r>
            <w:r>
              <w:rPr>
                <w:rFonts w:ascii="Times New Roman"/>
                <w:b w:val="false"/>
                <w:i w:val="false"/>
                <w:color w:val="000000"/>
                <w:sz w:val="20"/>
              </w:rPr>
              <w:t>(сметы расходов)</w:t>
            </w:r>
            <w:r>
              <w:br/>
            </w:r>
            <w:r>
              <w:rPr>
                <w:rFonts w:ascii="Times New Roman"/>
                <w:b w:val="false"/>
                <w:i w:val="false"/>
                <w:color w:val="000000"/>
                <w:sz w:val="20"/>
              </w:rPr>
              <w:t>Национального Банка Казахстана</w:t>
            </w:r>
            <w:r>
              <w:br/>
            </w:r>
            <w:r>
              <w:rPr>
                <w:rFonts w:ascii="Times New Roman"/>
                <w:b w:val="false"/>
                <w:i w:val="false"/>
                <w:color w:val="000000"/>
                <w:sz w:val="20"/>
              </w:rPr>
              <w:t>грантов для проведения</w:t>
            </w:r>
            <w:r>
              <w:br/>
            </w:r>
            <w:r>
              <w:rPr>
                <w:rFonts w:ascii="Times New Roman"/>
                <w:b w:val="false"/>
                <w:i w:val="false"/>
                <w:color w:val="000000"/>
                <w:sz w:val="20"/>
              </w:rPr>
              <w:t>исследований по приоритетным</w:t>
            </w:r>
            <w:r>
              <w:br/>
            </w:r>
            <w:r>
              <w:rPr>
                <w:rFonts w:ascii="Times New Roman"/>
                <w:b w:val="false"/>
                <w:i w:val="false"/>
                <w:color w:val="000000"/>
                <w:sz w:val="20"/>
              </w:rPr>
              <w:t>направлениям деятельности</w:t>
            </w:r>
            <w:r>
              <w:br/>
            </w:r>
            <w:r>
              <w:rPr>
                <w:rFonts w:ascii="Times New Roman"/>
                <w:b w:val="false"/>
                <w:i w:val="false"/>
                <w:color w:val="000000"/>
                <w:sz w:val="20"/>
              </w:rPr>
              <w:t>Национального Банка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2" w:id="171"/>
    <w:p>
      <w:pPr>
        <w:spacing w:after="0"/>
        <w:ind w:left="0"/>
        <w:jc w:val="left"/>
      </w:pPr>
      <w:r>
        <w:rPr>
          <w:rFonts w:ascii="Times New Roman"/>
          <w:b/>
          <w:i w:val="false"/>
          <w:color w:val="000000"/>
        </w:rPr>
        <w:t xml:space="preserve"> Заявка на получение гранта для проведения исследования на тему</w:t>
      </w:r>
      <w:r>
        <w:br/>
      </w:r>
      <w:r>
        <w:rPr>
          <w:rFonts w:ascii="Times New Roman"/>
          <w:b/>
          <w:i w:val="false"/>
          <w:color w:val="000000"/>
        </w:rPr>
        <w:t>________________________________________________________</w:t>
      </w:r>
      <w:r>
        <w:br/>
      </w:r>
      <w:r>
        <w:rPr>
          <w:rFonts w:ascii="Times New Roman"/>
          <w:b/>
          <w:i w:val="false"/>
          <w:color w:val="000000"/>
        </w:rPr>
        <w:t>(указать тему исследования)</w:t>
      </w:r>
    </w:p>
    <w:bookmarkEnd w:id="171"/>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28.04.2022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3" w:id="172"/>
    <w:p>
      <w:pPr>
        <w:spacing w:after="0"/>
        <w:ind w:left="0"/>
        <w:jc w:val="both"/>
      </w:pPr>
      <w:r>
        <w:rPr>
          <w:rFonts w:ascii="Times New Roman"/>
          <w:b w:val="false"/>
          <w:i w:val="false"/>
          <w:color w:val="000000"/>
          <w:sz w:val="28"/>
        </w:rPr>
        <w:t>
      1. Сведения о соискателе:</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Наименование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Фамилия, имя, отчество (при наличии) первого руководителя соискателя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Вид деятельности соискателя (указать направление деятельности с приложением подтверждающих копий документов)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исследовательская деятельность</w:t>
            </w:r>
          </w:p>
          <w:p>
            <w:pPr>
              <w:spacing w:after="20"/>
              <w:ind w:left="20"/>
              <w:jc w:val="both"/>
            </w:pPr>
            <w:r>
              <w:rPr>
                <w:rFonts w:ascii="Times New Roman"/>
                <w:b w:val="false"/>
                <w:i w:val="false"/>
                <w:color w:val="000000"/>
                <w:sz w:val="20"/>
              </w:rPr>
              <w:t>
☐ деятельность по реализации программы высшего и послевузовского образования</w:t>
            </w:r>
          </w:p>
          <w:p>
            <w:pPr>
              <w:spacing w:after="20"/>
              <w:ind w:left="20"/>
              <w:jc w:val="both"/>
            </w:pPr>
            <w:r>
              <w:rPr>
                <w:rFonts w:ascii="Times New Roman"/>
                <w:b w:val="false"/>
                <w:i w:val="false"/>
                <w:color w:val="000000"/>
                <w:sz w:val="20"/>
              </w:rPr>
              <w:t>
☐ научная деятельность</w:t>
            </w:r>
          </w:p>
          <w:p>
            <w:pPr>
              <w:spacing w:after="20"/>
              <w:ind w:left="20"/>
              <w:jc w:val="both"/>
            </w:pPr>
            <w:r>
              <w:rPr>
                <w:rFonts w:ascii="Times New Roman"/>
                <w:b w:val="false"/>
                <w:i w:val="false"/>
                <w:color w:val="000000"/>
                <w:sz w:val="20"/>
              </w:rPr>
              <w:t>
☐ деятельность по сбору, хранению и (или) обработке данных, в том числе путем проведения опросов, интеграции данных</w:t>
            </w:r>
          </w:p>
          <w:p>
            <w:pPr>
              <w:spacing w:after="20"/>
              <w:ind w:left="20"/>
              <w:jc w:val="both"/>
            </w:pPr>
            <w:r>
              <w:rPr>
                <w:rFonts w:ascii="Times New Roman"/>
                <w:b w:val="false"/>
                <w:i w:val="false"/>
                <w:color w:val="000000"/>
                <w:sz w:val="20"/>
              </w:rPr>
              <w:t>
(прилагается:</w:t>
            </w:r>
          </w:p>
          <w:p>
            <w:pPr>
              <w:spacing w:after="20"/>
              <w:ind w:left="20"/>
              <w:jc w:val="both"/>
            </w:pPr>
            <w:r>
              <w:rPr>
                <w:rFonts w:ascii="Times New Roman"/>
                <w:b w:val="false"/>
                <w:i w:val="false"/>
                <w:color w:val="000000"/>
                <w:sz w:val="20"/>
              </w:rPr>
              <w:t>
1) копия устава соискателя;</w:t>
            </w:r>
          </w:p>
          <w:p>
            <w:pPr>
              <w:spacing w:after="20"/>
              <w:ind w:left="20"/>
              <w:jc w:val="both"/>
            </w:pPr>
            <w:r>
              <w:rPr>
                <w:rFonts w:ascii="Times New Roman"/>
                <w:b w:val="false"/>
                <w:i w:val="false"/>
                <w:color w:val="000000"/>
                <w:sz w:val="20"/>
              </w:rPr>
              <w:t>
2) копия государственной лицензии соискателя и приложений к лицензии на право ведения образовательной деятельности (для юридического лица, осуществляющего деятельность по реализации программы высшего и послевузовского образования);</w:t>
            </w:r>
          </w:p>
          <w:p>
            <w:pPr>
              <w:spacing w:after="20"/>
              <w:ind w:left="20"/>
              <w:jc w:val="both"/>
            </w:pPr>
            <w:r>
              <w:rPr>
                <w:rFonts w:ascii="Times New Roman"/>
                <w:b w:val="false"/>
                <w:i w:val="false"/>
                <w:color w:val="000000"/>
                <w:sz w:val="20"/>
              </w:rPr>
              <w:t>
3) копия свидетельства об аккредитации научной и (или) научно-технической деятельности (для юридического лица, осуществляющего научную деятельность)</w:t>
            </w:r>
          </w:p>
        </w:tc>
      </w:tr>
    </w:tbl>
    <w:bookmarkStart w:name="z334" w:id="173"/>
    <w:p>
      <w:pPr>
        <w:spacing w:after="0"/>
        <w:ind w:left="0"/>
        <w:jc w:val="both"/>
      </w:pPr>
      <w:r>
        <w:rPr>
          <w:rFonts w:ascii="Times New Roman"/>
          <w:b w:val="false"/>
          <w:i w:val="false"/>
          <w:color w:val="000000"/>
          <w:sz w:val="28"/>
        </w:rPr>
        <w:t>
      2. Сведения о ведущих исполнителях, включая руководителя исследования, и их квалификации:</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Сведения о руководителе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Фамилия, имя, отчество (при наличии) руководителя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Сведения об образовании руководителя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высшего учебного</w:t>
            </w:r>
          </w:p>
          <w:p>
            <w:pPr>
              <w:spacing w:after="20"/>
              <w:ind w:left="20"/>
              <w:jc w:val="both"/>
            </w:pPr>
            <w:r>
              <w:rPr>
                <w:rFonts w:ascii="Times New Roman"/>
                <w:b w:val="false"/>
                <w:i w:val="false"/>
                <w:color w:val="000000"/>
                <w:sz w:val="20"/>
              </w:rPr>
              <w:t>заведения и страна обучения:</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2. Квалификация (специальность)</w:t>
            </w:r>
          </w:p>
          <w:p>
            <w:pPr>
              <w:spacing w:after="20"/>
              <w:ind w:left="20"/>
              <w:jc w:val="both"/>
            </w:pPr>
            <w:r>
              <w:rPr>
                <w:rFonts w:ascii="Times New Roman"/>
                <w:b w:val="false"/>
                <w:i w:val="false"/>
                <w:color w:val="000000"/>
                <w:sz w:val="20"/>
              </w:rPr>
              <w:t>по диплому:</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3. Наименование академической</w:t>
            </w:r>
          </w:p>
          <w:p>
            <w:pPr>
              <w:spacing w:after="20"/>
              <w:ind w:left="20"/>
              <w:jc w:val="both"/>
            </w:pPr>
            <w:r>
              <w:rPr>
                <w:rFonts w:ascii="Times New Roman"/>
                <w:b w:val="false"/>
                <w:i w:val="false"/>
                <w:color w:val="000000"/>
                <w:sz w:val="20"/>
              </w:rPr>
              <w:t>степени (бакалавр / магистр):</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4. Год окончания:</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(прилагается копия диплома)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Сведения об ученой степени руководителя исследования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высшего учебного</w:t>
            </w:r>
          </w:p>
          <w:p>
            <w:pPr>
              <w:spacing w:after="20"/>
              <w:ind w:left="20"/>
              <w:jc w:val="both"/>
            </w:pPr>
            <w:r>
              <w:rPr>
                <w:rFonts w:ascii="Times New Roman"/>
                <w:b w:val="false"/>
                <w:i w:val="false"/>
                <w:color w:val="000000"/>
                <w:sz w:val="20"/>
              </w:rPr>
              <w:t>заведения и страна обучения:</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2. Наименование ученой степени:</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3. Год присуждения ученой степени:</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(прилагается копия диплома о</w:t>
            </w:r>
          </w:p>
          <w:p>
            <w:pPr>
              <w:spacing w:after="20"/>
              <w:ind w:left="20"/>
              <w:jc w:val="both"/>
            </w:pPr>
            <w:r>
              <w:rPr>
                <w:rFonts w:ascii="Times New Roman"/>
                <w:b w:val="false"/>
                <w:i w:val="false"/>
                <w:color w:val="000000"/>
                <w:sz w:val="20"/>
              </w:rPr>
              <w:t>присуждении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Текущее место работы и должность руководителя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Сведения об опыте работы руководителя исследования в области, соответствующей теме исследования с указанием стажа работы и функций, относящихся к области темы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При наличии, сведения об исследовательских проектах, в которых руководитель исследования принимал участие, с указанием краткой информации об исследовательском проекте (период, наименование, цель, роль в проекте, при наличии публикации по итогам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Информация о публикациях руководителя исследования в области, соответствующей теме исследования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(прилагается публикация либо указывается ссылка на публикацию в соответствующей базе данных и (или) Digital Object Identifier DOI)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При наличии, дополнительная информация об основных достижениях руководителя исследования, обосновывающих участие в проведении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Контактные данные руководителя исследования (телефон и адрес электронной почты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Сведения о ведущих исполнителях исследования (предоставляется информация по каждому ведущему исполнителю)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Фамилия, имя, отчество (при наличии) ведущего исполнителя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Сведения об образовании ведущего исполнителя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При наличии, сведения об ученой степени ведущего исполнителя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Текущее место работы и должность ведущего исполнителя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При наличии, сведения об опыте работы ведущего исполнителя в области, соответствующей теме исследования, и (или) в области, относящейся к проведению исследования с указанием стажа и основных функций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При наличии, сведения об исследовательских проектах, в которых ведущий исполнитель принимал участие, с указанием краткой информации об исследовательском проекте (период, наименование, цель, роль в проекте, при наличии публикации по итогам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При наличии, информация о публикациях ведущего исполнителя в области, соответствующей теме исследования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(прилагается публикация либо указывается ссылка на публикацию в соответствующей базе данных и (или) Digital Object Identifier DOI)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При наличии, дополнительная информация о роли и основных достижениях ведущего исполнителя, обосновывающих участие в проведении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174"/>
    <w:p>
      <w:pPr>
        <w:spacing w:after="0"/>
        <w:ind w:left="0"/>
        <w:jc w:val="both"/>
      </w:pPr>
      <w:r>
        <w:rPr>
          <w:rFonts w:ascii="Times New Roman"/>
          <w:b w:val="false"/>
          <w:i w:val="false"/>
          <w:color w:val="000000"/>
          <w:sz w:val="28"/>
        </w:rPr>
        <w:t xml:space="preserve">
      3. Смета расходов к исследованию и их обоснования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заявке.</w:t>
      </w:r>
    </w:p>
    <w:bookmarkEnd w:id="174"/>
    <w:bookmarkStart w:name="z336" w:id="175"/>
    <w:p>
      <w:pPr>
        <w:spacing w:after="0"/>
        <w:ind w:left="0"/>
        <w:jc w:val="both"/>
      </w:pPr>
      <w:r>
        <w:rPr>
          <w:rFonts w:ascii="Times New Roman"/>
          <w:b w:val="false"/>
          <w:i w:val="false"/>
          <w:color w:val="000000"/>
          <w:sz w:val="28"/>
        </w:rPr>
        <w:t xml:space="preserve">
      4. Обоснование исследования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заявке.</w:t>
      </w:r>
    </w:p>
    <w:bookmarkEnd w:id="175"/>
    <w:bookmarkStart w:name="z337" w:id="176"/>
    <w:p>
      <w:pPr>
        <w:spacing w:after="0"/>
        <w:ind w:left="0"/>
        <w:jc w:val="both"/>
      </w:pPr>
      <w:r>
        <w:rPr>
          <w:rFonts w:ascii="Times New Roman"/>
          <w:b w:val="false"/>
          <w:i w:val="false"/>
          <w:color w:val="000000"/>
          <w:sz w:val="28"/>
        </w:rPr>
        <w:t>
      5. Дисклеймер (Обязательство соискателя).</w:t>
      </w:r>
    </w:p>
    <w:bookmarkEnd w:id="176"/>
    <w:bookmarkStart w:name="z338" w:id="177"/>
    <w:p>
      <w:pPr>
        <w:spacing w:after="0"/>
        <w:ind w:left="0"/>
        <w:jc w:val="both"/>
      </w:pPr>
      <w:r>
        <w:rPr>
          <w:rFonts w:ascii="Times New Roman"/>
          <w:b w:val="false"/>
          <w:i w:val="false"/>
          <w:color w:val="000000"/>
          <w:sz w:val="28"/>
        </w:rPr>
        <w:t>
      Настоящим подтверждаю следующее:</w:t>
      </w:r>
    </w:p>
    <w:bookmarkEnd w:id="177"/>
    <w:bookmarkStart w:name="z339" w:id="178"/>
    <w:p>
      <w:pPr>
        <w:spacing w:after="0"/>
        <w:ind w:left="0"/>
        <w:jc w:val="both"/>
      </w:pPr>
      <w:r>
        <w:rPr>
          <w:rFonts w:ascii="Times New Roman"/>
          <w:b w:val="false"/>
          <w:i w:val="false"/>
          <w:color w:val="000000"/>
          <w:sz w:val="28"/>
        </w:rPr>
        <w:t>
      1) достоверность представленных в заявке сведений и документов;</w:t>
      </w:r>
    </w:p>
    <w:bookmarkEnd w:id="178"/>
    <w:bookmarkStart w:name="z340" w:id="179"/>
    <w:p>
      <w:pPr>
        <w:spacing w:after="0"/>
        <w:ind w:left="0"/>
        <w:jc w:val="both"/>
      </w:pPr>
      <w:r>
        <w:rPr>
          <w:rFonts w:ascii="Times New Roman"/>
          <w:b w:val="false"/>
          <w:i w:val="false"/>
          <w:color w:val="000000"/>
          <w:sz w:val="28"/>
        </w:rPr>
        <w:t>
      2) на момент подачи заявки соискатель не является юридическим лицом, находящимся в процессе ликвидации или банкротства;</w:t>
      </w:r>
    </w:p>
    <w:bookmarkEnd w:id="179"/>
    <w:bookmarkStart w:name="z341" w:id="180"/>
    <w:p>
      <w:pPr>
        <w:spacing w:after="0"/>
        <w:ind w:left="0"/>
        <w:jc w:val="both"/>
      </w:pPr>
      <w:r>
        <w:rPr>
          <w:rFonts w:ascii="Times New Roman"/>
          <w:b w:val="false"/>
          <w:i w:val="false"/>
          <w:color w:val="000000"/>
          <w:sz w:val="28"/>
        </w:rPr>
        <w:t>
      3) ознакомлен и ознакомил ведущих исполнителей с:</w:t>
      </w:r>
    </w:p>
    <w:bookmarkEnd w:id="180"/>
    <w:bookmarkStart w:name="z342" w:id="181"/>
    <w:p>
      <w:pPr>
        <w:spacing w:after="0"/>
        <w:ind w:left="0"/>
        <w:jc w:val="both"/>
      </w:pPr>
      <w:r>
        <w:rPr>
          <w:rFonts w:ascii="Times New Roman"/>
          <w:b w:val="false"/>
          <w:i w:val="false"/>
          <w:color w:val="000000"/>
          <w:sz w:val="28"/>
        </w:rPr>
        <w:t>
      требованиями и условиями отбора, а также обязательствами, возникающими при получении гранта Национального Банка;</w:t>
      </w:r>
    </w:p>
    <w:bookmarkEnd w:id="181"/>
    <w:bookmarkStart w:name="z343" w:id="182"/>
    <w:p>
      <w:pPr>
        <w:spacing w:after="0"/>
        <w:ind w:left="0"/>
        <w:jc w:val="both"/>
      </w:pPr>
      <w:r>
        <w:rPr>
          <w:rFonts w:ascii="Times New Roman"/>
          <w:b w:val="false"/>
          <w:i w:val="false"/>
          <w:color w:val="000000"/>
          <w:sz w:val="28"/>
        </w:rPr>
        <w:t>
      Правилами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 утвержденными постановлением Правления Национального Банка от 19 апреля 2021 года № 47 (далее – Правила);</w:t>
      </w:r>
    </w:p>
    <w:bookmarkEnd w:id="182"/>
    <w:bookmarkStart w:name="z344" w:id="183"/>
    <w:p>
      <w:pPr>
        <w:spacing w:after="0"/>
        <w:ind w:left="0"/>
        <w:jc w:val="both"/>
      </w:pPr>
      <w:r>
        <w:rPr>
          <w:rFonts w:ascii="Times New Roman"/>
          <w:b w:val="false"/>
          <w:i w:val="false"/>
          <w:color w:val="000000"/>
          <w:sz w:val="28"/>
        </w:rPr>
        <w:t>
      общепринятыми этическими нормами и принципами научных публикаций для авторов (Committee on Publication Ethics - COPE, https://publicationethics.org/);</w:t>
      </w:r>
    </w:p>
    <w:bookmarkEnd w:id="183"/>
    <w:bookmarkStart w:name="z345" w:id="184"/>
    <w:p>
      <w:pPr>
        <w:spacing w:after="0"/>
        <w:ind w:left="0"/>
        <w:jc w:val="both"/>
      </w:pPr>
      <w:r>
        <w:rPr>
          <w:rFonts w:ascii="Times New Roman"/>
          <w:b w:val="false"/>
          <w:i w:val="false"/>
          <w:color w:val="000000"/>
          <w:sz w:val="28"/>
        </w:rPr>
        <w:t>
      4) согласен и получил письменное согласие ведущих исполнителей:</w:t>
      </w:r>
    </w:p>
    <w:bookmarkEnd w:id="184"/>
    <w:bookmarkStart w:name="z346" w:id="185"/>
    <w:p>
      <w:pPr>
        <w:spacing w:after="0"/>
        <w:ind w:left="0"/>
        <w:jc w:val="both"/>
      </w:pPr>
      <w:r>
        <w:rPr>
          <w:rFonts w:ascii="Times New Roman"/>
          <w:b w:val="false"/>
          <w:i w:val="false"/>
          <w:color w:val="000000"/>
          <w:sz w:val="28"/>
        </w:rPr>
        <w:t>
      на направление заявки и прилагаемых к ней документов на рассмотрение независимым рецензентам;</w:t>
      </w:r>
    </w:p>
    <w:bookmarkEnd w:id="185"/>
    <w:bookmarkStart w:name="z347" w:id="186"/>
    <w:p>
      <w:pPr>
        <w:spacing w:after="0"/>
        <w:ind w:left="0"/>
        <w:jc w:val="both"/>
      </w:pPr>
      <w:r>
        <w:rPr>
          <w:rFonts w:ascii="Times New Roman"/>
          <w:b w:val="false"/>
          <w:i w:val="false"/>
          <w:color w:val="000000"/>
          <w:sz w:val="28"/>
        </w:rPr>
        <w:t>
      на рассмотрение предложения Национального Банка о корректировке сметы расходов;</w:t>
      </w:r>
    </w:p>
    <w:bookmarkEnd w:id="186"/>
    <w:bookmarkStart w:name="z348" w:id="187"/>
    <w:p>
      <w:pPr>
        <w:spacing w:after="0"/>
        <w:ind w:left="0"/>
        <w:jc w:val="both"/>
      </w:pPr>
      <w:r>
        <w:rPr>
          <w:rFonts w:ascii="Times New Roman"/>
          <w:b w:val="false"/>
          <w:i w:val="false"/>
          <w:color w:val="000000"/>
          <w:sz w:val="28"/>
        </w:rPr>
        <w:t>
      на публикацию информации о получателе гранта (наименование юридического лица, тема исследования и ведущие исполнители) на официальном интернет-ресурсе Национального Банка;</w:t>
      </w:r>
    </w:p>
    <w:bookmarkEnd w:id="187"/>
    <w:bookmarkStart w:name="z349" w:id="188"/>
    <w:p>
      <w:pPr>
        <w:spacing w:after="0"/>
        <w:ind w:left="0"/>
        <w:jc w:val="both"/>
      </w:pPr>
      <w:r>
        <w:rPr>
          <w:rFonts w:ascii="Times New Roman"/>
          <w:b w:val="false"/>
          <w:i w:val="false"/>
          <w:color w:val="000000"/>
          <w:sz w:val="28"/>
        </w:rPr>
        <w:t>
      на сбор, обработку, хранение и использование Национальным Банком персональных данных, содержащихся в заявке и (или) прилагаемых к ней документах, включая сведения, составляющие охраняемую законом тайну;</w:t>
      </w:r>
    </w:p>
    <w:bookmarkEnd w:id="188"/>
    <w:bookmarkStart w:name="z350" w:id="189"/>
    <w:p>
      <w:pPr>
        <w:spacing w:after="0"/>
        <w:ind w:left="0"/>
        <w:jc w:val="both"/>
      </w:pPr>
      <w:r>
        <w:rPr>
          <w:rFonts w:ascii="Times New Roman"/>
          <w:b w:val="false"/>
          <w:i w:val="false"/>
          <w:color w:val="000000"/>
          <w:sz w:val="28"/>
        </w:rPr>
        <w:t>
      на отклонение заявки на любом этапе отбора соискателей при выявлении фактов предоставления недостоверных данных и (или) документов;</w:t>
      </w:r>
    </w:p>
    <w:bookmarkEnd w:id="189"/>
    <w:bookmarkStart w:name="z351" w:id="190"/>
    <w:p>
      <w:pPr>
        <w:spacing w:after="0"/>
        <w:ind w:left="0"/>
        <w:jc w:val="both"/>
      </w:pPr>
      <w:r>
        <w:rPr>
          <w:rFonts w:ascii="Times New Roman"/>
          <w:b w:val="false"/>
          <w:i w:val="false"/>
          <w:color w:val="000000"/>
          <w:sz w:val="28"/>
        </w:rPr>
        <w:t>
      на незамедлительное уведомление Национального Банка при изменении сведений, указанных в заявке;</w:t>
      </w:r>
    </w:p>
    <w:bookmarkEnd w:id="190"/>
    <w:bookmarkStart w:name="z352" w:id="191"/>
    <w:p>
      <w:pPr>
        <w:spacing w:after="0"/>
        <w:ind w:left="0"/>
        <w:jc w:val="both"/>
      </w:pPr>
      <w:r>
        <w:rPr>
          <w:rFonts w:ascii="Times New Roman"/>
          <w:b w:val="false"/>
          <w:i w:val="false"/>
          <w:color w:val="000000"/>
          <w:sz w:val="28"/>
        </w:rPr>
        <w:t>
      на проверку Национальным Банком представленных сведений, включая сведений о ведущих исполнителях, и хранение представленных документов;</w:t>
      </w:r>
    </w:p>
    <w:bookmarkEnd w:id="191"/>
    <w:bookmarkStart w:name="z353" w:id="192"/>
    <w:p>
      <w:pPr>
        <w:spacing w:after="0"/>
        <w:ind w:left="0"/>
        <w:jc w:val="both"/>
      </w:pPr>
      <w:r>
        <w:rPr>
          <w:rFonts w:ascii="Times New Roman"/>
          <w:b w:val="false"/>
          <w:i w:val="false"/>
          <w:color w:val="000000"/>
          <w:sz w:val="28"/>
        </w:rPr>
        <w:t>
      на использование Национальным Банком результатов исследования в своей деятельности;</w:t>
      </w:r>
    </w:p>
    <w:bookmarkEnd w:id="192"/>
    <w:bookmarkStart w:name="z354" w:id="193"/>
    <w:p>
      <w:pPr>
        <w:spacing w:after="0"/>
        <w:ind w:left="0"/>
        <w:jc w:val="both"/>
      </w:pPr>
      <w:r>
        <w:rPr>
          <w:rFonts w:ascii="Times New Roman"/>
          <w:b w:val="false"/>
          <w:i w:val="false"/>
          <w:color w:val="000000"/>
          <w:sz w:val="28"/>
        </w:rPr>
        <w:t>
      с условиями предоставления гранта и принятием обязательств, предусмотренных подпунктом 9) пункта 27 Правил;</w:t>
      </w:r>
    </w:p>
    <w:bookmarkEnd w:id="193"/>
    <w:bookmarkStart w:name="z355" w:id="194"/>
    <w:p>
      <w:pPr>
        <w:spacing w:after="0"/>
        <w:ind w:left="0"/>
        <w:jc w:val="both"/>
      </w:pPr>
      <w:r>
        <w:rPr>
          <w:rFonts w:ascii="Times New Roman"/>
          <w:b w:val="false"/>
          <w:i w:val="false"/>
          <w:color w:val="000000"/>
          <w:sz w:val="28"/>
        </w:rPr>
        <w:t>
      на участие ведущего исполнителя в проведении исследования только у одного соискателя и по одной теме исследования.</w:t>
      </w:r>
    </w:p>
    <w:bookmarkEnd w:id="194"/>
    <w:bookmarkStart w:name="z356" w:id="195"/>
    <w:p>
      <w:pPr>
        <w:spacing w:after="0"/>
        <w:ind w:left="0"/>
        <w:jc w:val="both"/>
      </w:pPr>
      <w:r>
        <w:rPr>
          <w:rFonts w:ascii="Times New Roman"/>
          <w:b w:val="false"/>
          <w:i w:val="false"/>
          <w:color w:val="000000"/>
          <w:sz w:val="28"/>
        </w:rPr>
        <w:t>
      К настоящей заявке прилагаю копии следующих документов (указывается перечень документов):</w:t>
      </w:r>
    </w:p>
    <w:bookmarkEnd w:id="195"/>
    <w:bookmarkStart w:name="z357" w:id="196"/>
    <w:p>
      <w:pPr>
        <w:spacing w:after="0"/>
        <w:ind w:left="0"/>
        <w:jc w:val="both"/>
      </w:pPr>
      <w:r>
        <w:rPr>
          <w:rFonts w:ascii="Times New Roman"/>
          <w:b w:val="false"/>
          <w:i w:val="false"/>
          <w:color w:val="000000"/>
          <w:sz w:val="28"/>
        </w:rPr>
        <w:t>
      Фамилия, имя, отчество (при наличии) первого руководителя соискателя или уполномоченного представителя соискателя (прилагается доверенность)</w:t>
      </w:r>
    </w:p>
    <w:bookmarkEnd w:id="196"/>
    <w:bookmarkStart w:name="z358" w:id="197"/>
    <w:p>
      <w:pPr>
        <w:spacing w:after="0"/>
        <w:ind w:left="0"/>
        <w:jc w:val="both"/>
      </w:pPr>
      <w:r>
        <w:rPr>
          <w:rFonts w:ascii="Times New Roman"/>
          <w:b w:val="false"/>
          <w:i w:val="false"/>
          <w:color w:val="000000"/>
          <w:sz w:val="28"/>
        </w:rPr>
        <w:t>
      ___________ подпись, дата</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заявке на получение</w:t>
            </w:r>
            <w:r>
              <w:br/>
            </w:r>
            <w:r>
              <w:rPr>
                <w:rFonts w:ascii="Times New Roman"/>
                <w:b w:val="false"/>
                <w:i w:val="false"/>
                <w:color w:val="000000"/>
                <w:sz w:val="20"/>
              </w:rPr>
              <w:t>гранта для проведения</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1" w:id="198"/>
    <w:p>
      <w:pPr>
        <w:spacing w:after="0"/>
        <w:ind w:left="0"/>
        <w:jc w:val="left"/>
      </w:pPr>
      <w:r>
        <w:rPr>
          <w:rFonts w:ascii="Times New Roman"/>
          <w:b/>
          <w:i w:val="false"/>
          <w:color w:val="000000"/>
        </w:rPr>
        <w:t xml:space="preserve"> Смета расходов к исследованию и их обоснования</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статьи расходов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 (далее –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руководителя исследования</w:t>
            </w:r>
          </w:p>
          <w:p>
            <w:pPr>
              <w:spacing w:after="20"/>
              <w:ind w:left="20"/>
              <w:jc w:val="both"/>
            </w:pPr>
            <w:r>
              <w:rPr>
                <w:rFonts w:ascii="Times New Roman"/>
                <w:b w:val="false"/>
                <w:i w:val="false"/>
                <w:color w:val="000000"/>
                <w:sz w:val="20"/>
              </w:rPr>
              <w:t>
(Фамилия,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выполняемых работ:</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Тарифная става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ведущего исполнителя</w:t>
            </w:r>
          </w:p>
          <w:p>
            <w:pPr>
              <w:spacing w:after="20"/>
              <w:ind w:left="20"/>
              <w:jc w:val="both"/>
            </w:pPr>
            <w:r>
              <w:rPr>
                <w:rFonts w:ascii="Times New Roman"/>
                <w:b w:val="false"/>
                <w:i w:val="false"/>
                <w:color w:val="000000"/>
                <w:sz w:val="20"/>
              </w:rPr>
              <w:t>
(Фамилия,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выполняемых работ:</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Тарифная става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дополнительно привлекаемых исполнителей (студенты, магистранты, аспиранты и другие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w:t>
            </w:r>
          </w:p>
          <w:p>
            <w:pPr>
              <w:spacing w:after="20"/>
              <w:ind w:left="20"/>
              <w:jc w:val="both"/>
            </w:pPr>
            <w:r>
              <w:rPr>
                <w:rFonts w:ascii="Times New Roman"/>
                <w:b w:val="false"/>
                <w:i w:val="false"/>
                <w:color w:val="000000"/>
                <w:sz w:val="20"/>
              </w:rPr>
              <w:t>
2. Обоснование ставки для оплаты труда:</w:t>
            </w:r>
          </w:p>
          <w:p>
            <w:pPr>
              <w:spacing w:after="20"/>
              <w:ind w:left="20"/>
              <w:jc w:val="both"/>
            </w:pPr>
            <w:r>
              <w:rPr>
                <w:rFonts w:ascii="Times New Roman"/>
                <w:b w:val="false"/>
                <w:i w:val="false"/>
                <w:color w:val="000000"/>
                <w:sz w:val="20"/>
              </w:rPr>
              <w:t>
3. Обоснование необходимости их привлечения и роль в исследовании: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(указать количество командировок и человек, человеко-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(указать количество командировок и человек, человеко-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(расписать количество командировок и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Накладные расходы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 указанные в предыдущих пунктах.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строк 1, 2, 3, 4 и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на добавленную стоимость (далее - НДС)*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 учетом суммы НДС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199"/>
    <w:p>
      <w:pPr>
        <w:spacing w:after="0"/>
        <w:ind w:left="0"/>
        <w:jc w:val="both"/>
      </w:pPr>
      <w:r>
        <w:rPr>
          <w:rFonts w:ascii="Times New Roman"/>
          <w:b w:val="false"/>
          <w:i w:val="false"/>
          <w:color w:val="000000"/>
          <w:sz w:val="28"/>
        </w:rPr>
        <w:t xml:space="preserve">
      В Таблице указываются обоснования к каждой статье расходов и их необходимости для исследования в виде пояснений, дополнительных детализированных расчетов, с учетом следующего: </w:t>
      </w:r>
    </w:p>
    <w:bookmarkEnd w:id="199"/>
    <w:bookmarkStart w:name="z363" w:id="200"/>
    <w:p>
      <w:pPr>
        <w:spacing w:after="0"/>
        <w:ind w:left="0"/>
        <w:jc w:val="both"/>
      </w:pPr>
      <w:r>
        <w:rPr>
          <w:rFonts w:ascii="Times New Roman"/>
          <w:b w:val="false"/>
          <w:i w:val="false"/>
          <w:color w:val="000000"/>
          <w:sz w:val="28"/>
        </w:rPr>
        <w:t>
      1. По статьям расходов по оплате труда ведущих исполнителей и дополнительно привлеченных исполнителей:</w:t>
      </w:r>
    </w:p>
    <w:bookmarkEnd w:id="200"/>
    <w:bookmarkStart w:name="z364" w:id="201"/>
    <w:p>
      <w:pPr>
        <w:spacing w:after="0"/>
        <w:ind w:left="0"/>
        <w:jc w:val="both"/>
      </w:pPr>
      <w:r>
        <w:rPr>
          <w:rFonts w:ascii="Times New Roman"/>
          <w:b w:val="false"/>
          <w:i w:val="false"/>
          <w:color w:val="000000"/>
          <w:sz w:val="28"/>
        </w:rPr>
        <w:t xml:space="preserve">
      1.1 Расходы на оплату труда руководителя исследования и ведущих исполнителей исследования указываются поименно. </w:t>
      </w:r>
    </w:p>
    <w:bookmarkEnd w:id="201"/>
    <w:bookmarkStart w:name="z365" w:id="202"/>
    <w:p>
      <w:pPr>
        <w:spacing w:after="0"/>
        <w:ind w:left="0"/>
        <w:jc w:val="both"/>
      </w:pPr>
      <w:r>
        <w:rPr>
          <w:rFonts w:ascii="Times New Roman"/>
          <w:b w:val="false"/>
          <w:i w:val="false"/>
          <w:color w:val="000000"/>
          <w:sz w:val="28"/>
        </w:rPr>
        <w:t>
      В строке "заработная плата" указывается заработная плата, включая суммы налогов и взносов, удерживаемых с работника.</w:t>
      </w:r>
    </w:p>
    <w:bookmarkEnd w:id="202"/>
    <w:bookmarkStart w:name="z366" w:id="203"/>
    <w:p>
      <w:pPr>
        <w:spacing w:after="0"/>
        <w:ind w:left="0"/>
        <w:jc w:val="both"/>
      </w:pPr>
      <w:r>
        <w:rPr>
          <w:rFonts w:ascii="Times New Roman"/>
          <w:b w:val="false"/>
          <w:i w:val="false"/>
          <w:color w:val="000000"/>
          <w:sz w:val="28"/>
        </w:rPr>
        <w:t>
      По строке "заработная плата" руководителя исследования и ведущих исполнителей исследования:</w:t>
      </w:r>
    </w:p>
    <w:bookmarkEnd w:id="203"/>
    <w:bookmarkStart w:name="z367" w:id="204"/>
    <w:p>
      <w:pPr>
        <w:spacing w:after="0"/>
        <w:ind w:left="0"/>
        <w:jc w:val="both"/>
      </w:pPr>
      <w:r>
        <w:rPr>
          <w:rFonts w:ascii="Times New Roman"/>
          <w:b w:val="false"/>
          <w:i w:val="false"/>
          <w:color w:val="000000"/>
          <w:sz w:val="28"/>
        </w:rPr>
        <w:t>
      в графе 3 в качестве единицы измерения указывается час;</w:t>
      </w:r>
    </w:p>
    <w:bookmarkEnd w:id="204"/>
    <w:bookmarkStart w:name="z368" w:id="205"/>
    <w:p>
      <w:pPr>
        <w:spacing w:after="0"/>
        <w:ind w:left="0"/>
        <w:jc w:val="both"/>
      </w:pPr>
      <w:r>
        <w:rPr>
          <w:rFonts w:ascii="Times New Roman"/>
          <w:b w:val="false"/>
          <w:i w:val="false"/>
          <w:color w:val="000000"/>
          <w:sz w:val="28"/>
        </w:rPr>
        <w:t>
      в графе 4 указывается часовая ставка, определяемая путем деления тарифной ставки на 164**. В качестве "тарифной ставки" применяется одно из следующих значений на усмотрение соискателя:</w:t>
      </w:r>
    </w:p>
    <w:bookmarkEnd w:id="205"/>
    <w:bookmarkStart w:name="z369" w:id="206"/>
    <w:p>
      <w:pPr>
        <w:spacing w:after="0"/>
        <w:ind w:left="0"/>
        <w:jc w:val="both"/>
      </w:pPr>
      <w:r>
        <w:rPr>
          <w:rFonts w:ascii="Times New Roman"/>
          <w:b w:val="false"/>
          <w:i w:val="false"/>
          <w:color w:val="000000"/>
          <w:sz w:val="28"/>
        </w:rPr>
        <w:t>
      1) фактический должностной оклад (месячный), установленный исполнителю соискателем, если исполнитель является штатным работником соискателя;</w:t>
      </w:r>
    </w:p>
    <w:bookmarkEnd w:id="206"/>
    <w:bookmarkStart w:name="z370" w:id="207"/>
    <w:p>
      <w:pPr>
        <w:spacing w:after="0"/>
        <w:ind w:left="0"/>
        <w:jc w:val="both"/>
      </w:pPr>
      <w:r>
        <w:rPr>
          <w:rFonts w:ascii="Times New Roman"/>
          <w:b w:val="false"/>
          <w:i w:val="false"/>
          <w:color w:val="000000"/>
          <w:sz w:val="28"/>
        </w:rPr>
        <w:t>
      2) ставка оплаты труда за месяц эквивалентная заработной плате (должностному окладу) аналогичной позиции (должности) у соискателя;</w:t>
      </w:r>
    </w:p>
    <w:bookmarkEnd w:id="207"/>
    <w:bookmarkStart w:name="z371" w:id="208"/>
    <w:p>
      <w:pPr>
        <w:spacing w:after="0"/>
        <w:ind w:left="0"/>
        <w:jc w:val="both"/>
      </w:pPr>
      <w:r>
        <w:rPr>
          <w:rFonts w:ascii="Times New Roman"/>
          <w:b w:val="false"/>
          <w:i w:val="false"/>
          <w:color w:val="000000"/>
          <w:sz w:val="28"/>
        </w:rPr>
        <w:t>
      3) минимальная месячная заработная плата штатного профессорско-преподавательского состава в организациях высшего и (или) послевузовского образования в разрезе должностей, рекомендуемая Министерством образования и науки Республики Казахстан;</w:t>
      </w:r>
    </w:p>
    <w:bookmarkEnd w:id="208"/>
    <w:bookmarkStart w:name="z372" w:id="209"/>
    <w:p>
      <w:pPr>
        <w:spacing w:after="0"/>
        <w:ind w:left="0"/>
        <w:jc w:val="both"/>
      </w:pPr>
      <w:r>
        <w:rPr>
          <w:rFonts w:ascii="Times New Roman"/>
          <w:b w:val="false"/>
          <w:i w:val="false"/>
          <w:color w:val="000000"/>
          <w:sz w:val="28"/>
        </w:rPr>
        <w:t>
      4) средняя заработная плата за последний доступный период, опубликованная уполномоченным органом, осуществляющим функции в области государственной статистики;</w:t>
      </w:r>
    </w:p>
    <w:bookmarkEnd w:id="209"/>
    <w:bookmarkStart w:name="z373" w:id="210"/>
    <w:p>
      <w:pPr>
        <w:spacing w:after="0"/>
        <w:ind w:left="0"/>
        <w:jc w:val="both"/>
      </w:pPr>
      <w:r>
        <w:rPr>
          <w:rFonts w:ascii="Times New Roman"/>
          <w:b w:val="false"/>
          <w:i w:val="false"/>
          <w:color w:val="000000"/>
          <w:sz w:val="28"/>
        </w:rPr>
        <w:t>
      в графе 5 указывается затрачиваемое время в часах на работы по проекту. Значение в графе 5 не превышает продолжительность исследования;</w:t>
      </w:r>
    </w:p>
    <w:bookmarkEnd w:id="210"/>
    <w:bookmarkStart w:name="z374" w:id="211"/>
    <w:p>
      <w:pPr>
        <w:spacing w:after="0"/>
        <w:ind w:left="0"/>
        <w:jc w:val="both"/>
      </w:pPr>
      <w:r>
        <w:rPr>
          <w:rFonts w:ascii="Times New Roman"/>
          <w:b w:val="false"/>
          <w:i w:val="false"/>
          <w:color w:val="000000"/>
          <w:sz w:val="28"/>
        </w:rPr>
        <w:t>
      в графе 6 указывается значение, исчисляемое как произведение значений граф 4 и 5;</w:t>
      </w:r>
    </w:p>
    <w:bookmarkEnd w:id="211"/>
    <w:bookmarkStart w:name="z375" w:id="212"/>
    <w:p>
      <w:pPr>
        <w:spacing w:after="0"/>
        <w:ind w:left="0"/>
        <w:jc w:val="both"/>
      </w:pPr>
      <w:r>
        <w:rPr>
          <w:rFonts w:ascii="Times New Roman"/>
          <w:b w:val="false"/>
          <w:i w:val="false"/>
          <w:color w:val="000000"/>
          <w:sz w:val="28"/>
        </w:rPr>
        <w:t>
      в графе 7 указываются мероприятия, которые будут выполнены исполнителем, а также тарифная ставка, примененная для расчета часовой ставки оплаты труда по графе 4. При этом расчет размера заработной платы и его обоснование, примененной тарифной ставки, подписанные соискателем, прилагаются к смете расходов к исследованию и их обоснованиям.</w:t>
      </w:r>
    </w:p>
    <w:bookmarkEnd w:id="212"/>
    <w:bookmarkStart w:name="z376" w:id="213"/>
    <w:p>
      <w:pPr>
        <w:spacing w:after="0"/>
        <w:ind w:left="0"/>
        <w:jc w:val="both"/>
      </w:pPr>
      <w:r>
        <w:rPr>
          <w:rFonts w:ascii="Times New Roman"/>
          <w:b w:val="false"/>
          <w:i w:val="false"/>
          <w:color w:val="000000"/>
          <w:sz w:val="28"/>
        </w:rPr>
        <w:t>
      1.2. Расходы на оплату труда дополнительно привлекаемых исполнителей.</w:t>
      </w:r>
    </w:p>
    <w:bookmarkEnd w:id="213"/>
    <w:bookmarkStart w:name="z377" w:id="214"/>
    <w:p>
      <w:pPr>
        <w:spacing w:after="0"/>
        <w:ind w:left="0"/>
        <w:jc w:val="both"/>
      </w:pPr>
      <w:r>
        <w:rPr>
          <w:rFonts w:ascii="Times New Roman"/>
          <w:b w:val="false"/>
          <w:i w:val="false"/>
          <w:color w:val="000000"/>
          <w:sz w:val="28"/>
        </w:rPr>
        <w:t>
      По данной статье расходов указываются расходы на оплату труда дополнительно привлекаемых исполнителей, привлекаемых в качестве помощников (включая студентов, магистрантов, аспирантов). Расходы на данных лиц поименно не указываются, достаточно указать каждую позицию дополнительно привлекаемых исполнителей.</w:t>
      </w:r>
    </w:p>
    <w:bookmarkEnd w:id="214"/>
    <w:bookmarkStart w:name="z378" w:id="215"/>
    <w:p>
      <w:pPr>
        <w:spacing w:after="0"/>
        <w:ind w:left="0"/>
        <w:jc w:val="both"/>
      </w:pPr>
      <w:r>
        <w:rPr>
          <w:rFonts w:ascii="Times New Roman"/>
          <w:b w:val="false"/>
          <w:i w:val="false"/>
          <w:color w:val="000000"/>
          <w:sz w:val="28"/>
        </w:rPr>
        <w:t>
      По строке "заработная плата" дополнительно привлекаемых исполнителей по каждой позиции или функции указать:</w:t>
      </w:r>
    </w:p>
    <w:bookmarkEnd w:id="215"/>
    <w:bookmarkStart w:name="z379" w:id="216"/>
    <w:p>
      <w:pPr>
        <w:spacing w:after="0"/>
        <w:ind w:left="0"/>
        <w:jc w:val="both"/>
      </w:pPr>
      <w:r>
        <w:rPr>
          <w:rFonts w:ascii="Times New Roman"/>
          <w:b w:val="false"/>
          <w:i w:val="false"/>
          <w:color w:val="000000"/>
          <w:sz w:val="28"/>
        </w:rPr>
        <w:t>
      в графе 3 в качестве единицы измерения указывается час;</w:t>
      </w:r>
    </w:p>
    <w:bookmarkEnd w:id="216"/>
    <w:bookmarkStart w:name="z380" w:id="217"/>
    <w:p>
      <w:pPr>
        <w:spacing w:after="0"/>
        <w:ind w:left="0"/>
        <w:jc w:val="both"/>
      </w:pPr>
      <w:r>
        <w:rPr>
          <w:rFonts w:ascii="Times New Roman"/>
          <w:b w:val="false"/>
          <w:i w:val="false"/>
          <w:color w:val="000000"/>
          <w:sz w:val="28"/>
        </w:rPr>
        <w:t>
      в графе 4 указывается ставка оплаты труда дополнительно привлекаемых исполнителей за часы полной занятости;</w:t>
      </w:r>
    </w:p>
    <w:bookmarkEnd w:id="217"/>
    <w:bookmarkStart w:name="z381" w:id="218"/>
    <w:p>
      <w:pPr>
        <w:spacing w:after="0"/>
        <w:ind w:left="0"/>
        <w:jc w:val="both"/>
      </w:pPr>
      <w:r>
        <w:rPr>
          <w:rFonts w:ascii="Times New Roman"/>
          <w:b w:val="false"/>
          <w:i w:val="false"/>
          <w:color w:val="000000"/>
          <w:sz w:val="28"/>
        </w:rPr>
        <w:t xml:space="preserve">
      в графе 5 указывается общее количество часов полной занятости дополнительно привлекаемых исполнителей (количество человеко-часов полной занятости); </w:t>
      </w:r>
    </w:p>
    <w:bookmarkEnd w:id="218"/>
    <w:bookmarkStart w:name="z382" w:id="219"/>
    <w:p>
      <w:pPr>
        <w:spacing w:after="0"/>
        <w:ind w:left="0"/>
        <w:jc w:val="both"/>
      </w:pPr>
      <w:r>
        <w:rPr>
          <w:rFonts w:ascii="Times New Roman"/>
          <w:b w:val="false"/>
          <w:i w:val="false"/>
          <w:color w:val="000000"/>
          <w:sz w:val="28"/>
        </w:rPr>
        <w:t>
      в графе 6 указывается значение, исчисляемое как произведение значений граф 4 и 5;</w:t>
      </w:r>
    </w:p>
    <w:bookmarkEnd w:id="219"/>
    <w:bookmarkStart w:name="z383" w:id="220"/>
    <w:p>
      <w:pPr>
        <w:spacing w:after="0"/>
        <w:ind w:left="0"/>
        <w:jc w:val="both"/>
      </w:pPr>
      <w:r>
        <w:rPr>
          <w:rFonts w:ascii="Times New Roman"/>
          <w:b w:val="false"/>
          <w:i w:val="false"/>
          <w:color w:val="000000"/>
          <w:sz w:val="28"/>
        </w:rPr>
        <w:t>
      в графе 7 указывается необходимость привлечения и роли в исследовании дополнительно привлекаемых исполнителей с указанием обоснования примененной ставки для оплаты труда.</w:t>
      </w:r>
    </w:p>
    <w:bookmarkEnd w:id="220"/>
    <w:bookmarkStart w:name="z384" w:id="221"/>
    <w:p>
      <w:pPr>
        <w:spacing w:after="0"/>
        <w:ind w:left="0"/>
        <w:jc w:val="both"/>
      </w:pPr>
      <w:r>
        <w:rPr>
          <w:rFonts w:ascii="Times New Roman"/>
          <w:b w:val="false"/>
          <w:i w:val="false"/>
          <w:color w:val="000000"/>
          <w:sz w:val="28"/>
        </w:rPr>
        <w:t>
      2. По статьям командировочных расходов, связанных с проведением исследования:</w:t>
      </w:r>
    </w:p>
    <w:bookmarkEnd w:id="221"/>
    <w:bookmarkStart w:name="z385" w:id="222"/>
    <w:p>
      <w:pPr>
        <w:spacing w:after="0"/>
        <w:ind w:left="0"/>
        <w:jc w:val="both"/>
      </w:pPr>
      <w:r>
        <w:rPr>
          <w:rFonts w:ascii="Times New Roman"/>
          <w:b w:val="false"/>
          <w:i w:val="false"/>
          <w:color w:val="000000"/>
          <w:sz w:val="28"/>
        </w:rPr>
        <w:t>
      1) суточные за каждый календарный день нахождения в командировке, в том числе за время в пути, в размере 2 (двух) месячных расчетных показателей, установленных законом о республиканском бюджете на соответствующий финансовый год (далее – МРП);</w:t>
      </w:r>
    </w:p>
    <w:bookmarkEnd w:id="222"/>
    <w:bookmarkStart w:name="z386" w:id="223"/>
    <w:p>
      <w:pPr>
        <w:spacing w:after="0"/>
        <w:ind w:left="0"/>
        <w:jc w:val="both"/>
      </w:pPr>
      <w:r>
        <w:rPr>
          <w:rFonts w:ascii="Times New Roman"/>
          <w:b w:val="false"/>
          <w:i w:val="false"/>
          <w:color w:val="000000"/>
          <w:sz w:val="28"/>
        </w:rPr>
        <w:t xml:space="preserve">
      2) расходы по найму жилого помещения в размере не более 10 МРП в сутки – в городах Нур-Султане, Алматы, Атырау, Актау, Шымкенте, не более 7 МРП в сутки – в областных центрах (за исключением городов Атырау, Актау) и других городах Республики Казахстан; </w:t>
      </w:r>
    </w:p>
    <w:bookmarkEnd w:id="223"/>
    <w:bookmarkStart w:name="z387" w:id="224"/>
    <w:p>
      <w:pPr>
        <w:spacing w:after="0"/>
        <w:ind w:left="0"/>
        <w:jc w:val="both"/>
      </w:pPr>
      <w:r>
        <w:rPr>
          <w:rFonts w:ascii="Times New Roman"/>
          <w:b w:val="false"/>
          <w:i w:val="false"/>
          <w:color w:val="000000"/>
          <w:sz w:val="28"/>
        </w:rPr>
        <w:t>
      3) расходы по проезду к месту назначения и обратно по стоимости авиабилета класса "Эконом" или железнодорожным транспортом.</w:t>
      </w:r>
    </w:p>
    <w:bookmarkEnd w:id="224"/>
    <w:bookmarkStart w:name="z388" w:id="225"/>
    <w:p>
      <w:pPr>
        <w:spacing w:after="0"/>
        <w:ind w:left="0"/>
        <w:jc w:val="both"/>
      </w:pPr>
      <w:r>
        <w:rPr>
          <w:rFonts w:ascii="Times New Roman"/>
          <w:b w:val="false"/>
          <w:i w:val="false"/>
          <w:color w:val="000000"/>
          <w:sz w:val="28"/>
        </w:rPr>
        <w:t>
      В графе 7 отражаются обоснования командировочных расходов с указанием количества командировок и командируемых, места, цели и ожидаемых результатов от планируемых командировок.</w:t>
      </w:r>
    </w:p>
    <w:bookmarkEnd w:id="225"/>
    <w:bookmarkStart w:name="z389" w:id="226"/>
    <w:p>
      <w:pPr>
        <w:spacing w:after="0"/>
        <w:ind w:left="0"/>
        <w:jc w:val="both"/>
      </w:pPr>
      <w:r>
        <w:rPr>
          <w:rFonts w:ascii="Times New Roman"/>
          <w:b w:val="false"/>
          <w:i w:val="false"/>
          <w:color w:val="000000"/>
          <w:sz w:val="28"/>
        </w:rPr>
        <w:t xml:space="preserve">
      3. По статьям накладных расходов: </w:t>
      </w:r>
    </w:p>
    <w:bookmarkEnd w:id="226"/>
    <w:bookmarkStart w:name="z390" w:id="227"/>
    <w:p>
      <w:pPr>
        <w:spacing w:after="0"/>
        <w:ind w:left="0"/>
        <w:jc w:val="both"/>
      </w:pPr>
      <w:r>
        <w:rPr>
          <w:rFonts w:ascii="Times New Roman"/>
          <w:b w:val="false"/>
          <w:i w:val="false"/>
          <w:color w:val="000000"/>
          <w:sz w:val="28"/>
        </w:rPr>
        <w:t>
      Под накладными расходами понимаются расходы, которые соискатель произведет для создания условий выполнения исследования, включающие расходы на содержание помещения, оборудования и амортизационные отчисления по ним, доступ к коммуникациям (телефонная связь, интернет) и другой инфраструктуре (коммунальные услуги и (или) эксплуатационные расходы), канцелярские расходы и административное обслуживание гранта.</w:t>
      </w:r>
    </w:p>
    <w:bookmarkEnd w:id="227"/>
    <w:bookmarkStart w:name="z391" w:id="228"/>
    <w:p>
      <w:pPr>
        <w:spacing w:after="0"/>
        <w:ind w:left="0"/>
        <w:jc w:val="both"/>
      </w:pPr>
      <w:r>
        <w:rPr>
          <w:rFonts w:ascii="Times New Roman"/>
          <w:b w:val="false"/>
          <w:i w:val="false"/>
          <w:color w:val="000000"/>
          <w:sz w:val="28"/>
        </w:rPr>
        <w:t xml:space="preserve">
      Общая сумма накладных расходов составляет не более 15% (пятнадцати процентов) от суммы расходов на оплату труда, указанных в строке 1 сметы расходов, и не превышает 800 (восемьсот) МРП. Расшифровка и обоснование накладных расходов не требуются. </w:t>
      </w:r>
    </w:p>
    <w:bookmarkEnd w:id="228"/>
    <w:bookmarkStart w:name="z392" w:id="229"/>
    <w:p>
      <w:pPr>
        <w:spacing w:after="0"/>
        <w:ind w:left="0"/>
        <w:jc w:val="both"/>
      </w:pPr>
      <w:r>
        <w:rPr>
          <w:rFonts w:ascii="Times New Roman"/>
          <w:b w:val="false"/>
          <w:i w:val="false"/>
          <w:color w:val="000000"/>
          <w:sz w:val="28"/>
        </w:rPr>
        <w:t>
      4. Расходы на материально-техническое обеспечение.</w:t>
      </w:r>
    </w:p>
    <w:bookmarkEnd w:id="229"/>
    <w:bookmarkStart w:name="z393" w:id="230"/>
    <w:p>
      <w:pPr>
        <w:spacing w:after="0"/>
        <w:ind w:left="0"/>
        <w:jc w:val="both"/>
      </w:pPr>
      <w:r>
        <w:rPr>
          <w:rFonts w:ascii="Times New Roman"/>
          <w:b w:val="false"/>
          <w:i w:val="false"/>
          <w:color w:val="000000"/>
          <w:sz w:val="28"/>
        </w:rPr>
        <w:t>
      Материально-техническое обеспечение, включая материалы (запасы) и расходы, связанные с оплатой услуг сторонних организаций, необходимых для проведения исследования (например, приобретение услуг по проведению опроса сторонними организациями и прочее), с указанием сумм и статей расходов.</w:t>
      </w:r>
    </w:p>
    <w:bookmarkEnd w:id="230"/>
    <w:bookmarkStart w:name="z394" w:id="231"/>
    <w:p>
      <w:pPr>
        <w:spacing w:after="0"/>
        <w:ind w:left="0"/>
        <w:jc w:val="both"/>
      </w:pPr>
      <w:r>
        <w:rPr>
          <w:rFonts w:ascii="Times New Roman"/>
          <w:b w:val="false"/>
          <w:i w:val="false"/>
          <w:color w:val="000000"/>
          <w:sz w:val="28"/>
        </w:rPr>
        <w:t>
      В графе 7 отражаются обоснования необходимости расходов на материально-техническое обеспечение, планируемых цен и объема (количества).</w:t>
      </w:r>
    </w:p>
    <w:bookmarkEnd w:id="231"/>
    <w:bookmarkStart w:name="z395" w:id="232"/>
    <w:p>
      <w:pPr>
        <w:spacing w:after="0"/>
        <w:ind w:left="0"/>
        <w:jc w:val="both"/>
      </w:pPr>
      <w:r>
        <w:rPr>
          <w:rFonts w:ascii="Times New Roman"/>
          <w:b w:val="false"/>
          <w:i w:val="false"/>
          <w:color w:val="000000"/>
          <w:sz w:val="28"/>
        </w:rPr>
        <w:t>
      Подавая заявку, соискатель принимает на себя обязательство при получении гранта обеспечить исполнителей исследования помещением, доступом к коммуникациям и другой инфраструктуре для проведения исследования.</w:t>
      </w:r>
    </w:p>
    <w:bookmarkEnd w:id="232"/>
    <w:bookmarkStart w:name="z396" w:id="233"/>
    <w:p>
      <w:pPr>
        <w:spacing w:after="0"/>
        <w:ind w:left="0"/>
        <w:jc w:val="both"/>
      </w:pPr>
      <w:r>
        <w:rPr>
          <w:rFonts w:ascii="Times New Roman"/>
          <w:b w:val="false"/>
          <w:i w:val="false"/>
          <w:color w:val="000000"/>
          <w:sz w:val="28"/>
        </w:rPr>
        <w:t>
      Примечание:</w:t>
      </w:r>
    </w:p>
    <w:bookmarkEnd w:id="233"/>
    <w:bookmarkStart w:name="z397" w:id="234"/>
    <w:p>
      <w:pPr>
        <w:spacing w:after="0"/>
        <w:ind w:left="0"/>
        <w:jc w:val="both"/>
      </w:pPr>
      <w:r>
        <w:rPr>
          <w:rFonts w:ascii="Times New Roman"/>
          <w:b w:val="false"/>
          <w:i w:val="false"/>
          <w:color w:val="000000"/>
          <w:sz w:val="28"/>
        </w:rPr>
        <w:t>
      * Сумма НДС указывается, если получатель гранта является плательщиком НДС (в процентах и непосредственно расчетных единицах);</w:t>
      </w:r>
    </w:p>
    <w:bookmarkEnd w:id="234"/>
    <w:bookmarkStart w:name="z398" w:id="235"/>
    <w:p>
      <w:pPr>
        <w:spacing w:after="0"/>
        <w:ind w:left="0"/>
        <w:jc w:val="both"/>
      </w:pPr>
      <w:r>
        <w:rPr>
          <w:rFonts w:ascii="Times New Roman"/>
          <w:b w:val="false"/>
          <w:i w:val="false"/>
          <w:color w:val="000000"/>
          <w:sz w:val="28"/>
        </w:rPr>
        <w:t>
      ** среднемесячный баланс рабочего времени при пятидневной 40-часовой рабочей неделе.</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заявке на получение гранта</w:t>
            </w:r>
            <w:r>
              <w:br/>
            </w:r>
            <w:r>
              <w:rPr>
                <w:rFonts w:ascii="Times New Roman"/>
                <w:b w:val="false"/>
                <w:i w:val="false"/>
                <w:color w:val="000000"/>
                <w:sz w:val="20"/>
              </w:rPr>
              <w:t>для проведения исследования</w:t>
            </w:r>
          </w:p>
        </w:tc>
      </w:tr>
    </w:tbl>
    <w:bookmarkStart w:name="z400" w:id="236"/>
    <w:p>
      <w:pPr>
        <w:spacing w:after="0"/>
        <w:ind w:left="0"/>
        <w:jc w:val="left"/>
      </w:pPr>
      <w:r>
        <w:rPr>
          <w:rFonts w:ascii="Times New Roman"/>
          <w:b/>
          <w:i w:val="false"/>
          <w:color w:val="000000"/>
        </w:rPr>
        <w:t xml:space="preserve"> Обоснование исследования</w:t>
      </w:r>
    </w:p>
    <w:bookmarkEnd w:id="236"/>
    <w:bookmarkStart w:name="z401" w:id="237"/>
    <w:p>
      <w:pPr>
        <w:spacing w:after="0"/>
        <w:ind w:left="0"/>
        <w:jc w:val="both"/>
      </w:pPr>
      <w:r>
        <w:rPr>
          <w:rFonts w:ascii="Times New Roman"/>
          <w:b w:val="false"/>
          <w:i w:val="false"/>
          <w:color w:val="000000"/>
          <w:sz w:val="28"/>
        </w:rPr>
        <w:t>
      1. Аннотация к исследованию - краткое описание идеи исследования, проблемы, на решение которых исследование нацелено.</w:t>
      </w:r>
    </w:p>
    <w:bookmarkEnd w:id="237"/>
    <w:bookmarkStart w:name="z402" w:id="238"/>
    <w:p>
      <w:pPr>
        <w:spacing w:after="0"/>
        <w:ind w:left="0"/>
        <w:jc w:val="both"/>
      </w:pPr>
      <w:r>
        <w:rPr>
          <w:rFonts w:ascii="Times New Roman"/>
          <w:b w:val="false"/>
          <w:i w:val="false"/>
          <w:color w:val="000000"/>
          <w:sz w:val="28"/>
        </w:rPr>
        <w:t>
      2. Методология исследования:</w:t>
      </w:r>
    </w:p>
    <w:bookmarkEnd w:id="238"/>
    <w:bookmarkStart w:name="z403" w:id="239"/>
    <w:p>
      <w:pPr>
        <w:spacing w:after="0"/>
        <w:ind w:left="0"/>
        <w:jc w:val="both"/>
      </w:pPr>
      <w:r>
        <w:rPr>
          <w:rFonts w:ascii="Times New Roman"/>
          <w:b w:val="false"/>
          <w:i w:val="false"/>
          <w:color w:val="000000"/>
          <w:sz w:val="28"/>
        </w:rPr>
        <w:t>
      1) описание основных научных вопросов исследования, обоснование и описание методов и подходов, предлагаемых к применению в исследовании;</w:t>
      </w:r>
    </w:p>
    <w:bookmarkEnd w:id="239"/>
    <w:bookmarkStart w:name="z404" w:id="240"/>
    <w:p>
      <w:pPr>
        <w:spacing w:after="0"/>
        <w:ind w:left="0"/>
        <w:jc w:val="both"/>
      </w:pPr>
      <w:r>
        <w:rPr>
          <w:rFonts w:ascii="Times New Roman"/>
          <w:b w:val="false"/>
          <w:i w:val="false"/>
          <w:color w:val="000000"/>
          <w:sz w:val="28"/>
        </w:rPr>
        <w:t>
      2) обзор научных исследований, относящихся к исследуемой теме (ссылки на релевантные работы предоставляются в стиле Гарвард), сравнение ожидаемых результатов исследования с известными имеющимися аналогами;</w:t>
      </w:r>
    </w:p>
    <w:bookmarkEnd w:id="240"/>
    <w:bookmarkStart w:name="z405" w:id="241"/>
    <w:p>
      <w:pPr>
        <w:spacing w:after="0"/>
        <w:ind w:left="0"/>
        <w:jc w:val="both"/>
      </w:pPr>
      <w:r>
        <w:rPr>
          <w:rFonts w:ascii="Times New Roman"/>
          <w:b w:val="false"/>
          <w:i w:val="false"/>
          <w:color w:val="000000"/>
          <w:sz w:val="28"/>
        </w:rPr>
        <w:t>
      3) описание предлагаемых к использованию данных, включая методы сбора первичной (исходной) информации, ее источники, наличие доступа к данным (либо планы по приобретению доступа к данным) и их применение для решения задач исследования, способы обработки данных, а также обеспечения их достоверности и воспроизводимости.</w:t>
      </w:r>
    </w:p>
    <w:bookmarkEnd w:id="241"/>
    <w:bookmarkStart w:name="z406" w:id="242"/>
    <w:p>
      <w:pPr>
        <w:spacing w:after="0"/>
        <w:ind w:left="0"/>
        <w:jc w:val="both"/>
      </w:pPr>
      <w:r>
        <w:rPr>
          <w:rFonts w:ascii="Times New Roman"/>
          <w:b w:val="false"/>
          <w:i w:val="false"/>
          <w:color w:val="000000"/>
          <w:sz w:val="28"/>
        </w:rPr>
        <w:t>
      3. Ожидаемые результаты:</w:t>
      </w:r>
    </w:p>
    <w:bookmarkEnd w:id="242"/>
    <w:bookmarkStart w:name="z407" w:id="243"/>
    <w:p>
      <w:pPr>
        <w:spacing w:after="0"/>
        <w:ind w:left="0"/>
        <w:jc w:val="both"/>
      </w:pPr>
      <w:r>
        <w:rPr>
          <w:rFonts w:ascii="Times New Roman"/>
          <w:b w:val="false"/>
          <w:i w:val="false"/>
          <w:color w:val="000000"/>
          <w:sz w:val="28"/>
        </w:rPr>
        <w:t>
      1) результат, соответствующий достижению цели проекта, с указанием его количественных и качественных характеристик и формы реализации;</w:t>
      </w:r>
    </w:p>
    <w:bookmarkEnd w:id="243"/>
    <w:bookmarkStart w:name="z408" w:id="244"/>
    <w:p>
      <w:pPr>
        <w:spacing w:after="0"/>
        <w:ind w:left="0"/>
        <w:jc w:val="both"/>
      </w:pPr>
      <w:r>
        <w:rPr>
          <w:rFonts w:ascii="Times New Roman"/>
          <w:b w:val="false"/>
          <w:i w:val="false"/>
          <w:color w:val="000000"/>
          <w:sz w:val="28"/>
        </w:rPr>
        <w:t>
      2) практическое применение результатов исследования.</w:t>
      </w:r>
    </w:p>
    <w:bookmarkEnd w:id="244"/>
    <w:bookmarkStart w:name="z409" w:id="245"/>
    <w:p>
      <w:pPr>
        <w:spacing w:after="0"/>
        <w:ind w:left="0"/>
        <w:jc w:val="both"/>
      </w:pPr>
      <w:r>
        <w:rPr>
          <w:rFonts w:ascii="Times New Roman"/>
          <w:b w:val="false"/>
          <w:i w:val="false"/>
          <w:color w:val="000000"/>
          <w:sz w:val="28"/>
        </w:rPr>
        <w:t>
      4. Привлечение других физических и юридических лиц в процессе проведения исследования с указанием обоснования необходимости их привлечения.</w:t>
      </w:r>
    </w:p>
    <w:bookmarkEnd w:id="245"/>
    <w:bookmarkStart w:name="z410" w:id="246"/>
    <w:p>
      <w:pPr>
        <w:spacing w:after="0"/>
        <w:ind w:left="0"/>
        <w:jc w:val="both"/>
      </w:pPr>
      <w:r>
        <w:rPr>
          <w:rFonts w:ascii="Times New Roman"/>
          <w:b w:val="false"/>
          <w:i w:val="false"/>
          <w:color w:val="000000"/>
          <w:sz w:val="28"/>
        </w:rPr>
        <w:t>
      5. План исследований в виде диаграммы Ганта с указанием предусмотренных мероприятий предстоящей работы, их длительности, обоснованности и выполнимости, задействованных ведущих исполнителей, наличия у соискателя достаточных материально-технических ресурсов для реализации плана исследований.</w:t>
      </w:r>
    </w:p>
    <w:bookmarkEnd w:id="246"/>
    <w:bookmarkStart w:name="z411" w:id="247"/>
    <w:p>
      <w:pPr>
        <w:spacing w:after="0"/>
        <w:ind w:left="0"/>
        <w:jc w:val="both"/>
      </w:pPr>
      <w:r>
        <w:rPr>
          <w:rFonts w:ascii="Times New Roman"/>
          <w:b w:val="false"/>
          <w:i w:val="false"/>
          <w:color w:val="000000"/>
          <w:sz w:val="28"/>
        </w:rPr>
        <w:t>
      6. Информация, предусмотренная в объявлении об отборе соискателей.</w:t>
      </w:r>
    </w:p>
    <w:bookmarkEnd w:id="247"/>
    <w:bookmarkStart w:name="z412" w:id="248"/>
    <w:p>
      <w:pPr>
        <w:spacing w:after="0"/>
        <w:ind w:left="0"/>
        <w:jc w:val="both"/>
      </w:pPr>
      <w:r>
        <w:rPr>
          <w:rFonts w:ascii="Times New Roman"/>
          <w:b w:val="false"/>
          <w:i w:val="false"/>
          <w:color w:val="000000"/>
          <w:sz w:val="28"/>
        </w:rPr>
        <w:t>
      7. Обоснование исследования не превышает 5 000 (пять тысяч) слов, является самодостаточным и не содержит URL-ссылки.</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за счет бюджета (сметы расходов)</w:t>
            </w:r>
            <w:r>
              <w:br/>
            </w:r>
            <w:r>
              <w:rPr>
                <w:rFonts w:ascii="Times New Roman"/>
                <w:b w:val="false"/>
                <w:i w:val="false"/>
                <w:color w:val="000000"/>
                <w:sz w:val="20"/>
              </w:rPr>
              <w:t>Национального Банка Казахстана</w:t>
            </w:r>
            <w:r>
              <w:br/>
            </w:r>
            <w:r>
              <w:rPr>
                <w:rFonts w:ascii="Times New Roman"/>
                <w:b w:val="false"/>
                <w:i w:val="false"/>
                <w:color w:val="000000"/>
                <w:sz w:val="20"/>
              </w:rPr>
              <w:t>грантов для проведения исследований</w:t>
            </w:r>
            <w:r>
              <w:br/>
            </w:r>
            <w:r>
              <w:rPr>
                <w:rFonts w:ascii="Times New Roman"/>
                <w:b w:val="false"/>
                <w:i w:val="false"/>
                <w:color w:val="000000"/>
                <w:sz w:val="20"/>
              </w:rPr>
              <w:t>по приоритетным направлениям деятельности</w:t>
            </w:r>
            <w:r>
              <w:br/>
            </w:r>
            <w:r>
              <w:rPr>
                <w:rFonts w:ascii="Times New Roman"/>
                <w:b w:val="false"/>
                <w:i w:val="false"/>
                <w:color w:val="000000"/>
                <w:sz w:val="20"/>
              </w:rPr>
              <w:t>Национального Банка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0" w:id="249"/>
    <w:p>
      <w:pPr>
        <w:spacing w:after="0"/>
        <w:ind w:left="0"/>
        <w:jc w:val="left"/>
      </w:pPr>
      <w:r>
        <w:rPr>
          <w:rFonts w:ascii="Times New Roman"/>
          <w:b/>
          <w:i w:val="false"/>
          <w:color w:val="000000"/>
        </w:rPr>
        <w:t xml:space="preserve"> Уведомление о наличии либо об отсутствии конфликта интересов</w:t>
      </w:r>
      <w:r>
        <w:br/>
      </w:r>
      <w:r>
        <w:rPr>
          <w:rFonts w:ascii="Times New Roman"/>
          <w:b/>
          <w:i w:val="false"/>
          <w:color w:val="000000"/>
        </w:rPr>
        <w:t>у независимого рецензента с соискателем</w:t>
      </w:r>
      <w:r>
        <w:br/>
      </w:r>
      <w:r>
        <w:rPr>
          <w:rFonts w:ascii="Times New Roman"/>
          <w:b/>
          <w:i w:val="false"/>
          <w:color w:val="000000"/>
        </w:rPr>
        <w:t>Я ______________________________________________________________</w:t>
      </w:r>
      <w:r>
        <w:br/>
      </w:r>
      <w:r>
        <w:rPr>
          <w:rFonts w:ascii="Times New Roman"/>
          <w:b/>
          <w:i w:val="false"/>
          <w:color w:val="000000"/>
        </w:rPr>
        <w:t>(фамилия, имя, отчество (при наличии) независимого рецензента)</w:t>
      </w:r>
    </w:p>
    <w:bookmarkEnd w:id="249"/>
    <w:p>
      <w:pPr>
        <w:spacing w:after="0"/>
        <w:ind w:left="0"/>
        <w:jc w:val="both"/>
      </w:pPr>
      <w:bookmarkStart w:name="z271" w:id="250"/>
      <w:r>
        <w:rPr>
          <w:rFonts w:ascii="Times New Roman"/>
          <w:b w:val="false"/>
          <w:i w:val="false"/>
          <w:color w:val="000000"/>
          <w:sz w:val="28"/>
        </w:rPr>
        <w:t>
      уведомляю о (нужное подчеркнуть):</w:t>
      </w:r>
    </w:p>
    <w:bookmarkEnd w:id="250"/>
    <w:p>
      <w:pPr>
        <w:spacing w:after="0"/>
        <w:ind w:left="0"/>
        <w:jc w:val="both"/>
      </w:pPr>
      <w:r>
        <w:rPr>
          <w:rFonts w:ascii="Times New Roman"/>
          <w:b w:val="false"/>
          <w:i w:val="false"/>
          <w:color w:val="000000"/>
          <w:sz w:val="28"/>
        </w:rPr>
        <w:t>отсутствии конфликта интересов с соискателем и обязуюсь при осуществлении своей деятельности</w:t>
      </w:r>
    </w:p>
    <w:p>
      <w:pPr>
        <w:spacing w:after="0"/>
        <w:ind w:left="0"/>
        <w:jc w:val="both"/>
      </w:pPr>
      <w:r>
        <w:rPr>
          <w:rFonts w:ascii="Times New Roman"/>
          <w:b w:val="false"/>
          <w:i w:val="false"/>
          <w:color w:val="000000"/>
          <w:sz w:val="28"/>
        </w:rPr>
        <w:t>в качестве независимого рецензента неукоснительно следовать принципам справедливости и объективности;</w:t>
      </w:r>
    </w:p>
    <w:p>
      <w:pPr>
        <w:spacing w:after="0"/>
        <w:ind w:left="0"/>
        <w:jc w:val="both"/>
      </w:pPr>
      <w:r>
        <w:rPr>
          <w:rFonts w:ascii="Times New Roman"/>
          <w:b w:val="false"/>
          <w:i w:val="false"/>
          <w:color w:val="000000"/>
          <w:sz w:val="28"/>
        </w:rPr>
        <w:t>наличии конфликта интересов, поскольку (отметить нужное):</w:t>
      </w:r>
    </w:p>
    <w:p>
      <w:pPr>
        <w:spacing w:after="0"/>
        <w:ind w:left="0"/>
        <w:jc w:val="both"/>
      </w:pP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являюсь членом (участником), действующим учредителем соискателя;</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являюсь членом органа управления, руководителем соискателя;</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получал в течение последнего года оплату за оказанные услуги или прямую финансовую поддержку</w:t>
      </w:r>
      <w:r>
        <w:br/>
      </w:r>
      <w:r>
        <w:rPr>
          <w:rFonts w:ascii="Times New Roman"/>
          <w:b w:val="false"/>
          <w:i w:val="false"/>
          <w:color w:val="000000"/>
          <w:sz w:val="28"/>
        </w:rPr>
        <w:t>от соискателя (если да, то указать, какие именно услуги)</w:t>
      </w:r>
      <w:r>
        <w:br/>
      </w:r>
      <w:r>
        <w:rPr>
          <w:rFonts w:ascii="Times New Roman"/>
          <w:b w:val="false"/>
          <w:i w:val="false"/>
          <w:color w:val="000000"/>
          <w:sz w:val="28"/>
        </w:rPr>
        <w:t>_______________________________________________________________ ________________________________</w:t>
      </w:r>
      <w:r>
        <w:br/>
      </w:r>
      <w:r>
        <w:rPr>
          <w:rFonts w:ascii="Times New Roman"/>
          <w:b w:val="false"/>
          <w:i w:val="false"/>
          <w:color w:val="000000"/>
          <w:sz w:val="28"/>
        </w:rPr>
        <w:t>_______________________________ _______________________________________________________________;</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имею близкие родственные связи с ведущими исполнителями, включая руководителя исследования</w:t>
      </w:r>
      <w:r>
        <w:br/>
      </w:r>
      <w:r>
        <w:rPr>
          <w:rFonts w:ascii="Times New Roman"/>
          <w:b w:val="false"/>
          <w:i w:val="false"/>
          <w:color w:val="000000"/>
          <w:sz w:val="28"/>
        </w:rPr>
        <w:t>(если да, то указать фамилию, имя, отчество (при его наличии) ведущего исполнителя, включая руководителя</w:t>
      </w:r>
      <w:r>
        <w:br/>
      </w:r>
      <w:r>
        <w:rPr>
          <w:rFonts w:ascii="Times New Roman"/>
          <w:b w:val="false"/>
          <w:i w:val="false"/>
          <w:color w:val="000000"/>
          <w:sz w:val="28"/>
        </w:rPr>
        <w:t>исследования, степень родства): ___________________________________________________________________</w:t>
      </w:r>
      <w:r>
        <w:br/>
      </w:r>
      <w:r>
        <w:rPr>
          <w:rFonts w:ascii="Times New Roman"/>
          <w:b w:val="false"/>
          <w:i w:val="false"/>
          <w:color w:val="000000"/>
          <w:sz w:val="28"/>
        </w:rPr>
        <w:t>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имею потенциальные конфликты интересов, не указанные в предыдущих пунктах (если да, то указать какие): </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Я подтверждаю, что понимаю политику в отношении конфликта интересов и несу ответственность</w:t>
      </w:r>
      <w:r>
        <w:br/>
      </w:r>
      <w:r>
        <w:rPr>
          <w:rFonts w:ascii="Times New Roman"/>
          <w:b w:val="false"/>
          <w:i w:val="false"/>
          <w:color w:val="000000"/>
          <w:sz w:val="28"/>
        </w:rPr>
        <w:t>за достоверность информации при заполнении данного уведомления.</w:t>
      </w:r>
      <w:r>
        <w:br/>
      </w:r>
      <w:r>
        <w:rPr>
          <w:rFonts w:ascii="Times New Roman"/>
          <w:b w:val="false"/>
          <w:i w:val="false"/>
          <w:color w:val="000000"/>
          <w:sz w:val="28"/>
        </w:rPr>
        <w:t>"____" ________________20___года Подпись 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за счет бюджета (сметы расходов)</w:t>
            </w:r>
            <w:r>
              <w:br/>
            </w:r>
            <w:r>
              <w:rPr>
                <w:rFonts w:ascii="Times New Roman"/>
                <w:b w:val="false"/>
                <w:i w:val="false"/>
                <w:color w:val="000000"/>
                <w:sz w:val="20"/>
              </w:rPr>
              <w:t>Национального Банка Казахстана</w:t>
            </w:r>
            <w:r>
              <w:br/>
            </w:r>
            <w:r>
              <w:rPr>
                <w:rFonts w:ascii="Times New Roman"/>
                <w:b w:val="false"/>
                <w:i w:val="false"/>
                <w:color w:val="000000"/>
                <w:sz w:val="20"/>
              </w:rPr>
              <w:t>грантов для проведения исследований</w:t>
            </w:r>
            <w:r>
              <w:br/>
            </w:r>
            <w:r>
              <w:rPr>
                <w:rFonts w:ascii="Times New Roman"/>
                <w:b w:val="false"/>
                <w:i w:val="false"/>
                <w:color w:val="000000"/>
                <w:sz w:val="20"/>
              </w:rPr>
              <w:t>по приоритетным направлениям деятельности</w:t>
            </w:r>
            <w:r>
              <w:br/>
            </w:r>
            <w:r>
              <w:rPr>
                <w:rFonts w:ascii="Times New Roman"/>
                <w:b w:val="false"/>
                <w:i w:val="false"/>
                <w:color w:val="000000"/>
                <w:sz w:val="20"/>
              </w:rPr>
              <w:t>Национального Банка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 w:id="251"/>
    <w:p>
      <w:pPr>
        <w:spacing w:after="0"/>
        <w:ind w:left="0"/>
        <w:jc w:val="left"/>
      </w:pPr>
      <w:r>
        <w:rPr>
          <w:rFonts w:ascii="Times New Roman"/>
          <w:b/>
          <w:i w:val="false"/>
          <w:color w:val="000000"/>
        </w:rPr>
        <w:t xml:space="preserve"> Отчет об использовании выделенного гранта</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по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52"/>
    <w:p>
      <w:pPr>
        <w:spacing w:after="0"/>
        <w:ind w:left="0"/>
        <w:jc w:val="both"/>
      </w:pPr>
      <w:r>
        <w:rPr>
          <w:rFonts w:ascii="Times New Roman"/>
          <w:b w:val="false"/>
          <w:i w:val="false"/>
          <w:color w:val="000000"/>
          <w:sz w:val="28"/>
        </w:rPr>
        <w:t>
      Приложение по подтверждающим документам:</w:t>
      </w:r>
    </w:p>
    <w:bookmarkEnd w:id="252"/>
    <w:bookmarkStart w:name="z276" w:id="253"/>
    <w:p>
      <w:pPr>
        <w:spacing w:after="0"/>
        <w:ind w:left="0"/>
        <w:jc w:val="both"/>
      </w:pPr>
      <w:r>
        <w:rPr>
          <w:rFonts w:ascii="Times New Roman"/>
          <w:b w:val="false"/>
          <w:i w:val="false"/>
          <w:color w:val="000000"/>
          <w:sz w:val="28"/>
        </w:rPr>
        <w:t>
      1) … 2) … 3) …</w:t>
      </w:r>
    </w:p>
    <w:bookmarkEnd w:id="253"/>
    <w:bookmarkStart w:name="z277" w:id="254"/>
    <w:p>
      <w:pPr>
        <w:spacing w:after="0"/>
        <w:ind w:left="0"/>
        <w:jc w:val="both"/>
      </w:pPr>
      <w:r>
        <w:rPr>
          <w:rFonts w:ascii="Times New Roman"/>
          <w:b w:val="false"/>
          <w:i w:val="false"/>
          <w:color w:val="000000"/>
          <w:sz w:val="28"/>
        </w:rPr>
        <w:t>
      Подтверждаем достоверность и полноту представленных сведений и прилагаемых документов.</w:t>
      </w:r>
    </w:p>
    <w:bookmarkEnd w:id="254"/>
    <w:p>
      <w:pPr>
        <w:spacing w:after="0"/>
        <w:ind w:left="0"/>
        <w:jc w:val="both"/>
      </w:pPr>
      <w:bookmarkStart w:name="z278" w:id="255"/>
      <w:r>
        <w:rPr>
          <w:rFonts w:ascii="Times New Roman"/>
          <w:b w:val="false"/>
          <w:i w:val="false"/>
          <w:color w:val="000000"/>
          <w:sz w:val="28"/>
        </w:rPr>
        <w:t>
      Должностное лицо Получателя гранта ____________ ________________________________</w:t>
      </w:r>
    </w:p>
    <w:bookmarkEnd w:id="255"/>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bookmarkStart w:name="z279" w:id="256"/>
      <w:r>
        <w:rPr>
          <w:rFonts w:ascii="Times New Roman"/>
          <w:b w:val="false"/>
          <w:i w:val="false"/>
          <w:color w:val="000000"/>
          <w:sz w:val="28"/>
        </w:rPr>
        <w:t>
      Ведущие исполнители ____________ _____________________________________________</w:t>
      </w:r>
    </w:p>
    <w:bookmarkEnd w:id="256"/>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Бухгалтер-экономист ____________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