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b046" w14:textId="50bb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выбора проверяемых лиц с применением системы управления рисками для назначения комплексных выездных таможенных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апреля 2021 года № 296. Зарегистрирован в Министерстве юстиции Республики Казахстан 7 апреля 2021 года № 22500.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выбора проверяемых лиц с применением системы управления рисками для назначения комплексных выездных таможенных проверок.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296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выбора проверяемых лиц с применением системы управления рисками для назначения комплексных выездных таможенных проверок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выбора проверяемых лиц с применением системы управления рисками для назначения комплексных выездных таможенных проверок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Кодекса Республики Казахстан от 26 декабря 2017 года "О таможенном регулировании в Республике Казахстан" (далее – Кодекс) и определяют порядок выбора проверяемых лиц с применением системы управления рисками для назначения комплексных выездных таможенных проверок.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ЕАЭС – Евразийский экономический союз;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– Комитет государственных доходов Министерства финансов Республики Казахстан;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государственных доходов – Комитет, а также территориальные органы государственных доходов;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управления рисками – комплекс мероприятий, проводимый органами государственных доходов для реализации целей,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критерии степени риска – совокупность признаков, по которым производится оценка лиц, совершающих таможенные операции, для целей применения форм таможенного контроля и (или) мер, обеспечивающих проведение таможенного контроля.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выбора проверяемых лиц с применением системы управления рисками для назначения комплексных выездных таможенных проверок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проверяемых лиц для назначения комплексных выездных таможенных проверок осуществляется на основании следующих критериев степени риска,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452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степени риска, не являющиеся конфиденциальной информацией определяемые уполномоченным органом в сфере таможенного дела;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степени риска, являющиеся конфиденциальной информацией определяемые Комитетом.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выбора проверяемых лиц для назначения комплексных выездных таможенных проверок осуществляется сбор и обработка информации о деятельности проверяемых лиц.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обработка информации о деятельности проверяемых лиц осуществляется в пределах срока исковой давности,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являются информационные системы органов государственных доходов, а также информационные ресурсы, полученные от других государственных органов, компетентных органов других государств-членов ЕАЭС или государств, не являющихся членами ЕАЭС.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дифференцированного применения комплексной выездной таможенной проверки осуществляется категорирование проверяемых лиц путем отнесения их к категориям низкого, среднего или высокого уровня риска на основании критериев степени риска.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Выбор проверяемых лиц для назначения комплексной выездной таможенной проверки осуществляется из числа лиц, отнесенных к высокой степени риска, в течение полугодия, предшествующего полугодию проведения комплексных выездных таможенных проверок.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итогам выбора проверяемых лиц Комитетом составляется и утверждается полугодовой график комплексных выездных таможенных проверок, который размещается на интернет-ресурсе уполномоченного органа в сфере таможенного дела.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