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6cb1" w14:textId="3716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(или) реализуемые 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марта 2021 года № 143. Зарегистрирован в Министерстве юстиции Республики Казахстан 1 апреля 2021 года № 22462. Утратил силу приказом Министра промышленности и строительства Республики Казахстан от 31 марта 2026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Закона Республики Казахстан от 16 июля 2001 года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(или) реализуемые субъектом государственной монополии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Информационно-цифровой объем (Мегабайт)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технико-экономических обоснований; типовых проектов; проектной (проектно-сметной) документации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до 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 до 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6000 до 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7000 до 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