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a90fd" w14:textId="e7a90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обороны Республики Казахстан от 9 января 2018 года № 9 "Об утверждении Правил составления плана ротации и списка военнослужащих, не включаемых в план ротации"</w:t>
      </w:r>
    </w:p>
    <w:p>
      <w:pPr>
        <w:spacing w:after="0"/>
        <w:ind w:left="0"/>
        <w:jc w:val="both"/>
      </w:pPr>
      <w:r>
        <w:rPr>
          <w:rFonts w:ascii="Times New Roman"/>
          <w:b w:val="false"/>
          <w:i w:val="false"/>
          <w:color w:val="000000"/>
          <w:sz w:val="28"/>
        </w:rPr>
        <w:t>Приказ Министра обороны Республики Казахстан от 30 марта 2021 года № 173. Зарегистрирован в Министерстве юстиции Республики Казахстан 31 марта 2021 года № 22444</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обороны Республики Казахстан от 9 января 2018 года № 9 "Об утверждении Правил составления плана ротации и списка военнослужащих, не включаемых в план ротации" (зарегистрирован в Реестре государственной регистрации нормативных правовых актов под № 16277, опубликован 6 февраля 2018 года в Эталонном контрольном банке нормативных правовых актов Республики Казахстан)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"3. Контроль за исполнением настоящего приказа возложить на руководителя аппарата Министерства обороны Республики Казахстан.";</w:t>
      </w:r>
    </w:p>
    <w:bookmarkEnd w:id="2"/>
    <w:bookmarkStart w:name="z8"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составления плана ротации и списка военнослужащих, не включаемых в план ротации, утвержденных указанным приказом: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10" w:id="4"/>
    <w:p>
      <w:pPr>
        <w:spacing w:after="0"/>
        <w:ind w:left="0"/>
        <w:jc w:val="both"/>
      </w:pPr>
      <w:r>
        <w:rPr>
          <w:rFonts w:ascii="Times New Roman"/>
          <w:b w:val="false"/>
          <w:i w:val="false"/>
          <w:color w:val="000000"/>
          <w:sz w:val="28"/>
        </w:rPr>
        <w:t xml:space="preserve">
      "2. Кадровым органом воинской части или ответственным лицом, на которое приказом по части возложено ведение кадровой работы (в воинских частях, где штатом не предусмотрена должность начальника кадрового органа) по итогам года составляется план ротации военнослужащих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(далее – План ротации). </w:t>
      </w:r>
    </w:p>
    <w:bookmarkEnd w:id="4"/>
    <w:bookmarkStart w:name="z11" w:id="5"/>
    <w:p>
      <w:pPr>
        <w:spacing w:after="0"/>
        <w:ind w:left="0"/>
        <w:jc w:val="both"/>
      </w:pPr>
      <w:r>
        <w:rPr>
          <w:rFonts w:ascii="Times New Roman"/>
          <w:b w:val="false"/>
          <w:i w:val="false"/>
          <w:color w:val="000000"/>
          <w:sz w:val="28"/>
        </w:rPr>
        <w:t xml:space="preserve">
      План ротации составляется по военнослужащим, в отношении которых наступили условия, определенные </w:t>
      </w:r>
      <w:r>
        <w:rPr>
          <w:rFonts w:ascii="Times New Roman"/>
          <w:b w:val="false"/>
          <w:i w:val="false"/>
          <w:color w:val="000000"/>
          <w:sz w:val="28"/>
        </w:rPr>
        <w:t>пунктом 83</w:t>
      </w:r>
      <w:r>
        <w:rPr>
          <w:rFonts w:ascii="Times New Roman"/>
          <w:b w:val="false"/>
          <w:i w:val="false"/>
          <w:color w:val="000000"/>
          <w:sz w:val="28"/>
        </w:rPr>
        <w:t xml:space="preserve"> Правил прохождения воинской службы в Вооруженных Силах, других войсках и воинских формированиях Республики Казахстан, утвержденных Указом Президента Республики Казахстан от 25 мая 2006 года № 124 (далее – Правила прохождения).</w:t>
      </w:r>
    </w:p>
    <w:bookmarkEnd w:id="5"/>
    <w:bookmarkStart w:name="z12" w:id="6"/>
    <w:p>
      <w:pPr>
        <w:spacing w:after="0"/>
        <w:ind w:left="0"/>
        <w:jc w:val="both"/>
      </w:pPr>
      <w:r>
        <w:rPr>
          <w:rFonts w:ascii="Times New Roman"/>
          <w:b w:val="false"/>
          <w:i w:val="false"/>
          <w:color w:val="000000"/>
          <w:sz w:val="28"/>
        </w:rPr>
        <w:t xml:space="preserve">
      Одновременно с Планом ротации составляется список военнослужащих, не включаемых в План ротации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(далее - Список).</w:t>
      </w:r>
    </w:p>
    <w:bookmarkEnd w:id="6"/>
    <w:bookmarkStart w:name="z13" w:id="7"/>
    <w:p>
      <w:pPr>
        <w:spacing w:after="0"/>
        <w:ind w:left="0"/>
        <w:jc w:val="both"/>
      </w:pPr>
      <w:r>
        <w:rPr>
          <w:rFonts w:ascii="Times New Roman"/>
          <w:b w:val="false"/>
          <w:i w:val="false"/>
          <w:color w:val="000000"/>
          <w:sz w:val="28"/>
        </w:rPr>
        <w:t xml:space="preserve">
      В Список включаются военнослужащие, определенные подпунктами 1), 2), 3) </w:t>
      </w:r>
      <w:r>
        <w:rPr>
          <w:rFonts w:ascii="Times New Roman"/>
          <w:b w:val="false"/>
          <w:i w:val="false"/>
          <w:color w:val="000000"/>
          <w:sz w:val="28"/>
        </w:rPr>
        <w:t>пункта 84</w:t>
      </w:r>
      <w:r>
        <w:rPr>
          <w:rFonts w:ascii="Times New Roman"/>
          <w:b w:val="false"/>
          <w:i w:val="false"/>
          <w:color w:val="000000"/>
          <w:sz w:val="28"/>
        </w:rPr>
        <w:t xml:space="preserve">, и военнослужащие, которые в интересах воинской службы могут быть оставлены в должности на второй срок на основании </w:t>
      </w:r>
      <w:r>
        <w:rPr>
          <w:rFonts w:ascii="Times New Roman"/>
          <w:b w:val="false"/>
          <w:i w:val="false"/>
          <w:color w:val="000000"/>
          <w:sz w:val="28"/>
        </w:rPr>
        <w:t>пункта 45</w:t>
      </w:r>
      <w:r>
        <w:rPr>
          <w:rFonts w:ascii="Times New Roman"/>
          <w:b w:val="false"/>
          <w:i w:val="false"/>
          <w:color w:val="000000"/>
          <w:sz w:val="28"/>
        </w:rPr>
        <w:t xml:space="preserve"> Правил прохождения.</w:t>
      </w:r>
    </w:p>
    <w:bookmarkEnd w:id="7"/>
    <w:bookmarkStart w:name="z14" w:id="8"/>
    <w:p>
      <w:pPr>
        <w:spacing w:after="0"/>
        <w:ind w:left="0"/>
        <w:jc w:val="both"/>
      </w:pPr>
      <w:r>
        <w:rPr>
          <w:rFonts w:ascii="Times New Roman"/>
          <w:b w:val="false"/>
          <w:i w:val="false"/>
          <w:color w:val="000000"/>
          <w:sz w:val="28"/>
        </w:rPr>
        <w:t>
      План ротации и Список подписывается командиром воинской части (начальником учреждения) и направляется в вышестоящий кадровый орган.".</w:t>
      </w:r>
    </w:p>
    <w:bookmarkEnd w:id="8"/>
    <w:bookmarkStart w:name="z15" w:id="9"/>
    <w:p>
      <w:pPr>
        <w:spacing w:after="0"/>
        <w:ind w:left="0"/>
        <w:jc w:val="both"/>
      </w:pPr>
      <w:r>
        <w:rPr>
          <w:rFonts w:ascii="Times New Roman"/>
          <w:b w:val="false"/>
          <w:i w:val="false"/>
          <w:color w:val="000000"/>
          <w:sz w:val="28"/>
        </w:rPr>
        <w:t>
      2. Департаменту кадров Министерства обороны Республики Казахстан в установленном законодательством Республики Казахстан порядке обеспечить:</w:t>
      </w:r>
    </w:p>
    <w:bookmarkEnd w:id="9"/>
    <w:bookmarkStart w:name="z16" w:id="10"/>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0"/>
    <w:bookmarkStart w:name="z17" w:id="11"/>
    <w:p>
      <w:pPr>
        <w:spacing w:after="0"/>
        <w:ind w:left="0"/>
        <w:jc w:val="both"/>
      </w:pPr>
      <w:r>
        <w:rPr>
          <w:rFonts w:ascii="Times New Roman"/>
          <w:b w:val="false"/>
          <w:i w:val="false"/>
          <w:color w:val="000000"/>
          <w:sz w:val="28"/>
        </w:rPr>
        <w:t>
      2) размещение настоящего приказа на интернет-ресурсе Министерства обороны Республики Казахстан;</w:t>
      </w:r>
    </w:p>
    <w:bookmarkEnd w:id="11"/>
    <w:bookmarkStart w:name="z18" w:id="12"/>
    <w:p>
      <w:pPr>
        <w:spacing w:after="0"/>
        <w:ind w:left="0"/>
        <w:jc w:val="both"/>
      </w:pPr>
      <w:r>
        <w:rPr>
          <w:rFonts w:ascii="Times New Roman"/>
          <w:b w:val="false"/>
          <w:i w:val="false"/>
          <w:color w:val="000000"/>
          <w:sz w:val="28"/>
        </w:rPr>
        <w:t>
      3) направление сведений в Юридический департамент Министерства обороны Республики Казахстан об исполнении мероприятий, предусмотренных подпунктами 1) и 2) настоящего пункта в течение десяти календарных дней со дня его первого официального опубликования.</w:t>
      </w:r>
    </w:p>
    <w:bookmarkEnd w:id="12"/>
    <w:bookmarkStart w:name="z19" w:id="13"/>
    <w:p>
      <w:pPr>
        <w:spacing w:after="0"/>
        <w:ind w:left="0"/>
        <w:jc w:val="both"/>
      </w:pPr>
      <w:r>
        <w:rPr>
          <w:rFonts w:ascii="Times New Roman"/>
          <w:b w:val="false"/>
          <w:i w:val="false"/>
          <w:color w:val="000000"/>
          <w:sz w:val="28"/>
        </w:rPr>
        <w:t>
      3. Контроль за исполнением настоящего приказа возложить на руководителя аппарата Министерства обороны Республики Казахстан.</w:t>
      </w:r>
    </w:p>
    <w:bookmarkEnd w:id="13"/>
    <w:bookmarkStart w:name="z20" w:id="14"/>
    <w:p>
      <w:pPr>
        <w:spacing w:after="0"/>
        <w:ind w:left="0"/>
        <w:jc w:val="both"/>
      </w:pPr>
      <w:r>
        <w:rPr>
          <w:rFonts w:ascii="Times New Roman"/>
          <w:b w:val="false"/>
          <w:i w:val="false"/>
          <w:color w:val="000000"/>
          <w:sz w:val="28"/>
        </w:rPr>
        <w:t>
      4. Настоящий приказ довести до должностных лиц в части, их касающейся.</w:t>
      </w:r>
    </w:p>
    <w:bookmarkEnd w:id="14"/>
    <w:bookmarkStart w:name="z21" w:id="15"/>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обороны </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Ермекбаев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