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a101" w14:textId="10fa1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и в приказ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w:t>
      </w:r>
    </w:p>
    <w:p>
      <w:pPr>
        <w:spacing w:after="0"/>
        <w:ind w:left="0"/>
        <w:jc w:val="both"/>
      </w:pPr>
      <w:r>
        <w:rPr>
          <w:rFonts w:ascii="Times New Roman"/>
          <w:b w:val="false"/>
          <w:i w:val="false"/>
          <w:color w:val="000000"/>
          <w:sz w:val="28"/>
        </w:rPr>
        <w:t>Приказ Министра иностранных дел Республики Казахстан от 30 марта 2021 года № 11-1-4/113. Зарегистрирован в Министерстве юстиции Республики Казахстан 30 марта 2021 года № 22428.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9 апреля 2013 года № 08-1-1-1/114 "Об утверждении правил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(зарегистрирован в Реестре государственной регистрации нормативных правовых актов № 8438, опубликован 19 июня 2013 года в газете "Казахстанская правда" № 207-208 (27481-27482))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использования средств, предусмотренных в республиканском бюджете по программе "Заграничные командировки" и специфики 162 программ "Услуги по координации внешнеполитической деятельности", "Делимитация и демаркация Государственной границы" и "Обеспечение специальной, инженерно-технической и физической защиты дипломатических представительств за рубежом", в целях командирования уполномоченных лиц за пределы территории Республики Казахстан",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"Доверенность на оформление выдается сроком на один рабочий день, подписывается Руководителем аппарата и главным бухгалтером Министерства иностранных дел.";</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"4) штраф за возврат/обмен билета (при отмене или переносе командировки, болезни, форс-мажорных обстоятельствах) – после письменного согласования с Руководителем аппарата Министерства иностранных дел;";</w:t>
      </w:r>
    </w:p>
    <w:bookmarkEnd w:id="6"/>
    <w:bookmarkStart w:name="z12" w:id="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8)</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"8) сборы за ускорение процедуры оформления визы согласно квитанции или чеку – после письменного согласования с Руководителем аппарата Министерства иностранных дел.";</w:t>
      </w:r>
    </w:p>
    <w:bookmarkEnd w:id="8"/>
    <w:bookmarkStart w:name="z14"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"22. В случае получения средств, выделенных на оплату командировочных расходов, третьим лицом (далее – подотчетное лицо) необходимо представить доверенность. Доверенность выдается на официальном бланке государственного органа за подписью первого руководителя государственного органа или руководителя аппарата центрального исполнительного органа (должностного лица, на которого возложены полномочия первого руководителя, руководителя аппарата центрального исполнительного органа или иного уполномоченного на это должностного лица) и главного (старшего) бухгалтера государственного органа.";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и.о. Министра иностранных дел РК от 14.07.2025 </w:t>
      </w:r>
      <w:r>
        <w:rPr>
          <w:rFonts w:ascii="Times New Roman"/>
          <w:b w:val="false"/>
          <w:i w:val="false"/>
          <w:color w:val="000000"/>
          <w:sz w:val="28"/>
        </w:rPr>
        <w:t>№ 11-1-4/420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8" w:id="11"/>
    <w:p>
      <w:pPr>
        <w:spacing w:after="0"/>
        <w:ind w:left="0"/>
        <w:jc w:val="both"/>
      </w:pPr>
      <w:r>
        <w:rPr>
          <w:rFonts w:ascii="Times New Roman"/>
          <w:b w:val="false"/>
          <w:i w:val="false"/>
          <w:color w:val="000000"/>
          <w:sz w:val="28"/>
        </w:rPr>
        <w:t>
      3. Валютно-финансовому департаменту Министерства иностранных дел Республики Казахстан в установленном законодательством Республики Казахстан порядке обеспечить:</w:t>
      </w:r>
    </w:p>
    <w:bookmarkEnd w:id="11"/>
    <w:bookmarkStart w:name="z39"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40" w:id="13"/>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w:t>
      </w:r>
    </w:p>
    <w:bookmarkEnd w:id="13"/>
    <w:bookmarkStart w:name="z41"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14"/>
    <w:bookmarkStart w:name="z42" w:id="15"/>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иностранных дел Республики Казахстан.</w:t>
      </w:r>
    </w:p>
    <w:bookmarkEnd w:id="15"/>
    <w:bookmarkStart w:name="z43"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bl>
    <w:p>
      <w:pPr>
        <w:spacing w:after="0"/>
        <w:ind w:left="0"/>
        <w:jc w:val="both"/>
      </w:pPr>
      <w:bookmarkStart w:name="z45"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46"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 xml:space="preserve">Национальный Банк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2021 года</w:t>
            </w:r>
            <w:r>
              <w:br/>
            </w:r>
            <w:r>
              <w:rPr>
                <w:rFonts w:ascii="Times New Roman"/>
                <w:b w:val="false"/>
                <w:i w:val="false"/>
                <w:color w:val="000000"/>
                <w:sz w:val="20"/>
              </w:rPr>
              <w:t>№ 11-1-4/113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использования средств, </w:t>
            </w:r>
            <w:r>
              <w:br/>
            </w:r>
            <w:r>
              <w:rPr>
                <w:rFonts w:ascii="Times New Roman"/>
                <w:b w:val="false"/>
                <w:i w:val="false"/>
                <w:color w:val="000000"/>
                <w:sz w:val="20"/>
              </w:rPr>
              <w:t xml:space="preserve">предусмотренных в республиканском бюджете </w:t>
            </w:r>
            <w:r>
              <w:br/>
            </w:r>
            <w:r>
              <w:rPr>
                <w:rFonts w:ascii="Times New Roman"/>
                <w:b w:val="false"/>
                <w:i w:val="false"/>
                <w:color w:val="000000"/>
                <w:sz w:val="20"/>
              </w:rPr>
              <w:t xml:space="preserve">по программе "Заграничные командировки" </w:t>
            </w:r>
            <w:r>
              <w:br/>
            </w:r>
            <w:r>
              <w:rPr>
                <w:rFonts w:ascii="Times New Roman"/>
                <w:b w:val="false"/>
                <w:i w:val="false"/>
                <w:color w:val="000000"/>
                <w:sz w:val="20"/>
              </w:rPr>
              <w:t xml:space="preserve">и специфики 162 программ </w:t>
            </w:r>
            <w:r>
              <w:br/>
            </w:r>
            <w:r>
              <w:rPr>
                <w:rFonts w:ascii="Times New Roman"/>
                <w:b w:val="false"/>
                <w:i w:val="false"/>
                <w:color w:val="000000"/>
                <w:sz w:val="20"/>
              </w:rPr>
              <w:t xml:space="preserve">"Услуги по Координации </w:t>
            </w:r>
            <w:r>
              <w:br/>
            </w:r>
            <w:r>
              <w:rPr>
                <w:rFonts w:ascii="Times New Roman"/>
                <w:b w:val="false"/>
                <w:i w:val="false"/>
                <w:color w:val="000000"/>
                <w:sz w:val="20"/>
              </w:rPr>
              <w:t xml:space="preserve">Внешнеполитической деятельности",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Делимитация и демаркация </w:t>
            </w:r>
            <w:r>
              <w:br/>
            </w:r>
            <w:r>
              <w:rPr>
                <w:rFonts w:ascii="Times New Roman"/>
                <w:b w:val="false"/>
                <w:i w:val="false"/>
                <w:color w:val="000000"/>
                <w:sz w:val="20"/>
              </w:rPr>
              <w:t xml:space="preserve">Государственной границы" и </w:t>
            </w:r>
            <w:r>
              <w:br/>
            </w:r>
            <w:r>
              <w:rPr>
                <w:rFonts w:ascii="Times New Roman"/>
                <w:b w:val="false"/>
                <w:i w:val="false"/>
                <w:color w:val="000000"/>
                <w:sz w:val="20"/>
              </w:rPr>
              <w:t xml:space="preserve">"Обеспечение специальной, </w:t>
            </w:r>
            <w:r>
              <w:br/>
            </w:r>
            <w:r>
              <w:rPr>
                <w:rFonts w:ascii="Times New Roman"/>
                <w:b w:val="false"/>
                <w:i w:val="false"/>
                <w:color w:val="000000"/>
                <w:sz w:val="20"/>
              </w:rPr>
              <w:t xml:space="preserve">инженерно-технической и </w:t>
            </w:r>
            <w:r>
              <w:br/>
            </w:r>
            <w:r>
              <w:rPr>
                <w:rFonts w:ascii="Times New Roman"/>
                <w:b w:val="false"/>
                <w:i w:val="false"/>
                <w:color w:val="000000"/>
                <w:sz w:val="20"/>
              </w:rPr>
              <w:t xml:space="preserve">физической защиты дипломатических </w:t>
            </w:r>
            <w:r>
              <w:br/>
            </w:r>
            <w:r>
              <w:rPr>
                <w:rFonts w:ascii="Times New Roman"/>
                <w:b w:val="false"/>
                <w:i w:val="false"/>
                <w:color w:val="000000"/>
                <w:sz w:val="20"/>
              </w:rPr>
              <w:t xml:space="preserve">представительств за рубежом", </w:t>
            </w:r>
            <w:r>
              <w:br/>
            </w:r>
            <w:r>
              <w:rPr>
                <w:rFonts w:ascii="Times New Roman"/>
                <w:b w:val="false"/>
                <w:i w:val="false"/>
                <w:color w:val="000000"/>
                <w:sz w:val="20"/>
              </w:rPr>
              <w:t xml:space="preserve">в целях командирования уполномоченных </w:t>
            </w:r>
            <w:r>
              <w:br/>
            </w:r>
            <w:r>
              <w:rPr>
                <w:rFonts w:ascii="Times New Roman"/>
                <w:b w:val="false"/>
                <w:i w:val="false"/>
                <w:color w:val="000000"/>
                <w:sz w:val="20"/>
              </w:rPr>
              <w:t xml:space="preserve">лиц за пределы территории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19"/>
    <w:p>
      <w:pPr>
        <w:spacing w:after="0"/>
        <w:ind w:left="0"/>
        <w:jc w:val="both"/>
      </w:pPr>
      <w:r>
        <w:rPr>
          <w:rFonts w:ascii="Times New Roman"/>
          <w:b w:val="false"/>
          <w:i w:val="false"/>
          <w:color w:val="000000"/>
          <w:sz w:val="28"/>
        </w:rPr>
        <w:t>
      Авансовый отчет</w:t>
      </w:r>
    </w:p>
    <w:bookmarkEnd w:id="19"/>
    <w:bookmarkStart w:name="z52" w:id="20"/>
    <w:p>
      <w:pPr>
        <w:spacing w:after="0"/>
        <w:ind w:left="0"/>
        <w:jc w:val="both"/>
      </w:pPr>
      <w:r>
        <w:rPr>
          <w:rFonts w:ascii="Times New Roman"/>
          <w:b w:val="false"/>
          <w:i w:val="false"/>
          <w:color w:val="000000"/>
          <w:sz w:val="28"/>
        </w:rPr>
        <w:t>
      В сумме ______ (Доллар США или Евро)</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аппарата</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Целесообразность произведенных </w:t>
            </w:r>
            <w:r>
              <w:br/>
            </w:r>
            <w:r>
              <w:rPr>
                <w:rFonts w:ascii="Times New Roman"/>
                <w:b w:val="false"/>
                <w:i w:val="false"/>
                <w:color w:val="000000"/>
                <w:sz w:val="20"/>
              </w:rPr>
              <w:t>расходов подтверждаю</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Дата "___" _______20___год</w:t>
            </w:r>
          </w:p>
        </w:tc>
      </w:tr>
    </w:tbl>
    <w:p>
      <w:pPr>
        <w:spacing w:after="0"/>
        <w:ind w:left="0"/>
        <w:jc w:val="both"/>
      </w:pPr>
      <w:bookmarkStart w:name="z54" w:id="21"/>
      <w:r>
        <w:rPr>
          <w:rFonts w:ascii="Times New Roman"/>
          <w:b w:val="false"/>
          <w:i w:val="false"/>
          <w:color w:val="000000"/>
          <w:sz w:val="28"/>
        </w:rPr>
        <w:t xml:space="preserve">
      Авансовый отчет № ______________ "___" ___________20____год  </w:t>
      </w:r>
    </w:p>
    <w:bookmarkEnd w:id="21"/>
    <w:p>
      <w:pPr>
        <w:spacing w:after="0"/>
        <w:ind w:left="0"/>
        <w:jc w:val="both"/>
      </w:pPr>
      <w:r>
        <w:rPr>
          <w:rFonts w:ascii="Times New Roman"/>
          <w:b w:val="false"/>
          <w:i w:val="false"/>
          <w:color w:val="000000"/>
          <w:sz w:val="28"/>
        </w:rPr>
        <w:t xml:space="preserve">______________________№ ___________ от _______20____год  </w:t>
      </w:r>
    </w:p>
    <w:p>
      <w:pPr>
        <w:spacing w:after="0"/>
        <w:ind w:left="0"/>
        <w:jc w:val="both"/>
      </w:pPr>
      <w:r>
        <w:rPr>
          <w:rFonts w:ascii="Times New Roman"/>
          <w:b w:val="false"/>
          <w:i w:val="false"/>
          <w:color w:val="000000"/>
          <w:sz w:val="28"/>
        </w:rPr>
        <w:t xml:space="preserve">             (основание)  </w:t>
      </w:r>
    </w:p>
    <w:p>
      <w:pPr>
        <w:spacing w:after="0"/>
        <w:ind w:left="0"/>
        <w:jc w:val="both"/>
      </w:pPr>
      <w:r>
        <w:rPr>
          <w:rFonts w:ascii="Times New Roman"/>
          <w:b w:val="false"/>
          <w:i w:val="false"/>
          <w:color w:val="000000"/>
          <w:sz w:val="28"/>
        </w:rPr>
        <w:t xml:space="preserve">Фамилия, имя, отчество (при его наличии) командированного_______________  </w:t>
      </w:r>
    </w:p>
    <w:p>
      <w:pPr>
        <w:spacing w:after="0"/>
        <w:ind w:left="0"/>
        <w:jc w:val="both"/>
      </w:pPr>
      <w:r>
        <w:rPr>
          <w:rFonts w:ascii="Times New Roman"/>
          <w:b w:val="false"/>
          <w:i w:val="false"/>
          <w:color w:val="000000"/>
          <w:sz w:val="28"/>
        </w:rPr>
        <w:t xml:space="preserve">Фамилия, имя, отчество (при его наличии) подотчетного лица________________  </w:t>
      </w:r>
    </w:p>
    <w:p>
      <w:pPr>
        <w:spacing w:after="0"/>
        <w:ind w:left="0"/>
        <w:jc w:val="both"/>
      </w:pPr>
      <w:r>
        <w:rPr>
          <w:rFonts w:ascii="Times New Roman"/>
          <w:b w:val="false"/>
          <w:i w:val="false"/>
          <w:color w:val="000000"/>
          <w:sz w:val="28"/>
        </w:rPr>
        <w:t xml:space="preserve">Сроки командировки___________________________________________________  </w:t>
      </w:r>
    </w:p>
    <w:p>
      <w:pPr>
        <w:spacing w:after="0"/>
        <w:ind w:left="0"/>
        <w:jc w:val="both"/>
      </w:pPr>
      <w:r>
        <w:rPr>
          <w:rFonts w:ascii="Times New Roman"/>
          <w:b w:val="false"/>
          <w:i w:val="false"/>
          <w:color w:val="000000"/>
          <w:sz w:val="28"/>
        </w:rPr>
        <w:t xml:space="preserve">Программа____________________________________________________________  </w:t>
      </w:r>
    </w:p>
    <w:p>
      <w:pPr>
        <w:spacing w:after="0"/>
        <w:ind w:left="0"/>
        <w:jc w:val="both"/>
      </w:pPr>
      <w:r>
        <w:rPr>
          <w:rFonts w:ascii="Times New Roman"/>
          <w:b w:val="false"/>
          <w:i w:val="false"/>
          <w:color w:val="000000"/>
          <w:sz w:val="28"/>
        </w:rPr>
        <w:t xml:space="preserve">Специфика____________________________________________________________  </w:t>
      </w:r>
    </w:p>
    <w:p>
      <w:pPr>
        <w:spacing w:after="0"/>
        <w:ind w:left="0"/>
        <w:jc w:val="both"/>
      </w:pPr>
      <w:r>
        <w:rPr>
          <w:rFonts w:ascii="Times New Roman"/>
          <w:b w:val="false"/>
          <w:i w:val="false"/>
          <w:color w:val="000000"/>
          <w:sz w:val="28"/>
        </w:rPr>
        <w:t xml:space="preserve">Наименование страны__________________________________________________  </w:t>
      </w:r>
    </w:p>
    <w:p>
      <w:pPr>
        <w:spacing w:after="0"/>
        <w:ind w:left="0"/>
        <w:jc w:val="both"/>
      </w:pPr>
      <w:r>
        <w:rPr>
          <w:rFonts w:ascii="Times New Roman"/>
          <w:b w:val="false"/>
          <w:i w:val="false"/>
          <w:color w:val="000000"/>
          <w:sz w:val="28"/>
        </w:rPr>
        <w:t xml:space="preserve">Наименование валюты__________________________________________________  </w:t>
      </w:r>
    </w:p>
    <w:p>
      <w:pPr>
        <w:spacing w:after="0"/>
        <w:ind w:left="0"/>
        <w:jc w:val="both"/>
      </w:pPr>
      <w:r>
        <w:rPr>
          <w:rFonts w:ascii="Times New Roman"/>
          <w:b w:val="false"/>
          <w:i w:val="false"/>
          <w:color w:val="000000"/>
          <w:sz w:val="28"/>
        </w:rPr>
        <w:t xml:space="preserve">Наименование операции в иностранной валюте курс Национального банка Республики  </w:t>
      </w:r>
    </w:p>
    <w:p>
      <w:pPr>
        <w:spacing w:after="0"/>
        <w:ind w:left="0"/>
        <w:jc w:val="both"/>
      </w:pPr>
      <w:r>
        <w:rPr>
          <w:rFonts w:ascii="Times New Roman"/>
          <w:b w:val="false"/>
          <w:i w:val="false"/>
          <w:color w:val="000000"/>
          <w:sz w:val="28"/>
        </w:rPr>
        <w:t xml:space="preserve">Казахстан тенге за 1 евро/доллар США  </w:t>
      </w:r>
    </w:p>
    <w:p>
      <w:pPr>
        <w:spacing w:after="0"/>
        <w:ind w:left="0"/>
        <w:jc w:val="both"/>
      </w:pPr>
      <w:r>
        <w:rPr>
          <w:rFonts w:ascii="Times New Roman"/>
          <w:b w:val="false"/>
          <w:i w:val="false"/>
          <w:color w:val="000000"/>
          <w:sz w:val="28"/>
        </w:rPr>
        <w:t xml:space="preserve">Тенговый эквивалент __________________________________________________  </w:t>
      </w:r>
    </w:p>
    <w:p>
      <w:pPr>
        <w:spacing w:after="0"/>
        <w:ind w:left="0"/>
        <w:jc w:val="both"/>
      </w:pPr>
      <w:r>
        <w:rPr>
          <w:rFonts w:ascii="Times New Roman"/>
          <w:b w:val="false"/>
          <w:i w:val="false"/>
          <w:color w:val="000000"/>
          <w:sz w:val="28"/>
        </w:rPr>
        <w:t xml:space="preserve">Долг на _________________20____год  </w:t>
      </w:r>
    </w:p>
    <w:p>
      <w:pPr>
        <w:spacing w:after="0"/>
        <w:ind w:left="0"/>
        <w:jc w:val="both"/>
      </w:pPr>
      <w:r>
        <w:rPr>
          <w:rFonts w:ascii="Times New Roman"/>
          <w:b w:val="false"/>
          <w:i w:val="false"/>
          <w:color w:val="000000"/>
          <w:sz w:val="28"/>
        </w:rPr>
        <w:t xml:space="preserve">Получено по расходному кассовому ордеру/счету к оплате № _________________  </w:t>
      </w:r>
    </w:p>
    <w:p>
      <w:pPr>
        <w:spacing w:after="0"/>
        <w:ind w:left="0"/>
        <w:jc w:val="both"/>
      </w:pPr>
      <w:r>
        <w:rPr>
          <w:rFonts w:ascii="Times New Roman"/>
          <w:b w:val="false"/>
          <w:i w:val="false"/>
          <w:color w:val="000000"/>
          <w:sz w:val="28"/>
        </w:rPr>
        <w:t xml:space="preserve">Итого получено __________________________________________  </w:t>
      </w:r>
    </w:p>
    <w:p>
      <w:pPr>
        <w:spacing w:after="0"/>
        <w:ind w:left="0"/>
        <w:jc w:val="both"/>
      </w:pPr>
      <w:r>
        <w:rPr>
          <w:rFonts w:ascii="Times New Roman"/>
          <w:b w:val="false"/>
          <w:i w:val="false"/>
          <w:color w:val="000000"/>
          <w:sz w:val="28"/>
        </w:rPr>
        <w:t xml:space="preserve">Расходы __________________________________________  </w:t>
      </w:r>
    </w:p>
    <w:p>
      <w:pPr>
        <w:spacing w:after="0"/>
        <w:ind w:left="0"/>
        <w:jc w:val="both"/>
      </w:pPr>
      <w:r>
        <w:rPr>
          <w:rFonts w:ascii="Times New Roman"/>
          <w:b w:val="false"/>
          <w:i w:val="false"/>
          <w:color w:val="000000"/>
          <w:sz w:val="28"/>
        </w:rPr>
        <w:t xml:space="preserve">Остаток по смете № __________________ от _________________20______год  </w:t>
      </w:r>
    </w:p>
    <w:p>
      <w:pPr>
        <w:spacing w:after="0"/>
        <w:ind w:left="0"/>
        <w:jc w:val="both"/>
      </w:pPr>
      <w:r>
        <w:rPr>
          <w:rFonts w:ascii="Times New Roman"/>
          <w:b w:val="false"/>
          <w:i w:val="false"/>
          <w:color w:val="000000"/>
          <w:sz w:val="28"/>
        </w:rPr>
        <w:t xml:space="preserve">В том числе за авиабилеты:  </w:t>
      </w:r>
    </w:p>
    <w:p>
      <w:pPr>
        <w:spacing w:after="0"/>
        <w:ind w:left="0"/>
        <w:jc w:val="both"/>
      </w:pPr>
      <w:r>
        <w:rPr>
          <w:rFonts w:ascii="Times New Roman"/>
          <w:b w:val="false"/>
          <w:i w:val="false"/>
          <w:color w:val="000000"/>
          <w:sz w:val="28"/>
        </w:rPr>
        <w:t>Отчитался на сумму: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Корреспондирующие субсчета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22"/>
      <w:r>
        <w:rPr>
          <w:rFonts w:ascii="Times New Roman"/>
          <w:b w:val="false"/>
          <w:i w:val="false"/>
          <w:color w:val="000000"/>
          <w:sz w:val="28"/>
        </w:rPr>
        <w:t xml:space="preserve">
      __________________________________________________________  </w:t>
      </w:r>
    </w:p>
    <w:bookmarkEnd w:id="22"/>
    <w:p>
      <w:pPr>
        <w:spacing w:after="0"/>
        <w:ind w:left="0"/>
        <w:jc w:val="both"/>
      </w:pPr>
      <w:r>
        <w:rPr>
          <w:rFonts w:ascii="Times New Roman"/>
          <w:b w:val="false"/>
          <w:i w:val="false"/>
          <w:color w:val="000000"/>
          <w:sz w:val="28"/>
        </w:rPr>
        <w:t xml:space="preserve">                   подпись командированного/подотчетного лица  </w:t>
      </w:r>
    </w:p>
    <w:p>
      <w:pPr>
        <w:spacing w:after="0"/>
        <w:ind w:left="0"/>
        <w:jc w:val="both"/>
      </w:pPr>
      <w:r>
        <w:rPr>
          <w:rFonts w:ascii="Times New Roman"/>
          <w:b w:val="false"/>
          <w:i w:val="false"/>
          <w:color w:val="000000"/>
          <w:sz w:val="28"/>
        </w:rPr>
        <w:t xml:space="preserve">Дата _____________________________________________________  </w:t>
      </w:r>
    </w:p>
    <w:p>
      <w:pPr>
        <w:spacing w:after="0"/>
        <w:ind w:left="0"/>
        <w:jc w:val="both"/>
      </w:pPr>
      <w:r>
        <w:rPr>
          <w:rFonts w:ascii="Times New Roman"/>
          <w:b w:val="false"/>
          <w:i w:val="false"/>
          <w:color w:val="000000"/>
          <w:sz w:val="28"/>
        </w:rPr>
        <w:t xml:space="preserve">Авансовый отчет принял _______________________________________________  </w:t>
      </w:r>
    </w:p>
    <w:p>
      <w:pPr>
        <w:spacing w:after="0"/>
        <w:ind w:left="0"/>
        <w:jc w:val="both"/>
      </w:pPr>
      <w:r>
        <w:rPr>
          <w:rFonts w:ascii="Times New Roman"/>
          <w:b w:val="false"/>
          <w:i w:val="false"/>
          <w:color w:val="000000"/>
          <w:sz w:val="28"/>
        </w:rPr>
        <w:t xml:space="preserve">Авансовый отчет проверил ____________________________________  </w:t>
      </w:r>
    </w:p>
    <w:p>
      <w:pPr>
        <w:spacing w:after="0"/>
        <w:ind w:left="0"/>
        <w:jc w:val="both"/>
      </w:pPr>
      <w:r>
        <w:rPr>
          <w:rFonts w:ascii="Times New Roman"/>
          <w:b w:val="false"/>
          <w:i w:val="false"/>
          <w:color w:val="000000"/>
          <w:sz w:val="28"/>
        </w:rPr>
        <w:t xml:space="preserve">Руководитель Управления ______________________________________________  </w:t>
      </w:r>
    </w:p>
    <w:p>
      <w:pPr>
        <w:spacing w:after="0"/>
        <w:ind w:left="0"/>
        <w:jc w:val="both"/>
      </w:pPr>
      <w:r>
        <w:rPr>
          <w:rFonts w:ascii="Times New Roman"/>
          <w:b w:val="false"/>
          <w:i w:val="false"/>
          <w:color w:val="000000"/>
          <w:sz w:val="28"/>
        </w:rPr>
        <w:t>Авансовый отчет представляется не позднее трех дней после завершения командировки</w:t>
      </w:r>
    </w:p>
    <w:p>
      <w:pPr>
        <w:spacing w:after="0"/>
        <w:ind w:left="0"/>
        <w:jc w:val="both"/>
      </w:pPr>
      <w:bookmarkStart w:name="z56" w:id="23"/>
      <w:r>
        <w:rPr>
          <w:rFonts w:ascii="Times New Roman"/>
          <w:b w:val="false"/>
          <w:i w:val="false"/>
          <w:color w:val="000000"/>
          <w:sz w:val="28"/>
        </w:rPr>
        <w:t xml:space="preserve">
      Оборотная сторона  </w:t>
      </w:r>
    </w:p>
    <w:bookmarkEnd w:id="23"/>
    <w:p>
      <w:pPr>
        <w:spacing w:after="0"/>
        <w:ind w:left="0"/>
        <w:jc w:val="both"/>
      </w:pPr>
      <w:r>
        <w:rPr>
          <w:rFonts w:ascii="Times New Roman"/>
          <w:b w:val="false"/>
          <w:i w:val="false"/>
          <w:color w:val="000000"/>
          <w:sz w:val="28"/>
        </w:rPr>
        <w:t>Детальная расшифровка расходов (в инвалюте)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 w:id="24"/>
      <w:r>
        <w:rPr>
          <w:rFonts w:ascii="Times New Roman"/>
          <w:b w:val="false"/>
          <w:i w:val="false"/>
          <w:color w:val="000000"/>
          <w:sz w:val="28"/>
        </w:rPr>
        <w:t xml:space="preserve">
      ________________________________________  </w:t>
      </w:r>
    </w:p>
    <w:bookmarkEnd w:id="24"/>
    <w:p>
      <w:pPr>
        <w:spacing w:after="0"/>
        <w:ind w:left="0"/>
        <w:jc w:val="both"/>
      </w:pPr>
      <w:r>
        <w:rPr>
          <w:rFonts w:ascii="Times New Roman"/>
          <w:b w:val="false"/>
          <w:i w:val="false"/>
          <w:color w:val="000000"/>
          <w:sz w:val="28"/>
        </w:rPr>
        <w:t xml:space="preserve">       подпись командированного/подотчетного лица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ко всем расчетам прилагаются оправдательные документы  </w:t>
      </w:r>
    </w:p>
    <w:p>
      <w:pPr>
        <w:spacing w:after="0"/>
        <w:ind w:left="0"/>
        <w:jc w:val="both"/>
      </w:pPr>
      <w:r>
        <w:rPr>
          <w:rFonts w:ascii="Times New Roman"/>
          <w:b w:val="false"/>
          <w:i w:val="false"/>
          <w:color w:val="000000"/>
          <w:sz w:val="28"/>
        </w:rPr>
        <w:t xml:space="preserve">Представительские расходы списываются согласно акту, заверенному гербовой печатью за  </w:t>
      </w:r>
    </w:p>
    <w:p>
      <w:pPr>
        <w:spacing w:after="0"/>
        <w:ind w:left="0"/>
        <w:jc w:val="both"/>
      </w:pPr>
      <w:r>
        <w:rPr>
          <w:rFonts w:ascii="Times New Roman"/>
          <w:b w:val="false"/>
          <w:i w:val="false"/>
          <w:color w:val="000000"/>
          <w:sz w:val="28"/>
        </w:rPr>
        <w:t xml:space="preserve">подписью Начальника Канцелярии Президента Республики Казахстан, Заместителя   </w:t>
      </w:r>
    </w:p>
    <w:p>
      <w:pPr>
        <w:spacing w:after="0"/>
        <w:ind w:left="0"/>
        <w:jc w:val="both"/>
      </w:pPr>
      <w:r>
        <w:rPr>
          <w:rFonts w:ascii="Times New Roman"/>
          <w:b w:val="false"/>
          <w:i w:val="false"/>
          <w:color w:val="000000"/>
          <w:sz w:val="28"/>
        </w:rPr>
        <w:t xml:space="preserve">Руководителя Канцелярии Премьер-Министра Республики Казахстан, Руководителя  </w:t>
      </w:r>
    </w:p>
    <w:p>
      <w:pPr>
        <w:spacing w:after="0"/>
        <w:ind w:left="0"/>
        <w:jc w:val="both"/>
      </w:pPr>
      <w:r>
        <w:rPr>
          <w:rFonts w:ascii="Times New Roman"/>
          <w:b w:val="false"/>
          <w:i w:val="false"/>
          <w:color w:val="000000"/>
          <w:sz w:val="28"/>
        </w:rPr>
        <w:t xml:space="preserve">аппарата Министерства иностранных дел, Председателя Центральной избирательной  </w:t>
      </w:r>
    </w:p>
    <w:p>
      <w:pPr>
        <w:spacing w:after="0"/>
        <w:ind w:left="0"/>
        <w:jc w:val="both"/>
      </w:pPr>
      <w:r>
        <w:rPr>
          <w:rFonts w:ascii="Times New Roman"/>
          <w:b w:val="false"/>
          <w:i w:val="false"/>
          <w:color w:val="000000"/>
          <w:sz w:val="28"/>
        </w:rPr>
        <w:t xml:space="preserve">комиссии Республики Казахстан или лицом, им уполномоченным при направлении  </w:t>
      </w:r>
    </w:p>
    <w:p>
      <w:pPr>
        <w:spacing w:after="0"/>
        <w:ind w:left="0"/>
        <w:jc w:val="both"/>
      </w:pPr>
      <w:r>
        <w:rPr>
          <w:rFonts w:ascii="Times New Roman"/>
          <w:b w:val="false"/>
          <w:i w:val="false"/>
          <w:color w:val="000000"/>
          <w:sz w:val="28"/>
        </w:rPr>
        <w:t xml:space="preserve">должностных лиц государственных органов.  </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Дополнительно оплачено: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Командированное лицо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авиабилета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