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15c3" w14:textId="0c7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2021 года № 252. Зарегистрирован в Министерстве юстиции Республики Казахстан 29 марта 2021 года № 22408.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19 марта 2010 года "О государственной статистике"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14623, опубликован 11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Бюджетный мониторинг исполнения расходов бюджета осуществляется центральным и местными уполномоченными органами по исполнению бюджета, аппаратами акимов городов районного значения, сел, поселков, сельских округов на основе бюджетной отчетности по исполнению республиканского и соответствующих местных бюджетов, и информации, представляемой администраторами бюджетных программ.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обязательствами, экономией бюджетных средств, нераспределенными остатками резерва Правительства Республики Казахстан или местного исполнительного органа.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экономии бюджетных средств относится: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средств по результатам государственных закупок;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по фонду оплаты труда (далее – ФОТ): экономия по текущим затратам за счет наличия вакантных должностей, предоставления отпусков без содержания и выплаты по листкам временной нетрудоспособности, изменения графика отпусков, по социальному налогу, социальным отчислениям, оплате банковских услуг;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экономия бюджетных средств: курсовая разница, изменение ставки вознаграждения (интереса) по кредитам, займам, изменение индекса инфляции, остаток недоиспользованных средств, сложившийся за счет изменения цен и натурального объема потребления, экономия по командировочным расходам, уменьшение фактического количества получателей бюджетных средств, против запланированного, изменение плана мероприятий по текущим затратам, в связи с переносом сроков выезда и проведения мероприятий, нераспределенный остаток по распределяемым бюджетным программам, включая представительские затраты и заграничные командировки, экономия, полученная в результате сокращения или оптимизации бюджетных средств при условии достижения результатов.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отчетного года к неосвоению бюджетных средств прибавляется сумма неосвоения целевых трансфертов на развитие, выделенных в истекшем финансовом году, разрешенных доиспользовать по решению Правительства Республики Казахстан или местных исполнительных органов в текущем финансовом году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кредитов, выделенных из вышестоящего бюджета.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проведенного бюджетного мониторинга центральный и местные уполномоченные органы по исполнению бюджета ежемесячно в течение первых пяти рабочих дней месяца, следующего за отчетным месяцем, направляют администраторам бюджетных программ, за исключением администраторов бюджетных программ, осуществляющих разведывательную и контрразведывательную деятельность, а также обеспечивающих безопасность охраняемых лиц и объектов, информацию-напоминание о непринятых обязательствах и несвоевременном выполнении плана финансирования по платежам в разрезе бюджетных программ (подпрограмм), согласно приложению 7 к настоящей Инструкции.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Администраторам бюджетных программ, осуществляющим разведывательную и контрразведывательную деятельность, а также обеспечивающим безопасность охраняемых лиц и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ежемесячно, в течение первых пяти рабочих дней месяца, следующего за отчетным месяцем, направляется напоминание о представлении информации о принятых, но не оплаченных обязательствах.";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Отчет о результатах мониторинга реализации бюджетных программ (подпрограмм) подписывается руководителем аппарата центрального исполнительного органа (должностное лицо, на которого в установленном порядке возложены полномочия руководителя аппарата центрального исполнительного органа) или руководителем государственного учреждения, расшифровкой подписи (фамилия и инициалы).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мониторинга реализации бюджетных программ (подпрограмм) представляется администраторами бюджетных программ в электронном виде.";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реализации бюджетных программ (подпрограмм)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на ____________________ года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1-МАБП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администратор бюджетных программ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уполномоченному органу по исполнению бюджета или аппарату акима города районного значения, села, поселка, сельского округа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местных бюджетных программ - не позднее первых пяти рабочих дней месяца, следующего за отчетным месяцем и за отчетный год – не позднее 20 января года, следующего за отчетным финансовым годом;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администраторов республиканских бюджетных программ не позднее первых семи рабочих дней месяца, следующего за отчетным месяцем и за отчетный год – не позднее 20 января года, следующего за отчетным финансовым годом.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_____________________________________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непринятых обязательств (графа 8- графа.6)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 ные обязательства</w:t>
            </w:r>
          </w:p>
        </w:tc>
      </w:tr>
      <w:tr>
        <w:trPr/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10/ графа 7х100)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ожидаемого исполнения (графа 12/ графа 5х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сумма неисполнения на год (графа 12 – графа 5)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по платежам (графа 10- графа 7)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Правительства или местных исполнительных органов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период, (графа 15- графа 16- графа 20)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фонду оплаты труда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администратора бюджетных программ причин неосвоения за отчетный период)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администратора бюджетных программ причин несвоевременного принятия либо непринятия обязательств)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 (должностное лицо,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 или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 (подпись) (расшифровка подписи)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графа 12 заполняется, начиная с итогов семи месяцев текущего года и до конца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30 настоящей Инструкции;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неосвоению бюджетных средств,</w:t>
      </w:r>
      <w:r>
        <w:br/>
      </w:r>
      <w:r>
        <w:rPr>
          <w:rFonts w:ascii="Times New Roman"/>
          <w:b/>
          <w:i w:val="false"/>
          <w:color w:val="000000"/>
        </w:rPr>
        <w:t>выделенных из республиканского бюджета за ______________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по платежам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2-графа 3- графа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целевых трансфертов на развитие,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неосвоение бюджетных средств республиканского бюджета (графа 5+графа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центрального уполномоченного органа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исполнению бюджета 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ожидаемом исполнении плана финансирования по платежам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_______________________ 20______ года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(республиканский)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(ежемесячно)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платежам с начала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платежам на предстоящий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с нарастающим итогом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предстоящий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7 / графа 5 х 100)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8 / графа 6 х 100)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(графа 7-графа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(графа 8-графа 6)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 (должностное лицо,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которое в установленном порядке возложены полномочия 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 или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 (подпись) (расшифровка подписи)</w:t>
      </w:r>
    </w:p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 ____________ 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