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e09c" w14:textId="285e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16 января 2015 года № 17 «Об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марта 2021 года № 28. Зарегистрирован в Министерстве юстиции Республики Казахстан 29 марта 2021 года № 22405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16 января 2015 года № 17 «Об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имуществом» (зарегистрирован в Реестре государственной регистрации нормативных правовых актов за № 10111, опубликован 27 января 2015 года в информационно-правовой системе «Әділет»)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«5. Передача объекта в доверительное управление без права последующего выкупа осуществляется на тендерной основе, за исключением следующих случаев: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 передачи объекта в оплату уставного капитала юридических лиц, при наличии решения Правительства Республики Казахстан или местного исполнительного органа о передаче его в оплату уставного капитала юридического лица;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передачи газопроводов и объектов электро-энергоснабжения;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передачи стратегических объектов, а также пакетов акций (долей участия) в юридических лицах, в собственности которых находятся стратегические объекты;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передачи объектов недвижимости и акций акционерных обществ, созданных в реализацию международных соглашений;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передачи государственных информационных систем;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передачи объектов, закрепленных на балансе государственных учреждений и государственных предприятий уголовно-исполнительной системы;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передачи голосующих акций (долей участия в уставном капитале) юридических лиц автономным организациям образования, Национальной палате предпринимателей Республики Казахстан и юридическим лицам, входящим в ее систему, Всемирной Aссоциации казахов;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8) передачи автомобильных дорог общего пользования международного и республиканского значения Национальному оператору по управлению автомобильными дорогами для строительства, реконструкции, организации платного движения;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9) передачи государственного пакета акций Национального оператора по управлению автомобильными дорогами;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10) передачи объектов культуры в виде комплексов, включающих здания, сооружения, оборудования и иное имущество, созданных для развития оперного и балетного искусства, общей площадью не менее 40 000 квадратных метров;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11) передачи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имуществу, согласно перечню, утверждаемому уполномоченным органом по государственному имуществу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12) передачи недвижимого имущества Национальному оператору в области здравоохранения для организации строительства, содержания и эксплуатации объектов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13) передачи государственных пакетов акций (долей участия) юридических лиц, зарегистрированных на территории Международного финансового центра «Aстана» акционерному обществу «Aдминистрация Международного финансового центра «Aстана»;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14) передачи субъекту государственной монополии в сферах информатизации и обеспечения информационной безопасности объектов органов национальной безопасности, предназначенных для обеспечения информационной безопасности.».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политики управления государственными активами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национальной экономики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Иргалиев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