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c160" w14:textId="fdfc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заключения соглашения об инвестиционном налоговом кредите для получения инвестиционного налогового кредита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26 марта 2021 года № 11-1-4/106. Зарегистрирован в Министерстве юстиции Республики Казахстан 26 марта 2021 года № 22396. Утратил силу приказом Министра иностранных дел Республики Казахстан от 30 октября 2025 года № 11-1-4/644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иностранных дел РК от 30.10.2025 </w:t>
      </w:r>
      <w:r>
        <w:rPr>
          <w:rFonts w:ascii="Times New Roman"/>
          <w:b w:val="false"/>
          <w:i w:val="false"/>
          <w:color w:val="000000"/>
          <w:sz w:val="28"/>
        </w:rPr>
        <w:t>№ 11-1-4/644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Кодекса Республики Казахстан от 25 декабря 2017 года "О налогах и других обязательных платежах в бюджет" (Налоговый кодекс)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 соглашения об инвестиционном налоговом кредите для получения инвестиционного налогового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по инвестициям Министерства иностранных дел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приказа на интернет-ресурсе Министерства иностранных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 выполнении мероприятий, предусмотренных в подпунктах 1) и 2)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курирующего заместителя Министра иностранных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М. Тілеуберді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11-1-4/106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заключения соглашения об инвестиционном налоговом кредите для получения инвестиционного налогового кредита</w:t>
      </w:r>
    </w:p>
    <w:bookmarkEnd w:id="0"/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заключения соглашения об инвестиционном налоговом кредите для получения инвестиционного налогового кредита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Кодекса Республики Казахстан "О налогах и других обязательных платежах в бюджет (Налоговый кодекс)".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иностранных дел РК от 13.03.2023 </w:t>
      </w:r>
      <w:r>
        <w:rPr>
          <w:rFonts w:ascii="Times New Roman"/>
          <w:b w:val="false"/>
          <w:i w:val="false"/>
          <w:color w:val="000000"/>
          <w:sz w:val="28"/>
        </w:rPr>
        <w:t>№ 11-1-4/106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заявитель – юридическое лицо, </w:t>
      </w:r>
      <w:r>
        <w:rPr>
          <w:rFonts w:ascii="Times New Roman"/>
          <w:b w:val="false"/>
          <w:i w:val="false"/>
          <w:color w:val="000000"/>
          <w:sz w:val="28"/>
        </w:rPr>
        <w:t>заключившее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инвестиционный </w:t>
      </w:r>
      <w:r>
        <w:rPr>
          <w:rFonts w:ascii="Times New Roman"/>
          <w:b w:val="false"/>
          <w:i w:val="false"/>
          <w:color w:val="000000"/>
          <w:sz w:val="28"/>
        </w:rPr>
        <w:t>контракт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 уполномоченным органом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инвестиционного проекта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предусматривающий осуществление инвестиций и предоставление инвестиционных </w:t>
      </w:r>
      <w:r>
        <w:rPr>
          <w:rFonts w:ascii="Times New Roman"/>
          <w:b w:val="false"/>
          <w:i w:val="false"/>
          <w:color w:val="000000"/>
          <w:sz w:val="28"/>
        </w:rPr>
        <w:t>преференций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заявление – заявление на предоставление инвестиционного налогового 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инвестиционный налоговый кредит – изменение срока уплаты налогов предстоящих периодов путем уменьшения платежей по ним в течение определенного периода на 100 (сто) процентов с последующей поэтапной уплатой суммы 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инвестиционный контракт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договор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инвестиционного проекта</w:t>
      </w:r>
      <w:r>
        <w:rPr>
          <w:rFonts w:ascii="Times New Roman"/>
          <w:b w:val="false"/>
          <w:i w:val="false"/>
          <w:color w:val="000000"/>
          <w:sz w:val="28"/>
        </w:rPr>
        <w:t>, за исключением реализации инвестиционного приоритетного проекта и проекта, реализуемого по соглашению об инвестициях, предусматривающий осуществление инвестиций и предоставление инвестиционных преференций, заключенный между уполномоченным органом и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орган государственных доходов – </w:t>
      </w:r>
      <w:r>
        <w:rPr>
          <w:rFonts w:ascii="Times New Roman"/>
          <w:b w:val="false"/>
          <w:i w:val="false"/>
          <w:color w:val="000000"/>
          <w:sz w:val="28"/>
        </w:rPr>
        <w:t>налоговый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месту регистрационного учета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соглашение о предоставлении инвестиционного налогового кредита между уполномоченным органом по инвестициям и заявителем об изменении срока уплаты налогов предстоящих периодов, в соответствии с которым налогоплательщикам предоставляется возможность в течение определенного срока уменьшать на 100 (сто) процентов свои платежи по налогу с последующей поэтапной уплатой суммы 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уполномоченный орган по инвестициям – </w:t>
      </w:r>
      <w:r>
        <w:rPr>
          <w:rFonts w:ascii="Times New Roman"/>
          <w:b w:val="false"/>
          <w:i w:val="false"/>
          <w:color w:val="000000"/>
          <w:sz w:val="28"/>
        </w:rPr>
        <w:t>Комитет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инвестициям Министерства иностранных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график платежей – график погашения инвестиционного налогового кредита, согласованный и подписанный органом государственных доходов и заявителем, с печатями с двух сторон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Решение о предоставлении инвестиционного налогового кредита принимается на основании заявления и прилагаемых к нему документов заявителя, оформляется соглашением об инвестиционном налоговом кредите на основании </w:t>
      </w:r>
      <w:r>
        <w:rPr>
          <w:rFonts w:ascii="Times New Roman"/>
          <w:b w:val="false"/>
          <w:i w:val="false"/>
          <w:color w:val="000000"/>
          <w:sz w:val="28"/>
        </w:rPr>
        <w:t>Типового 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инвестиционном налоговом кредите согласно приложению к настоящим Правилам (далее – Типовое соглашение).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приема и рассмотрения заявления на предоставление инвестиционного налогового кредита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4. Для получения инвестиционного налогового кредита заявитель обращается с заявлением на бумажном носителе в орган государственных доходов на государственном и русском языках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 заявителя или доверенность на представителя с документом, удостоверяющим личность уполномоченного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копия </w:t>
      </w:r>
      <w:r>
        <w:rPr>
          <w:rFonts w:ascii="Times New Roman"/>
          <w:b w:val="false"/>
          <w:i w:val="false"/>
          <w:color w:val="000000"/>
          <w:sz w:val="28"/>
        </w:rPr>
        <w:t>инвестиционного контракта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 всеми приложениями, заверенная печатью юридического лица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график платежей.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Заявитель самостоятельно составляет предварительный график платежей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Типовому соглашению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График платежей подписывается заявителем и органом государственных доходов, и заверяется печатями с двух сторон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Орган государственных доходов рассматривает полученные документы заявителя в течение 5 (пяти)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обращения заявителя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прием заявления осуществляется следующим рабочим днем.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Министра иностранных дел РК от 13.03.2023 </w:t>
      </w:r>
      <w:r>
        <w:rPr>
          <w:rFonts w:ascii="Times New Roman"/>
          <w:b w:val="false"/>
          <w:i w:val="false"/>
          <w:color w:val="000000"/>
          <w:sz w:val="28"/>
        </w:rPr>
        <w:t>№ 11-1-4/106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При рассмотрении заявления орган государственных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проверяет наличие или отсутствие </w:t>
      </w:r>
      <w:r>
        <w:rPr>
          <w:rFonts w:ascii="Times New Roman"/>
          <w:b w:val="false"/>
          <w:i w:val="false"/>
          <w:color w:val="000000"/>
          <w:sz w:val="28"/>
        </w:rPr>
        <w:t>задолженности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налогам и другим обязательным платежам в бюджет и задолженности по </w:t>
      </w:r>
      <w:r>
        <w:rPr>
          <w:rFonts w:ascii="Times New Roman"/>
          <w:b w:val="false"/>
          <w:i w:val="false"/>
          <w:color w:val="000000"/>
          <w:sz w:val="28"/>
        </w:rPr>
        <w:t>социальным платежам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у заявителя на дату рассмотрения полученных документов от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согласовывает и утверждает предварительный график платежей.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наличия налоговой задолженности и задолженности по социальным платежам на дату подачи заявления, орган государственных доходов отказывает в утверждении графика платежей с предоставлением мотивированного ответа в течение 5 (пяти) рабочих дней. В случае несогласия с предоставленным графиком платежей, орган государственных доходов возвращает график платежей и направляет письменный ответ со своими замечаниями. В случае устранения замечаний органа государственных доходов, заявитель вправе подать заявление повторно.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По результатам рассмотрения, в случае отсутствия налоговой задолженности, орган государственных доходов направляет в электронном виде утвержденный график платежей, а также документы, предоставленные заявителем, указанные в подпунктах 1) и 2) пункта 4 настоящих Правил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инвестициям.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Уполномоченный орган по инвестициям рассматривает документы, указанные в пункте 7 настоящих Правил, в течение 20 (двадцати) рабочих дней с момента их получения и принимает решение о предоставлении инвестиционного налогового кредита либо об отказе в предоставлении инвестиционного налогового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В случае принятия решения об отказе в предоставлении инвестиционного налогового кредита, уполномоченный орган по инвестициям направляет мотивированный ответ заявителю в течение 10 (десяти) рабочих дней с момента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Уполномоченный орган по инвестициям при рассмотрении заявления проверяет </w:t>
      </w:r>
      <w:r>
        <w:rPr>
          <w:rFonts w:ascii="Times New Roman"/>
          <w:b w:val="false"/>
          <w:i w:val="false"/>
          <w:color w:val="000000"/>
          <w:sz w:val="28"/>
        </w:rPr>
        <w:t>инвестиционный контракт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предмет возможности предоставления инвестиционного налогового кредита с учетом срока действия инвестиционного контракта и сроков ввода в эксплуатацию объектов инвестиционной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Инвестиционный налоговый кредит предоставляется в рамках инвестиционного контракта до ввода объекта инвестиционной деятельности в эксплуатацию. В случае если рабочей программой предусматривается ввод двух и более фиксированных активов, инвестиционный налоговый кредит предоставляется до даты ввода в эксплуатацию первого фиксированного актива по рабочей программе.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Уполномоченный орган по инвестициям в течение 10 (десяти) рабочих дней со дня принятия положительного решения о предоставлении инвестиционного налогового кредита подготавливает для подписания два экземпляра соглашения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Типового 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направляет их заявителю для подписания нарочно.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Заявитель в течение 30 (тридцати) календарных дней с момента получения экземпляров соглашения подписывает их, заверяет печатью (при наличии) и направляет в уполномоченный орган по инвестициям.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Соглашение подписывается и регистрируется уполномоченным органом по инвестициям в течение 5 (пяти) рабочих дней со дня получения двух экземпляров от заявителя с подписью руководителя заявителя и печатью (при наличии), один экземпляр соглашения направляется заявителю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Копия соглашения, подписанная обеими сторонами и заверенная печатью юридического лица (при наличии), не позднее 5 (пяти) календарных дней со дня его получения направляется заявителем в орган государственных доходов.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Контроль за своевременным исполнением налоговых обязательств осуществляется органом государственных доходов.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В случае нарушения заявителем условий соглашения, орган государственных доходов в течение 5 (пяти) рабочих дней направляет уведомление в уполномоченный орган по инвестициям в целях досрочного расторжения.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об инвестиционном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налоговом кредите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 кредита</w:t>
            </w:r>
          </w:p>
        </w:tc>
      </w:tr>
    </w:tbl>
    <w:bookmarkStart w:name="z5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соглашение об инвестиционном налоговом кредите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Типовое соглашение с изменениями, внесенными приказом Министра иностранных дел РК от 13.03.2023 </w:t>
      </w:r>
      <w:r>
        <w:rPr>
          <w:rFonts w:ascii="Times New Roman"/>
          <w:b w:val="false"/>
          <w:i w:val="false"/>
          <w:color w:val="000000"/>
          <w:sz w:val="28"/>
        </w:rPr>
        <w:t>№ 11-1-4/106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(число, месяц, год)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Комитет по инвестициям Министерства иностранных дел Республики Казахстан в лице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руководителя или лица, исполняющего его обязанности) действующего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(далее – Уполномоченный орган) (положения или приказа) 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 Республики Казахстан, номер, дата государственной регистрации,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номер) в лице (фамилия, имя, отчество (при наличии) первого руководителя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иного уполномоченного лица), действующего на основании _________________________ (далее – Заявитель),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осуществляющего реализацию инвестиционного проекта по инвестиционному контракту между Заявителем и Уполномоченным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органом от _____ № ____________, именуемые в дальнейшем Стороны, заключили настоящее Соглашение об инвестиционном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налоговом кредите (далее – Соглашение).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Основные понятия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Основные понятия, используемые в Соглашении: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Инвестиционный налоговый кредит – изменение срока уплаты налогов предстоящих периодов, путем уменьшения платежей по ним в течении определенного периода на 100 (сто) процентов с последующей поэтапной уплатой суммы кредита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49-1 Налогового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Инвестиционный контракт – договор на реализацию инвестиционного проекта, за исключением реализации инвестиционного приоритетного проекта и проекта, реализуемого по соглашению об инвестициях, предусматривающих осуществление инвестиций и предоставление инвестиционных преференций, заключенных между уполномоченным государственным органом и Заявителем (дата,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доходы – доходы, получаемые от инвестиционной деятельности или связанные с ней, независимо от формы, в которой они выплачиваются, включая прибыль, дивиденды и другие вознаграждения;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форс-мажор – обстоятельства непреодолимой силы, осложняющие ход или приводящие к невозможности дальнейшего исполнения инвестиционного контракта (стихийные явления, военные действия, чрезвычайное положение и т.п.);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третье лицо – любое лицо, не являющееся Стороной по Соглашению;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Налоговый кодекс –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График платежей – график погашения инвестиционного налогового кредита, согласованный и подписанный территориальным органом государственных доходов по месту регистрации Заявителя и Заявителем, с печатями с двух сторон (при наличии), и являющийся неотъемлемой частью Соглашения согласно Приложению к настоящему Соглашению;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Орган государственных доходов – налоговый орган по месту регистрационного учета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Предмет Соглашения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Предметом Соглашения является предоставление Уполномоченным органом Заявителю права изменить срок уплаты корпоративного подоходного налога и/или налога на имущество в отношении предстоящих периодов, в рамках инвестиционного контракта, на основании графика платежей, при соблюдении Заявителем следующих условий,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51-1 Налогового кодекса, в рамках срока действия Соглашения: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не применяются специальные налоговые режимы,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разделом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 осуществляет производство и (или) реализацию всех видов спирта, алкогольной продукции, табачных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налогообложение не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разделами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Заявитель уплачивает платежи по корпоративному подоходному налогу и/или налогу на имущество равными долями, поэтапно, либо единовременно раз в год, по истечению срока действия Инвестиционного налогового кредита в соответствии с окончательным Графиком платежей в Приложении к Соглашению.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Инвестиционный налоговый кредит предоставляется в рамках Инвестиционного контракта до ввода объекта инвестиционной деятельности в эксплуатацию.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случае, если рабочей программой предусматривается ввод двух и более фиксированных активов, Инвестиционный налоговый кредит предоставляется до даты ввода в эксплуатацию первого фиксированного актива по рабочей программе.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уменьшения и уплаты налоговых платежей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Инвестиционный налоговый кредит предоставляет Заявителю право уменьшить платежи по корпоративному подоходному налогу и (или) налогу на имущество на 100 (сто) процентов в каждом отчетном периоде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49-1 Налогового кодекса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уменьшения корпоративного подоходного налога Заявителя на 100 (сто) процентов, начиная и исчисляя с 1 января года, в котором заключено Соглашение;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исчисления налога на имущество по ставке 0 (ноль) процентов к налоговой базе, начиная и исчисляя с 1 числа месяца, в котором первый актив учтен в составе основных средств, указанных в Инвестиционном контракте,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49-1 Налогового кодекса если Заявитель имеет убыток, перенос убытка осуществляется в порядке, определенном Налоговым кодексом. При этом срок Инвестиционного налогового кредита не продлевается.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Инвестиционный налоговый кредит предоставляется только в отношении фиксированных активов, указанных в Инвестиционном контракте.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Накопленная сумма Инвестиционного налогового кредита по корпоративному подоходному налогу погашается поэтапно, равными долями, либо единовременно раз в год в течении но не более 5 (пяти) последовательных лет согласно Графику платежей, начиная с 1 января года, следующего за годом истечения срока инвестиционного налогового кредита по корпоративному подоходному налогу.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Накопленная сумма Инвестиционного налогового кредита по налогу на имущество погашается поэтапно, равными долями, в течении но не более 3 (трех) последовательных лет, согласно Графику платежей, начиная с 1 числа месяца, следующего за месяцем в котором истек срок действия Инвестиционного налогового кредита по налогу на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Права Сторон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10. Уполномоченный орган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требовать от Заявителя исполнение всех своих обязанностей и условий Соглашения, а также запрашивать информацию, касающуюся исполнения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иное, предусмотренное Положением об Уполномоченном органе 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Заявитель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предпринимать любые действия, не противоречащие условиям Соглашения и законодательству Республики Казахстан для его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самостоятельно составлять и определять График платежей, который по согласованию и утверждению с органом государственных доходов.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Обязанности сторон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12. Уполномоченный орган в пределах своей компетенции обязуется посредством заключения Соглашения предоставить инвестиционный налоговый кредит и добросовестно соблюдать условия исполнения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Заявитель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самостоятельно составить и утвердить в налоговом органе предварительный График платежей, а затем предоставить окончательный График платежей в орган государственных доходов, после завершения инвестиционного налогового 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добросовестно соблюдать условия исполнения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течение срока действия Соглашения не отчуждать либо передавать во владение, пользование или распоряжение третьим лицам оборудование или иное имущество, в отношении которого был предоставлен Инвестиционный налоговый кредит;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вести раздельный налоговый учет по налогам, в отношении которых был предоставлен Инвестиционный налоговый кредит в соответствии с Соглашением;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 истечении срока действия Инвестиционного налогового кредита, соблюдать порядок погашения согласно Графику платежей;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направить копию Соглашения, подписанного обеими Сторонами, с печатью (при наличии) не позднее 5 (пяти) календарных дней со дня его получения в орган государственных доходов;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соблюдать все требования Налогового кодекса в отношении своевременной сдачи финансовой отчетности по налогам, в том числе и по корпоративному подоходному налогу и налогу на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Ответственность сторон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14. Стороны не несут ответственность за неисполнение условий Соглашения, если оно явилось результатом форс-мажорных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В случае досрочного прекращения по основанию, указанному в пункте 2 Соглашения, Заявитель обязан уплатить все неуплаченные ранее в соответствии с Соглашением суммы налогов и 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В случае досрочного расторжения в связи с нарушением Заявителем условия, предусмотренного в подпункте 2) пунктом 13 Соглашения, Заявитель обязан и согласен уплатить все неуплаченные ранее в соответствии с Соглашением суммы налогов, а также соответствующие пени, начисленные за каждый календарный день действия Соглашения в размере 1,25-кратной базовой ставки Национального Банка Республики Казахстан на дату платежа за период от заключения до расторжения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Конфиденциальность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17. В соответствии с законодательством Республики Казахстан Стороны соблюдают условия конфиденциальности по всем документам, информации и отчетам, относящимся к Соглашению.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Ни одна из Сторон не вправе раскрывать информацию, касающуюся содержания Соглашения, без получения письменного согласия другой Стороны, кроме случаев, когда: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информация используется в ходе судебного разбирательства;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информация представляется банку или иной финансовой организации, у которой Сторона по Соглашению, получает финансовые средства, при условии, что такой банк или финансовая организация берут на себя обязательство соблюдения условий конфиденциальности такой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Досрочное прекращение и расторжение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19. Досрочное прекращение Инвестиционного контракта влечет досрочное прекращение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Действие Соглашения досрочно прекращается по соглашению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Срок действия Соглашения прекращается досрочно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уплаты налогоплательщиком всей суммы налогов и пени, в отношении которых был предоставлен Инвестиционный налоговый кредит;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нарушения Заявителем условий Соглашения, установленных Налоговым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 решению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В случае, предусмотренном в подпункте 3) пункта 21 Соглашения, Уполномоченный орган направляет уведомление Заявителю о неисполнении и/или ненадлежащем исполнении условий Соглашения с требованием устранения соответствующих нарушений в течении 2 (двух) месяцев со дня получения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Информация о расторжении Соглашения по основаниям, указанным в пункте 21 Соглашения, направляется Уполномоченным органом в целях обеспечения защиты экономических интересов государства в орган государственных доходов для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Разрешение споров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24. В случае возникновения споров и разногласий между Сторонами, Стороны должны приложить все усилия для урегулирования споров путем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В случае недостижения Сторонами согласия, разрешение споров осуществляется в судебном порядке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Стороны не освобождаются от выполнения обязательств, установленных Соглашением, до полного разрешения возникших споров и разногласий.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Применимое право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27. Положения Соглашения регулируются и толкуются действующим правом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Срок действия Соглашения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28. Соглашение вступает в силу с момента его регистрации в Уполномоченном органе и действует до полного исполнения Сторонами своих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Язык Соглашения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29. Текст Соглашения, изменения, приложения, дополнительные документы, прилагаемые к нему, составляются на государственном и русском языках. Все экземпляры являются равно аутентичными и имеют одинаковую юридическую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Дополнительные положения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30. Соглашение подписано __ _________ ____ года в городе Астана, Республика Казахстан, уполномоченными представителями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– в редакции приказа Министра иностранных дел РК от 13.03.2023 </w:t>
      </w:r>
      <w:r>
        <w:rPr>
          <w:rFonts w:ascii="Times New Roman"/>
          <w:b w:val="false"/>
          <w:i w:val="false"/>
          <w:color w:val="000000"/>
          <w:sz w:val="28"/>
        </w:rPr>
        <w:t>№ 11-1-4/106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31. Любые изменения и дополнения к Соглашению совершаются в той же форме, что и заключение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32. В части, неурегулированной Соглашением, Стороны руководствуются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 М.П.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соглашению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инвестиционном налоговом кредите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– в редакции приказа Министра иностранных дел РК от 13.03.2023 </w:t>
      </w:r>
      <w:r>
        <w:rPr>
          <w:rFonts w:ascii="Times New Roman"/>
          <w:b w:val="false"/>
          <w:i w:val="false"/>
          <w:color w:val="000000"/>
          <w:sz w:val="28"/>
        </w:rPr>
        <w:t>№ 11-1-4/106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государственных доходов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 и подпись уполномоченного должностного лица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 и подпись уполномоченного должностного лица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 (при ее наличии)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платежей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Общая сумма накопленного кредита по корпоративному подоходном налогу за период с_____ по ______ составляет ____________ (прописью)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Общая сумма накопленного кредита по налогу на имущество за период с __ по___ составляет (прописью)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Окончательный срок оплаты инвестиционного налогового кредита по корпоративному подоходному налогу: "___"_______________20__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Окончательный срок оплаты инвестиционного налогового кредита по налогу на имущество: "___"________________ 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платежа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задолженности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к погашению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Заявитель: подпись и печать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Орган государственных доходов (следует прописать): подпись и печать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