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c160" w14:textId="fdfc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соглашения об инвестиционном налоговом кредите для получения инвестиционного налогового кредита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26 марта 2021 года № 11-1-4/106. Зарегистрирован в Министерстве юстиции Республики Казахстан 26 марта 2021 года № 22396. Утратил силу приказом Министра иностранных дел Республики Казахстан от 30 октября 2025 года № 11-1-4/644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иностранных дел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11-1-4/644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от 25 декабря 2017 года "О налогах и других обязательных платежах в бюджет" (Налоговый кодекс)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соглашения об инвестиционном налоговом кредите для получения инвестиционного налогового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инвестициям Министерства иностранных дел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заместителя Министра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11-1-4/106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соглашения об инвестиционном налоговом кредите для получения инвестиционного налогового кредита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заключения соглашения об инвестиционном налоговом кредите для получения инвестиционного налогового кредита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иностранных дел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заявитель – юридическое лицо, </w:t>
      </w:r>
      <w:r>
        <w:rPr>
          <w:rFonts w:ascii="Times New Roman"/>
          <w:b w:val="false"/>
          <w:i w:val="false"/>
          <w:color w:val="000000"/>
          <w:sz w:val="28"/>
        </w:rPr>
        <w:t>заключившее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инвестиционный </w:t>
      </w:r>
      <w:r>
        <w:rPr>
          <w:rFonts w:ascii="Times New Roman"/>
          <w:b w:val="false"/>
          <w:i w:val="false"/>
          <w:color w:val="000000"/>
          <w:sz w:val="28"/>
        </w:rPr>
        <w:t>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уполномоченным органом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инвестиционного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предусматривающий осуществление инвестиций и предоставление инвестиционных </w:t>
      </w:r>
      <w:r>
        <w:rPr>
          <w:rFonts w:ascii="Times New Roman"/>
          <w:b w:val="false"/>
          <w:i w:val="false"/>
          <w:color w:val="000000"/>
          <w:sz w:val="28"/>
        </w:rPr>
        <w:t>преференций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заявление – заявление на предоставление инвестиционного налогового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инвестиционный налоговый кредит – изменение срока уплаты налогов предстоящих периодов путем уменьшения платежей по ним в течение определенного периода на 100 (сто) процентов с последующей поэтапной уплатой суммы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инвестиционный 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договор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инвестиционного проекта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реализации инвестиционного приоритетного проекта и проекта, реализуемого по соглашению об инвестициях, предусматривающий осуществление инвестиций и предоставление инвестиционных преференций, заключенный между уполномоченным органом 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орган государственных доходов – </w:t>
      </w:r>
      <w:r>
        <w:rPr>
          <w:rFonts w:ascii="Times New Roman"/>
          <w:b w:val="false"/>
          <w:i w:val="false"/>
          <w:color w:val="000000"/>
          <w:sz w:val="28"/>
        </w:rPr>
        <w:t>налоговый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месту регистрационного учета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соглашение о предоставлении инвестиционного налогового кредита между уполномоченным органом по инвестициям и заявителем об изменении срока уплаты налогов предстоящих периодов, в соответствии с которым налогоплательщикам предоставляется возможность в течение определенного срока уменьшать на 100 (сто) процентов свои платежи по налогу с последующей поэтапной уплатой суммы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уполномоченный орган по инвестициям – </w:t>
      </w:r>
      <w:r>
        <w:rPr>
          <w:rFonts w:ascii="Times New Roman"/>
          <w:b w:val="false"/>
          <w:i w:val="false"/>
          <w:color w:val="000000"/>
          <w:sz w:val="28"/>
        </w:rPr>
        <w:t>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инвестициям Министерства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график платежей – график погашения инвестиционного налогового кредита, согласованный и подписанный органом государственных доходов и заявителем, с печатями с двух сторон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о предоставлении инвестиционного налогового кредита принимается на основании заявления и прилагаемых к нему документов заявителя, оформляется соглашением об инвестиционном налоговом кредите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инвестиционном налоговом кредите согласно приложению к настоящим Правилам (далее – Типовое соглашение).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рассмотрения заявления на предоставление инвестиционного налогового кредита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Для получения инвестиционного налогового кредита заявитель обращается с заявлением на бумажном носителе в орган государственных доходов на государственном и русском языках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заявителя или доверенность на представителя с документом, удостоверяющим личность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копия 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инвестиционного контракта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всеми приложениями, заверенная печатью юридического лица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график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Заявитель самостоятельно составляет предварительный график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График платежей подписывается заявителем и органом государственных доходов, и заверяется печатями с двух сторон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 государственных доходов рассматривает полученные документы заявителя в течение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заявления осуществляется следующим рабочим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иностранных дел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рассмотрении заявления орган государственных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проверяет наличие или отсутствие </w:t>
      </w:r>
      <w:r>
        <w:rPr>
          <w:rFonts w:ascii="Times New Roman"/>
          <w:b w:val="false"/>
          <w:i w:val="false"/>
          <w:color w:val="000000"/>
          <w:sz w:val="28"/>
        </w:rPr>
        <w:t>задолженности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налогам и другим обязательным платежам в бюджет и задолженности по </w:t>
      </w:r>
      <w:r>
        <w:rPr>
          <w:rFonts w:ascii="Times New Roman"/>
          <w:b w:val="false"/>
          <w:i w:val="false"/>
          <w:color w:val="000000"/>
          <w:sz w:val="28"/>
        </w:rPr>
        <w:t>социальным платежам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у заявителя на дату рассмотрения полученных документов от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согласовывает и утверждает предварительный график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наличия налоговой задолженности и задолженности по социальным платежам на дату подачи заявления, орган государственных доходов отказывает в утверждении графика платежей с предоставлением мотивированного ответа в течение 5 (пяти) рабочих дней. В случае несогласия с предоставленным графиком платежей, орган государственных доходов возвращает график платежей и направляет письменный ответ со своими замечаниями. В случае устранения замечаний органа государственных доходов, заявитель вправе подать заявление повторно.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 результатам рассмотрения, в случае отсутствия налоговой задолженности, орган государственных доходов направляет в электронном виде утвержденный график платежей, а также документы, предоставленные заявителем, указанные в подпунктах 1) и 2) пункта 4 настоящих Правил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Уполномоченный орган по инвестициям рассматривает документы, указанные в пункте 7 настоящих Правил, в течение 20 (двадцати) рабочих дней с момента их получения и принимает решение о предоставлении инвестиционного налогового кредита либо об отказе в предоставлении инвестиционного налогового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 принятия решения об отказе в предоставлении инвестиционного налогового кредита, уполномоченный орган по инвестициям направляет мотивированный ответ заявителю в течение 10 (десяти) рабочих дней с момента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Уполномоченный орган по инвестициям при рассмотрении заявления проверяет </w:t>
      </w:r>
      <w:r>
        <w:rPr>
          <w:rFonts w:ascii="Times New Roman"/>
          <w:b w:val="false"/>
          <w:i w:val="false"/>
          <w:color w:val="000000"/>
          <w:sz w:val="28"/>
        </w:rPr>
        <w:t>инвестиционный 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предмет возможности предоставления инвестиционного налогового кредита с учетом срока действия инвестиционного контракта и сроков ввода в эксплуатацию объектов инвестиционной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Инвестиционный налоговый кредит предоставляется в рамках инвестиционного контракта до ввода объекта инвестиционной деятельности в эксплуатацию. В случае если рабочей программой предусматривается ввод двух и более фиксированных активов, инвестиционный налоговый кредит предоставляется до даты ввода в эксплуатацию первого фиксированного актива по рабочей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Уполномоченный орган по инвестициям в течение 10 (десяти) рабочих дней со дня принятия положительного решения о предоставлении инвестиционного налогового кредита подготавливает для подписания два экземпляра соглашения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направляет их заявителю для подписания нарочно.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Заявитель в течение 30 (тридцати) календарных дней с момента получения экземпляров соглашения подписывает их, заверяет печатью (при наличии) и направляет в уполномоченный орган по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Соглашение подписывается и регистрируется уполномоченным органом по инвестициям в течение 5 (пяти) рабочих дней со дня получения двух экземпляров от заявителя с подписью руководителя заявителя и печатью (при наличии), один экземпляр соглашения направляется заявителю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Копия соглашения, подписанная обеими сторонами и заверенная печатью юридического лица (при наличии), не позднее 5 (пяти) календарных дней со дня его получения направляется заявителем в орган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Контроль за своевременным исполнением налоговых обязательств осуществляется органом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нарушения заявителем условий соглашения, орган государственных доходов в течение 5 (пяти) рабочих дней направляет уведомление в уполномоченный орган по инвестициям в целях досрочного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инвестиционном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налоговом кредите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кредита</w:t>
            </w:r>
          </w:p>
        </w:tc>
      </w:tr>
    </w:tbl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 об инвестиционном налоговом кредите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Типовое соглашение с изменениями, внесенными приказом Министра иностранных дел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Комитет по инвестициям Министерства иностранных дел Республики Казахстан в лице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или лица, исполняющего его обязанности)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Уполномоченный орган) (положения или приказа) 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Республики Казахстан, номер, дата государственной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 в лице (фамилия, имя, отчество (при наличии) первого руководителя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иного уполномоченного лица), действующего на основании _________________________ (далее – Заявитель),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осуществляющего реализацию инвестиционного проекта по инвестиционному контракту между Заявителем и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 от _____ № ____________, именуемые в дальнейшем Стороны, заключили настоящее Соглашение об инвестиционном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налоговом кредите (далее –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Основные понятия, используемые в Соглашении: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Инвестиционный налоговый кредит – изменение срока уплаты налогов предстоящих периодов, путем уменьшения платежей по ним в течении определенного периода на 100 (сто) процентов с последующей поэтапной уплатой суммы кредита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Инвестиционный контракт – договор на реализацию инвестиционного проекта, за исключением реализации инвестиционного приоритетного проекта и проекта, реализуемого по соглашению об инвестициях, предусматривающих осуществление инвестиций и предоставление инвестиционных преференций, заключенных между уполномоченным государственным органом и Заявителем (дата,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доходы – доходы, получаемые от инвестиционной деятельности или связанные с ней, независимо от формы, в которой они выплачиваются, включая прибыль, дивиденды и другие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форс-мажор – обстоятельства непреодолимой силы, осложняющие ход или приводящие к невозможности дальнейшего исполнения инвестиционного контракта (стихийные явления, военные действия, чрезвычайное положение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третье лицо – любое лицо, не являющееся Стороной по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Налоговый кодекс –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График платежей – график погашения инвестиционного налогового кредита, согласованный и подписанный территориальным органом государственных доходов по месту регистрации Заявителя и Заявителем, с печатями с двух сторон (при наличии), и являющийся неотъемлемой частью Соглашения согласно Приложению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Орган государственных доходов – налоговый орган по месту регистрационного учета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Соглашения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Предметом Соглашения является предоставление Уполномоченным органом Заявителю права изменить срок уплаты корпоративного подоходного налога и/или налога на имущество в отношении предстоящих периодов, в рамках инвестиционного контракта, на основании графика платежей, при соблюдении Заявителем следующих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51-1 Налогового кодекса, в рамках срока действия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 применяются специальные налоговые режимы,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разделом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 осуществляет производство и (или) реализацию всех видов спирта, алкогольной продукции,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налогообложение 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Заявитель уплачивает платежи по корпоративному подоходному налогу и/или налогу на имущество равными долями, поэтапно, либо единовременно раз в год, по истечению срока действия Инвестиционного налогового кредита в соответствии с окончательным Графиком платежей в Приложении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Инвестиционный налоговый кредит предоставляется в рамках Инвестиционного контракта до ввода объекта инвестиционной деятельности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рабочей программой предусматривается ввод двух и более фиксированных активов, Инвестиционный налоговый кредит предоставляется до даты ввода в эксплуатацию первого фиксированного актива по рабочей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уменьшения и уплаты налоговых платежей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Инвестиционный налоговый кредит предоставляет Заявителю право уменьшить платежи по корпоративному подоходному налогу и (или) налогу на имущество на 100 (сто) процентов в каждом отчетном периоде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Налогового кодекса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уменьшения корпоративного подоходного налога Заявителя на 100 (сто) процентов, начиная и исчисляя с 1 января года, в котором заключено Соглашение;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исчисления налога на имущество по ставке 0 (ноль) процентов к налоговой базе, начиная и исчисляя с 1 числа месяца, в котором первый актив учтен в составе основных средств, указанных в Инвестиционном контракте,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Налогового кодекса если Заявитель имеет убыток, перенос убытка осуществляется в порядке, определенном Налоговым кодексом. При этом срок Инвестиционного налогового кредита не продлевается.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Инвестиционный налоговый кредит предоставляется только в отношении фиксированных активов, указанных в Инвестиционном контракте.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Накопленная сумма Инвестиционного налогового кредита по корпоративному подоходному налогу погашается поэтапно, равными долями, либо единовременно раз в год в течении но не более 5 (пяти) последовательных лет согласно Графику платежей, начиная с 1 января года, следующего за годом истечения срока инвестиционного налогового кредита по корпоративному подоходному налогу.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Накопленная сумма Инвестиционного налогового кредита по налогу на имущество погашается поэтапно, равными долями, в течении но не более 3 (трех) последовательных лет, согласно Графику платежей, начиная с 1 числа месяца, следующего за месяцем в котором истек срок действия Инвестиционного налогового кредита по налогу на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10. Уполномоченный орган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требовать от Заявителя исполнение всех своих обязанностей и условий Соглашения, а также запрашивать информацию, касающуюся исполнения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иное, предусмотренное Положением об Уполномоченном органе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Заявитель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предпринимать любые действия, не противоречащие условиям Соглашения и законодательству Республики Казахстан для его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самостоятельно составлять и определять График платежей, который по согласованию и утверждению с органом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сторон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12. Уполномоченный орган в пределах своей компетенции обязуется посредством заключения Соглашения предоставить инвестиционный налоговый кредит и добросовестно соблюдать условия исполнения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самостоятельно составить и утвердить в налоговом органе предварительный График платежей, а затем предоставить окончательный График платежей в орган государственных доходов, после завершения инвестиционного налогового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добросовестно соблюдать условия исполнения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срока действия Соглашения не отчуждать либо передавать во владение, пользование или распоряжение третьим лицам оборудование или иное имущество, в отношении которого был предоставлен Инвестиционный налоговый кредит;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вести раздельный налоговый учет по налогам, в отношении которых был предоставлен Инвестиционный налоговый кредит в соответствии с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 истечении срока действия Инвестиционного налогового кредита, соблюдать порядок погашения согласно Графику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направить копию Соглашения, подписанного обеими Сторонами, с печатью (при наличии) не позднее 5 (пяти) календарных дней со дня его получения в орган государственных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соблюдать все требования Налогового кодекса в отношении своевременной сдачи финансовой отчетности по налогам, в том числе и по корпоративному подоходному налогу и налогу на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14. Стороны не несут ответственность за неисполнение условий Соглашения, если оно явилось результатом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досрочного прекращения по основанию, указанному в пункте 2 Соглашения, Заявитель обязан уплатить все неуплаченные ранее в соответствии с Соглашением суммы налогов и 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случае досрочного расторжения в связи с нарушением Заявителем условия, предусмотренного в подпункте 2) пунктом 13 Соглашения, Заявитель обязан и согласен уплатить все неуплаченные ранее в соответствии с Соглашением суммы налогов, а также соответствующие пени, начисленные за каждый календарный день действия Соглашения в размере 1,25-кратной базовой ставки Национального Банка Республики Казахстан на дату платежа за период от заключения до расторжения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Конфиденциальность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17. В соответствии с законодательством Республики Казахстан Стороны соблюдают условия конфиденциальности по всем документам, информации и отчетам, относящимся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Ни одна из Сторон не вправе раскрывать информацию, касающуюся содержания Соглашения, без получения письменного согласия другой Стороны, кроме случаев,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информация используется в ходе судебного 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информация представляется банку или иной финансовой организации, у которой Сторона по Соглашению, получает финансовые средства, при условии, что такой банк или финансовая организация берут на себя обязательство соблюдения условий конфиденциальности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Досрочное прекращение и расторжение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19. Досрочное прекращение Инвестиционного контракта влечет досрочное прекращение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Действие Соглашения досрочно прекращается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Срок действия Соглашения прекращается досрочно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уплаты налогоплательщиком всей суммы налогов и пени, в отношении которых был предоставлен Инвестиционный налоговый кредит;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нарушения Заявителем условий Соглашения, установленных Налоговым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 решению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В случае, предусмотренном в подпункте 3) пункта 21 Соглашения, Уполномоченный орган направляет уведомление Заявителю о неисполнении и/или ненадлежащем исполнении условий Соглашения с требованием устранения соответствующих нарушений в течении 2 (двух) месяцев со дня получения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Информация о расторжении Соглашения по основаниям, указанным в пункте 21 Соглашения, направляется Уполномоченным органом в целях обеспечения защиты экономических интересов государства в орган государственных доходов для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Разрешение споров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В случае возникновения споров и разногласий между Сторонами, Стороны должны приложить все усилия для урегулирования споров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В случае недостижения Сторонами согласия, разрешение споров осуществляется в судебном порядке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Стороны не освобождаются от выполнения обязательств, установленных Соглашением, до полного разрешения возникших споров и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Применимое право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27. Положения Соглашения регулируются и толкуются действующим правом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Срок действия Соглашения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Соглашение вступает в силу с момента его регистрации в Уполномоченном органе и действует до полного исполнения Сторонами своих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Язык Соглашения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29. Текст Соглашения, изменения, приложения, дополнительные документы, прилагаемые к нему, составляются на государственном и русском языках. Все экземпляры являются равно аутентичными и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Дополнительные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30. Соглашение подписано __ _________ ____ года в городе Астана, Республика Казахстан, уполномоченными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приказа Министра иностранных дел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Любые изменения и дополнения к Соглашению совершаются в той же форме, что и заключение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В части, неурегулированной Соглашением, Стороны руководствуются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 М.П.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инвестиционном налоговом кредите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– в редакции приказа Министра иностранных дел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государственных доходов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и подпись уполномоченного должностного лица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и подпись уполномоченного должностного лица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(при ее наличии)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платежей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Общая сумма накопленного кредита по корпоративному подоходном налогу за период с_____ по ______ составляет ____________ (прописью)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Общая сумма накопленного кредита по налогу на имущество за период с __ по___ составляет (прописью)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срок оплаты инвестиционного налогового кредита по корпоративному подоходному налогу: "___"_______________20__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срок оплаты инвестиционного налогового кредита по налогу на имущество: "___"________________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к погашению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Заявитель: подпись и печать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 (следует прописать): подпись и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