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be1e" w14:textId="b28b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2021 года № 253. Зарегистрирован в Министерстве юстиции Республики Казахстан 26 марта 2021 года № 22393.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финансов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 (зарегистрирован в Реестре государственной регистрации нормативных правовых актов под № 19784, опубликован 31 декабря 2019 года в Эталонном контрольном банке нормативных правовых актов Республики Казахстан):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на которые распространяется обязанность по оформлению сопроводительных накладных на товары,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сопроводительных накладных на товары и их документообороте,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СНТ оформляется в следующие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перемещении, реализации и (или) отгрузке товаров по территории Республики Казахстан – не позднее начала перемещения, реализации и (или) отгрузки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ввозе товаров на территорию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государств, не являющихся членами ЕАЭС, – не позднее начала перемещения, реализации товаров, по которым произведена таможенная очистка;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государств-членов ЕАЭС – до пересечения Государственной границы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вывозе товаров с территории Республики Казахстан на территорию государств, не являющихся членами ЕАЭС, и государств-членов ЕАЭС – не позднее начала перемещения, реализации и (или) отгрузки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международных автомобильных перевозок с территории одного государства-члена ЕАЭС на территорию другого государства-члена ЕАЭС через территорию Республики Казахстан – на автомобильном пункте пропуска при пересечении Государственной границы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финансов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Е. </w:t>
      </w:r>
      <w:r>
        <w:rPr>
          <w:rFonts w:ascii="Times New Roman"/>
          <w:b/>
          <w:i w:val="false"/>
          <w:color w:val="000000"/>
          <w:sz w:val="28"/>
        </w:rPr>
        <w:t>Жамаубаев</w:t>
      </w:r>
    </w:p>
    <w:p>
      <w:pPr>
        <w:spacing w:after="0"/>
        <w:ind w:left="0"/>
        <w:jc w:val="both"/>
      </w:pPr>
      <w:bookmarkStart w:name="z17" w:id="6"/>
      <w:r>
        <w:rPr>
          <w:rFonts w:ascii="Times New Roman"/>
          <w:b w:val="false"/>
          <w:i w:val="false"/>
          <w:color w:val="000000"/>
          <w:sz w:val="28"/>
        </w:rPr>
        <w:t>
      Приложение к приказу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марта 2021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приказу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2019 года № 1424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товаров, на которые распространяется обязанность по оформлению сопроводительных накладных на товары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оформления сопроводительных накладных на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Биотопливо, производство и оборот которого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ноября 2010 года "О государственном регулировании производства и оборота биотоплива"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 и (или) алкогольная продукция, производство и оборот которых регулируется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от 16 июля 1999 года "О государственном регулировании производства и оборота этилового спирта и алкогольной продукции"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нефтепродуктов,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июля 2011 года "О государственном регулировании производства и оборота отдельных видов нефтепродуктов"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производство и оборот которых регулируется Законом Республики Казахстан от 12 июня 2003 года "О государственном регулировании производства и оборота табачных изделий"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 (кроме указанных в пункте 9 настоящего Перечня)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подлежащие маркировке в соответствии с международными договорами и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 которым электронные счета-фактуры подлежат выписке посредством виртуального склада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