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fcb" w14:textId="01c2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18 июля 2017 года № 210 "Об утверждении Правил приобретения, издания и распространения общественно значимой литературы"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19 марта 2021 года № 74. Зарегистрирован в Министерстве юстиции Республики Казахстан 21 марта 2021 года № 22377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18 июля 2017 года № 210 "Об утверждении Правил приобретения, издания и распространения общественно значимой литературы" (зарегистрирован в Реестре государственной регистрации нормативных правовых актов под № 15467, опубликован 16 августа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и установлении критериев ее отбора";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 согласно приложению 1 к настоящему приказу.";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Установить критерии отбора общественно значимой литературы согласно приложению 2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издания и распространения общественно значимой литературы,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 № 210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 (далее – Правила) определяют порядок приобретения на определенный срок имущественных прав на общественно значимую литературу и (или) ее издания.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создано произведение науки, литературы, искусства;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общественно значимая литература – актуальные произведения, направленные на повышение духовно-образовательного и интеллектуально-культурного потенциала общества.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приобретения на определенный срок имущественных прав на общественно значимую литературу для распространения в государственные библиотеки и иные государственные организации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приобретения на определенный срок имущественных прав на общественно значимую литературу для распространения в государственные библиотеки и иные государственные организации проводится отбор ранее не изданной литературы (далее – отбор).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отборе автор (авторы), либо представитель по его доверенности (далее – автор) с 1 февраля до 1 мая календарного года направляет в уполномоченный орган в области культуры (далее – уполномоченный орган) заявку по форме, согласно приложению 1 к настоящим Правилам. К заявке прилагаются следующие документы и материалы: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автора произведения, в случае предоставления заявки представителем автора по его доверенности дополнительно предоставляется нотариально засвидетельствованная копия документа, удостоверяющего личность автора произведения;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доверенность на представителя автора;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литература в электронном виде формата А4, поля: левое поле – 25 миллиметров, правое поле – 15 миллиметров, верхнее поле – 20 миллиметров, нижнее поле – 20 миллиметров, напечатанная шрифтом Times New Roman, размер № 14, межстрочный интервал "одинарный" и (или) фотоальбом, изоальбом, книга-альбом и иллюстрации ко всем видам литературы в формате PDF.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литературы измеряется в авторских листах, который равен: проза – 40 000 знакам, поэзия – 700 стихотворным строкам. Объем фотоальбома, изоальбома и книги-альбома измеряется в авторских листах, который равен 3000 квадратным сантиметрам площади изображения иллюстрационного и изобразительного материала;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Отбор проводится по следующим видам литературы: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энциклопедическая и справочная литература;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литература для детей и юношества;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литература о культуре и искусстве, в том числе нотная литература (в нотных произведениях ноты составляют не менее 50% от общего объема произведения);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художественная литература;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познавательная литература;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литература;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научно-популярная литература;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переводная литература;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литература, посвященная юбилеям и памятным датам.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одному виду литературы автор направляет не более одного произведения.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и прилагаемые к ней документы и материалы возвращаются без рассмотрения в случаях: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 уполномоченный орган по истечении срока, указанного в абзаце первом пункта 4 настоящих Правил;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требованиям, указанным в подпункте 3) пункта 4 настоящих Правил;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не полного перечня документов и материалов, указанных в пункте 4 настоящих Правил.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Литература, поступившая в уполномоченный орган, вносится на рассмотрение Экспертной комиссии по приобретению на определенный срок имущественных прав на общественно значимую литературу и (или) ее изданию (далее – Экспертная комиссия).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Представленная литература до 30 сентября календарного года рассматривается Экспертной комиссией для изучения на предмет наличия в ней художественной ценности, а также актуальности, целесообразности ее приобретения и подготовки по ней заключения.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Экспертной комиссией по каждой литературе готовится заключение.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Литература, получившая положительное заключение Экспертной комиссии, в целях выработки предложений и рекомендаций по приобретению на определенный срок имущественных прав на общественно значимую литературу до 1 ноября календарного года вносится уполномоченным органом на рассмотрение Межведомственной комиссии по приобретению на определенный срок имущественных прав на общественно значимую литературу и (или) ее изданию (далее – Межведомственная комиссия).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Межведомственная комиссия до 25 ноября календарного года рассматривает представленные уполномоченным органом заключения Экспертной комиссии и принимает решение по приобретению имущественных прав на общественно значимую литературу.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Положительное решение Межведомственной комиссии является основанием для приобретения на определенный срок имущественных прав на общественно значимую литературу.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Список приобретаемой общественно значимой литературы размещается на интернет-ресурсе уполномоченного органа в течение тридцати календарных дней со дня принятия по ним положительного решения Межведомственной комиссии.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Литература приобретается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 (далее – Закон "Об авторском праве и смежных правах").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издания общественно значимой литературы для распространения в государственные библиотеки и иные государственные организации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распространения общественно значимой литературы в государственные библиотеки и иные государственные организации осуществляется прием заявок на издание общественно значимой литературы (далее – заявка).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Заявка предоставляется автором или иным правообладателем с 5 января до 1 июня календарного года в Национальную государственную книжную палату Республики Казахстан (далее – Книжная палата) по форме, согласно приложению 2 к настоящим Правилам. К заявке прилагаются следующие документы и материалы: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литература и ее краткое содержание на 2-3 листах в электронном виде формата А4, поля: левое поле – 25 миллиметров, правое поле – 15 миллиметров, верхнее поле – 20 миллиметров, нижнее поле – 20 миллиметров, напечатанная шрифтом Times New Roman, размер № 14, межстрочный интервал "одинарный" и (или) фотоальбом, изоальбом и книга-альбом в формате PDF;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авторского договора о передаче исключительных прав (для юридических лиц), заключенного в соответствии со статьей 31 Закона "Об авторском праве и смежных правах";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автора, на размещение уполномоченным органом представленного произведения на интернет-ресурсе (в случае отсутствия такого согласия в авторском договоре);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автора на заключение авторского договора о передаче исключительных прав с юридическим лицом, определенного по итогам проведенных государственных закупок.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Заявка и прилагаемые к ней документы и материалы возвращаются без рассмотрения в случаях: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 уполномоченный орган по истечении срока, указанного в абзаце первом пункта 17 настоящих Правил;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требованиям, указанным в подпункте 1) пункта 17 настоящих Правил;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не полного перечня документов и материалов, указанных в пункте 17 настоящих Правил.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Книжная палата в течение трех рабочих дней со дня окончания срока приема документов размещает краткое содержание поступившей на издание общественно значимой литературы на своем интернет-ресурсе www.kitap-palatasy.kz на срок до 1 августа календарного года для проведения предварительного отбора.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Предварительный отбор проводится путем голосования пользователей на интернет-ресурсе Книжной палаты.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истечении срока, указанного в пункте 19 настоящих Правил, Независимая комиссия при Книжной палате подводит итоги предварительного отбора заявок на издание общественно значимой литературы с учетом голосов пользователей.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предварительного отбора заявок на издание общественно значимой литературы уполномоченный орган в срок до 1 сентября календарного года вносит предварительно отобранную литературу на рассмотрение Экспертной комиссии для изучения на предмет наличия в ней художественной ценности, а также актуальности, целесообразности ее издания и подготовки по ней заключения.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рассмотрения Экспертной комиссией по каждой литературе готовится заключение.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Литература, получившая положительное заключение Экспертной комиссии, в целях выработки предложений и рекомендаций по изданию, как общественно значимой литературы, вносится до 31 декабря календарного года на рассмотрение Межведомственной комиссии.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Положительное решение Межведомственной комиссии является основанием для издания общественно значимой литературы.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Список издаваемой общественно значимой литературы размещается на интернет-ресурсе уполномоченного органа в течение тридцати календарных дней со дня принятия по ним положительного решения Межведомственной комиссии.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Изданная литература направляется в государственные библиотеки и иные государственные организации физическим или юридическим лицами, с которыми заключены договора в соответствии с гражданским законодательством.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определенный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литературу и (или) ее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государственные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иные государственные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принимающего заявку)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автора,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представителя по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местожительства, номер телефона)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отбора для приобретения на определенный срок имущественных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общественно значимую литературу прошу рассмотреть следующее произведение: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автора произведения,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произведения, вид литературы; язык; объем в авторских листах; краткое содержание)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материалов, прилагаемых к заявке, согласно пункту 4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приобретения на определенный срок имущественных прав на общественно значимую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литературу и (или) ее издания для распространения в государственные библиотеки 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организации: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автора, либо представителя по его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заявки " "__________ 20____ года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определенный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литературу и (или) ее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государственные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иные государственные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книжная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лица;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телефона)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издание общественно значимой литературы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следующее произведение для его издания: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автора произведения,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произведения; вид литературы; язык; объем в условно печатных листах; красочность,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содержание)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материалов, прилагаемых к заявке, согласно пункту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приобретения на определенный срок имущественных прав на общественно значимую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литературу и (или) ее издания для распространения в государственные библиотеки 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организации: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физического или Место для печати (при ее наличии)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заявки " "__________ 20____ года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 № 210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общественно значимой литературы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Художественная ценность;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Интеллектуально-образовательное и познавательное содержание;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Воспитание духовно-нравственной культуры;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Историческая достоверность;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Качественные иллюстрационные и изобразительные материалы, соответствующие заданной тематике (при наличии);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Соответствие перевода оригиналу литературы.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