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4d0c" w14:textId="4dd4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16 марта 2021 года № 22. Зарегистрирован в Министерстве юстиции Республики Казахстан 16 марта 2021 года № 22340. Утратил силу приказом Заместителя Премьер-Министра - Министра национальной экономики Республики Казахстан от 23 декабря 2025 года № 133.</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О внесении изменений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bookmarkEnd w:id="0"/>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23.12.2025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1"/>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за № 9938, опубликован 19 декабря 2014 года в информационно-правовой системе "Әділет") следующие изменения:</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4"/>
    <w:bookmarkStart w:name="z9" w:id="5"/>
    <w:p>
      <w:pPr>
        <w:spacing w:after="0"/>
        <w:ind w:left="0"/>
        <w:jc w:val="both"/>
      </w:pPr>
      <w:r>
        <w:rPr>
          <w:rFonts w:ascii="Times New Roman"/>
          <w:b w:val="false"/>
          <w:i w:val="false"/>
          <w:color w:val="000000"/>
          <w:sz w:val="28"/>
        </w:rPr>
        <w:t>
      1) оценка (в ходе экономической экспертизы) – выводы, характеризующие информацию, представленную в технико-экономическом обосновании бюджетного инвестиционного проекта либо в финансово-экономическом обосновании бюджетных инвестиций;</w:t>
      </w:r>
    </w:p>
    <w:bookmarkEnd w:id="5"/>
    <w:bookmarkStart w:name="z10" w:id="6"/>
    <w:p>
      <w:pPr>
        <w:spacing w:after="0"/>
        <w:ind w:left="0"/>
        <w:jc w:val="both"/>
      </w:pPr>
      <w:r>
        <w:rPr>
          <w:rFonts w:ascii="Times New Roman"/>
          <w:b w:val="false"/>
          <w:i w:val="false"/>
          <w:color w:val="000000"/>
          <w:sz w:val="28"/>
        </w:rPr>
        <w:t>
      2) администратор бюджетных программ (далее – АБП) – государственный орган, ответственный за планирование, обоснование, реализацию и достижение результатов бюджетных программ;</w:t>
      </w:r>
    </w:p>
    <w:bookmarkEnd w:id="6"/>
    <w:bookmarkStart w:name="z11" w:id="7"/>
    <w:p>
      <w:pPr>
        <w:spacing w:after="0"/>
        <w:ind w:left="0"/>
        <w:jc w:val="both"/>
      </w:pPr>
      <w:r>
        <w:rPr>
          <w:rFonts w:ascii="Times New Roman"/>
          <w:b w:val="false"/>
          <w:i w:val="false"/>
          <w:color w:val="000000"/>
          <w:sz w:val="28"/>
        </w:rPr>
        <w:t>
      3) бюджетные инвестиции – финансирование из республиканского или местного бюджета, направленное на создание и (или) развитие активов государства путем реализации бюджетных инвестиционных проектов, а также формирование и (или) увеличение уставных капиталов юридических лиц, за исключением активов, направленных на принятие оперативных мер для обеспечения социально-экономической стабильности;</w:t>
      </w:r>
    </w:p>
    <w:bookmarkEnd w:id="7"/>
    <w:bookmarkStart w:name="z12" w:id="8"/>
    <w:p>
      <w:pPr>
        <w:spacing w:after="0"/>
        <w:ind w:left="0"/>
        <w:jc w:val="both"/>
      </w:pPr>
      <w:r>
        <w:rPr>
          <w:rFonts w:ascii="Times New Roman"/>
          <w:b w:val="false"/>
          <w:i w:val="false"/>
          <w:color w:val="000000"/>
          <w:sz w:val="28"/>
        </w:rPr>
        <w:t>
      4) источники финансирования по бюджетным инвестициям – средства республиканского и/или местных бюджетов, в том числе заемные средства, направленные на реализацию бюджетных инвестиций;</w:t>
      </w:r>
    </w:p>
    <w:bookmarkEnd w:id="8"/>
    <w:bookmarkStart w:name="z13" w:id="9"/>
    <w:p>
      <w:pPr>
        <w:spacing w:after="0"/>
        <w:ind w:left="0"/>
        <w:jc w:val="both"/>
      </w:pPr>
      <w:r>
        <w:rPr>
          <w:rFonts w:ascii="Times New Roman"/>
          <w:b w:val="false"/>
          <w:i w:val="false"/>
          <w:color w:val="000000"/>
          <w:sz w:val="28"/>
        </w:rPr>
        <w:t>
      5) экономический эффект от реализации бюджетных инвестиций – показатели прямого и косвенного экономического эффекта, ожидаемые от реализации бюджетных инвестиций, отраженные в расчете показателей экономического эффекта;</w:t>
      </w:r>
    </w:p>
    <w:bookmarkEnd w:id="9"/>
    <w:bookmarkStart w:name="z14" w:id="10"/>
    <w:p>
      <w:pPr>
        <w:spacing w:after="0"/>
        <w:ind w:left="0"/>
        <w:jc w:val="both"/>
      </w:pPr>
      <w:r>
        <w:rPr>
          <w:rFonts w:ascii="Times New Roman"/>
          <w:b w:val="false"/>
          <w:i w:val="false"/>
          <w:color w:val="000000"/>
          <w:sz w:val="28"/>
        </w:rPr>
        <w:t>
      6) результативность бюджетных инвестиций – наличие доказательств, подтвержденных расчетами, экономической и финансовой эффективности бюджетных инвестиций посредством формирования и (или) увеличения уставного капитала юридического лица, а также возможности достижения показателей результатов, наличие показателей эффективности и качества.</w:t>
      </w:r>
    </w:p>
    <w:bookmarkEnd w:id="10"/>
    <w:bookmarkStart w:name="z15" w:id="11"/>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некоммерческих акционерных обществ, государственных предприятий, осуществляющих деятельность в социальной сфере, и основным источником дохода которых является республиканский и (или) местный бюджет, наличие доказательств экономической и финансовой эффективности не требуется;</w:t>
      </w:r>
    </w:p>
    <w:bookmarkEnd w:id="11"/>
    <w:bookmarkStart w:name="z16" w:id="12"/>
    <w:p>
      <w:pPr>
        <w:spacing w:after="0"/>
        <w:ind w:left="0"/>
        <w:jc w:val="both"/>
      </w:pPr>
      <w:r>
        <w:rPr>
          <w:rFonts w:ascii="Times New Roman"/>
          <w:b w:val="false"/>
          <w:i w:val="false"/>
          <w:color w:val="000000"/>
          <w:sz w:val="28"/>
        </w:rPr>
        <w:t>
      7) целесообразность бюджетных инвестиций – обоснование экономической целесообразности осуществления бюджетных инвестиций посредством формирования и (или) увеличения уставного капитала юридического лица и реализации бюджетных инвестиционных проектов, их влияния на экономику страны и соответствие проекта положениям документов Системы государственного планирования, ежегодным посланиям Президента Республики Казахстан народу Казахстана и поручениям Президента Республики Казахстан;</w:t>
      </w:r>
    </w:p>
    <w:bookmarkEnd w:id="12"/>
    <w:bookmarkStart w:name="z17" w:id="13"/>
    <w:p>
      <w:pPr>
        <w:spacing w:after="0"/>
        <w:ind w:left="0"/>
        <w:jc w:val="both"/>
      </w:pPr>
      <w:r>
        <w:rPr>
          <w:rFonts w:ascii="Times New Roman"/>
          <w:b w:val="false"/>
          <w:i w:val="false"/>
          <w:color w:val="000000"/>
          <w:sz w:val="28"/>
        </w:rPr>
        <w:t>
      8)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за исключением объектов информатизации, предназначенных для реализации задач, направленных на обеспечение деятельности Президента Республики Казахстан, а также объектов информатизации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w:t>
      </w:r>
    </w:p>
    <w:bookmarkEnd w:id="13"/>
    <w:bookmarkStart w:name="z18" w:id="14"/>
    <w:p>
      <w:pPr>
        <w:spacing w:after="0"/>
        <w:ind w:left="0"/>
        <w:jc w:val="both"/>
      </w:pPr>
      <w:r>
        <w:rPr>
          <w:rFonts w:ascii="Times New Roman"/>
          <w:b w:val="false"/>
          <w:i w:val="false"/>
          <w:color w:val="000000"/>
          <w:sz w:val="28"/>
        </w:rPr>
        <w:t>
      9)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технико-экономического обоснования бюджетного инвестиционного проекта;</w:t>
      </w:r>
    </w:p>
    <w:bookmarkEnd w:id="14"/>
    <w:bookmarkStart w:name="z19" w:id="15"/>
    <w:p>
      <w:pPr>
        <w:spacing w:after="0"/>
        <w:ind w:left="0"/>
        <w:jc w:val="both"/>
      </w:pPr>
      <w:r>
        <w:rPr>
          <w:rFonts w:ascii="Times New Roman"/>
          <w:b w:val="false"/>
          <w:i w:val="false"/>
          <w:color w:val="000000"/>
          <w:sz w:val="28"/>
        </w:rPr>
        <w:t>
      10)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а также создания и развития объектов информатизации с момента выделения бюджетных средств до момента ввода в эксплуатацию;</w:t>
      </w:r>
    </w:p>
    <w:bookmarkEnd w:id="15"/>
    <w:bookmarkStart w:name="z20" w:id="16"/>
    <w:p>
      <w:pPr>
        <w:spacing w:after="0"/>
        <w:ind w:left="0"/>
        <w:jc w:val="both"/>
      </w:pPr>
      <w:r>
        <w:rPr>
          <w:rFonts w:ascii="Times New Roman"/>
          <w:b w:val="false"/>
          <w:i w:val="false"/>
          <w:color w:val="000000"/>
          <w:sz w:val="28"/>
        </w:rPr>
        <w:t>
      11) оценка реализации бюджетных инвестиционных проектов – совокупность мер по определению степени достижения целей проекта и соответствия фактически полученных результатов к запланированным с момента ввода объекта в эксплуатацию;</w:t>
      </w:r>
    </w:p>
    <w:bookmarkEnd w:id="16"/>
    <w:bookmarkStart w:name="z21" w:id="17"/>
    <w:p>
      <w:pPr>
        <w:spacing w:after="0"/>
        <w:ind w:left="0"/>
        <w:jc w:val="both"/>
      </w:pPr>
      <w:r>
        <w:rPr>
          <w:rFonts w:ascii="Times New Roman"/>
          <w:b w:val="false"/>
          <w:i w:val="false"/>
          <w:color w:val="000000"/>
          <w:sz w:val="28"/>
        </w:rPr>
        <w:t>
      12) техническое задание на разработку или корректировку бюджетного инвестиционного проекта – документ, определяющий требования к технико-экономическому обоснованию бюджетного инвестиционного проекта, квалификационные требования к его потенциальному разработчику, а также регламентирующий сроки и объем работ по разработке или корректировке технико-экономического обоснования бюджетного инвестиционного проекта;</w:t>
      </w:r>
    </w:p>
    <w:bookmarkEnd w:id="17"/>
    <w:bookmarkStart w:name="z22" w:id="18"/>
    <w:p>
      <w:pPr>
        <w:spacing w:after="0"/>
        <w:ind w:left="0"/>
        <w:jc w:val="both"/>
      </w:pPr>
      <w:r>
        <w:rPr>
          <w:rFonts w:ascii="Times New Roman"/>
          <w:b w:val="false"/>
          <w:i w:val="false"/>
          <w:color w:val="000000"/>
          <w:sz w:val="28"/>
        </w:rPr>
        <w:t>
      13) осуществимость бюджетного инвестиционного проекта – достижимость показателей результатов проекта;</w:t>
      </w:r>
    </w:p>
    <w:bookmarkEnd w:id="18"/>
    <w:bookmarkStart w:name="z23" w:id="19"/>
    <w:p>
      <w:pPr>
        <w:spacing w:after="0"/>
        <w:ind w:left="0"/>
        <w:jc w:val="both"/>
      </w:pPr>
      <w:r>
        <w:rPr>
          <w:rFonts w:ascii="Times New Roman"/>
          <w:b w:val="false"/>
          <w:i w:val="false"/>
          <w:color w:val="000000"/>
          <w:sz w:val="28"/>
        </w:rPr>
        <w:t>
      14) ресурсное и инфраструктурное обеспечение бюджетного инвестиционного проекта – показатели, характеризующие планируемый и достигнутый уровень потребности в ресурсной и инфраструктурной обеспеченности проекта;</w:t>
      </w:r>
    </w:p>
    <w:bookmarkEnd w:id="19"/>
    <w:bookmarkStart w:name="z24" w:id="20"/>
    <w:p>
      <w:pPr>
        <w:spacing w:after="0"/>
        <w:ind w:left="0"/>
        <w:jc w:val="both"/>
      </w:pPr>
      <w:r>
        <w:rPr>
          <w:rFonts w:ascii="Times New Roman"/>
          <w:b w:val="false"/>
          <w:i w:val="false"/>
          <w:color w:val="000000"/>
          <w:sz w:val="28"/>
        </w:rPr>
        <w:t>
      15) экономическая экспертиза технико-экономического обоснования бюджетного инвестиционного проекта – комплексная оценка информации, представленной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законодательством Республики Казахстан заключений экспертиз;</w:t>
      </w:r>
    </w:p>
    <w:bookmarkEnd w:id="20"/>
    <w:bookmarkStart w:name="z25" w:id="21"/>
    <w:p>
      <w:pPr>
        <w:spacing w:after="0"/>
        <w:ind w:left="0"/>
        <w:jc w:val="both"/>
      </w:pPr>
      <w:r>
        <w:rPr>
          <w:rFonts w:ascii="Times New Roman"/>
          <w:b w:val="false"/>
          <w:i w:val="false"/>
          <w:color w:val="000000"/>
          <w:sz w:val="28"/>
        </w:rPr>
        <w:t>
      16) эффективность бюджетного инвестиционного проекта – достижимость наилучшего прямого результата с использованием запрашиваемого объема бюджетных средств или достижение целей проекта с использованием меньшего объема бюджетных средств или получение положительного экономического эффекта от реализации проекта;</w:t>
      </w:r>
    </w:p>
    <w:bookmarkEnd w:id="21"/>
    <w:bookmarkStart w:name="z26" w:id="22"/>
    <w:p>
      <w:pPr>
        <w:spacing w:after="0"/>
        <w:ind w:left="0"/>
        <w:jc w:val="both"/>
      </w:pPr>
      <w:r>
        <w:rPr>
          <w:rFonts w:ascii="Times New Roman"/>
          <w:b w:val="false"/>
          <w:i w:val="false"/>
          <w:color w:val="000000"/>
          <w:sz w:val="28"/>
        </w:rPr>
        <w:t>
      17) бюджетное кредитование – процесс, включающий процедуры принятия решения о предоставлении, использовании, обслуживании и погашении бюджетного кредита;</w:t>
      </w:r>
    </w:p>
    <w:bookmarkEnd w:id="22"/>
    <w:bookmarkStart w:name="z27" w:id="23"/>
    <w:p>
      <w:pPr>
        <w:spacing w:after="0"/>
        <w:ind w:left="0"/>
        <w:jc w:val="both"/>
      </w:pPr>
      <w:r>
        <w:rPr>
          <w:rFonts w:ascii="Times New Roman"/>
          <w:b w:val="false"/>
          <w:i w:val="false"/>
          <w:color w:val="000000"/>
          <w:sz w:val="28"/>
        </w:rPr>
        <w:t>
      18) окупаемость мероприятий, реализуемых за счет бюджетного кредита – наличие доказательств, подтвержденных расчетами, возвратности бюджетного кредита и финансовой эффективности проекта;</w:t>
      </w:r>
    </w:p>
    <w:bookmarkEnd w:id="23"/>
    <w:bookmarkStart w:name="z28" w:id="24"/>
    <w:p>
      <w:pPr>
        <w:spacing w:after="0"/>
        <w:ind w:left="0"/>
        <w:jc w:val="both"/>
      </w:pPr>
      <w:r>
        <w:rPr>
          <w:rFonts w:ascii="Times New Roman"/>
          <w:b w:val="false"/>
          <w:i w:val="false"/>
          <w:color w:val="000000"/>
          <w:sz w:val="28"/>
        </w:rPr>
        <w:t>
      19) комплексная вневедомственная экспертиза – экспертиза проектов строительства объектов (включающая отраслевые и ведомственные экспертизы), проводимая по принципу "одного окна" по технико-экономическим обоснованиям и проектно-сметной документации, предназначенным для строительства зданий и сооружений, их комплексов, инженерных и транспортных коммуникаций в соответствии с законодательством Республики Казахстан об архитектурной, градостроительной и строительной деятельности в Республике Казахстан;</w:t>
      </w:r>
    </w:p>
    <w:bookmarkEnd w:id="24"/>
    <w:bookmarkStart w:name="z29" w:id="25"/>
    <w:p>
      <w:pPr>
        <w:spacing w:after="0"/>
        <w:ind w:left="0"/>
        <w:jc w:val="both"/>
      </w:pPr>
      <w:r>
        <w:rPr>
          <w:rFonts w:ascii="Times New Roman"/>
          <w:b w:val="false"/>
          <w:i w:val="false"/>
          <w:color w:val="000000"/>
          <w:sz w:val="28"/>
        </w:rPr>
        <w:t>
      20) экономическая и социальная эффективность реализации мероприятий посредством бюджетного кредитования – наличие доказательств, подтвержденных расчетами, наличия социальных и экономических выгод от проекта, планируемого к реализации посредством бюджетного кредитования;</w:t>
      </w:r>
    </w:p>
    <w:bookmarkEnd w:id="25"/>
    <w:bookmarkStart w:name="z30" w:id="26"/>
    <w:p>
      <w:pPr>
        <w:spacing w:after="0"/>
        <w:ind w:left="0"/>
        <w:jc w:val="both"/>
      </w:pPr>
      <w:r>
        <w:rPr>
          <w:rFonts w:ascii="Times New Roman"/>
          <w:b w:val="false"/>
          <w:i w:val="false"/>
          <w:color w:val="000000"/>
          <w:sz w:val="28"/>
        </w:rPr>
        <w:t>
      21) диаграмма Ганта – диаграмма, используемая в электронном портале бюджетных инвестиций для иллюстрации графического отображения последовательности и продолжительности плана проекта и графика работ во времени;</w:t>
      </w:r>
    </w:p>
    <w:bookmarkEnd w:id="26"/>
    <w:bookmarkStart w:name="z31" w:id="27"/>
    <w:p>
      <w:pPr>
        <w:spacing w:after="0"/>
        <w:ind w:left="0"/>
        <w:jc w:val="both"/>
      </w:pPr>
      <w:r>
        <w:rPr>
          <w:rFonts w:ascii="Times New Roman"/>
          <w:b w:val="false"/>
          <w:i w:val="false"/>
          <w:color w:val="000000"/>
          <w:sz w:val="28"/>
        </w:rPr>
        <w:t>
      22) мониторинг бюджетных инвестиций посредством участия государства в уставном капитале юридических лиц – совокупность мероприятий по регулярному и систематическому сбору информации, учету и анализу реализации бюджетных инвестиций посредством участия государства в уставном капитале юридических лиц, привлеченных из республиканского или местного бюджета, посредством формирования первоначального уставного капитала, приобретения пакета акций (доли участия) юридических лиц до момента окончательной реализации указанных мероприятий;</w:t>
      </w:r>
    </w:p>
    <w:bookmarkEnd w:id="27"/>
    <w:bookmarkStart w:name="z32" w:id="28"/>
    <w:p>
      <w:pPr>
        <w:spacing w:after="0"/>
        <w:ind w:left="0"/>
        <w:jc w:val="both"/>
      </w:pPr>
      <w:r>
        <w:rPr>
          <w:rFonts w:ascii="Times New Roman"/>
          <w:b w:val="false"/>
          <w:i w:val="false"/>
          <w:color w:val="000000"/>
          <w:sz w:val="28"/>
        </w:rPr>
        <w:t>
      23) оценка бюджетных инвестиций посредством участия государства в уставном капитале юридических лиц – совокупность мер по определению степени достижения целей и соответствия фактически полученных результатов к запланированным с момента окончательной реализации мероприятий;</w:t>
      </w:r>
    </w:p>
    <w:bookmarkEnd w:id="28"/>
    <w:bookmarkStart w:name="z33" w:id="29"/>
    <w:p>
      <w:pPr>
        <w:spacing w:after="0"/>
        <w:ind w:left="0"/>
        <w:jc w:val="both"/>
      </w:pPr>
      <w:r>
        <w:rPr>
          <w:rFonts w:ascii="Times New Roman"/>
          <w:b w:val="false"/>
          <w:i w:val="false"/>
          <w:color w:val="000000"/>
          <w:sz w:val="28"/>
        </w:rPr>
        <w:t>
      24) экономическая экспертиза финансово-экономического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предоставленной в финансово-экономическом обосновании, на предмет соответствия мероприятий критериям обоснованности и результативности,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p>
    <w:bookmarkEnd w:id="29"/>
    <w:bookmarkStart w:name="z34" w:id="30"/>
    <w:p>
      <w:pPr>
        <w:spacing w:after="0"/>
        <w:ind w:left="0"/>
        <w:jc w:val="both"/>
      </w:pPr>
      <w:r>
        <w:rPr>
          <w:rFonts w:ascii="Times New Roman"/>
          <w:b w:val="false"/>
          <w:i w:val="false"/>
          <w:color w:val="000000"/>
          <w:sz w:val="28"/>
        </w:rPr>
        <w:t>
      25) экономическое заключение по бюджетным инвестициям посредством участия государства в уставном капитале юридических лиц –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p>
    <w:bookmarkEnd w:id="30"/>
    <w:bookmarkStart w:name="z35" w:id="31"/>
    <w:p>
      <w:pPr>
        <w:spacing w:after="0"/>
        <w:ind w:left="0"/>
        <w:jc w:val="both"/>
      </w:pPr>
      <w:r>
        <w:rPr>
          <w:rFonts w:ascii="Times New Roman"/>
          <w:b w:val="false"/>
          <w:i w:val="false"/>
          <w:color w:val="000000"/>
          <w:sz w:val="28"/>
        </w:rPr>
        <w:t>
      26) документы планирования деятельности юридических лиц – стратегии развития на 10 лет и планы развития на 5 лет национальных управляющих холдингов, национальных холдингов, национальных компаний с участием государства в уставном капитале, а также планы развития контролируемых государством акционерных обществ и товариществ с ограниченной ответственностью, государственных предприятий, утвержденные в установленном законодательством Республики Казахстан порядке по разработке и утверждению стратегий развития на 10 лет и планов развития на 5 лет национальных управляющих холдингов, национальных холдингов, национальных компаний с участием государства в уставном капитале, контролируемых государством акционерных обществ и товариществ с ограниченной ответственностью, государственных предприятий;</w:t>
      </w:r>
    </w:p>
    <w:bookmarkEnd w:id="31"/>
    <w:bookmarkStart w:name="z36" w:id="32"/>
    <w:p>
      <w:pPr>
        <w:spacing w:after="0"/>
        <w:ind w:left="0"/>
        <w:jc w:val="both"/>
      </w:pPr>
      <w:r>
        <w:rPr>
          <w:rFonts w:ascii="Times New Roman"/>
          <w:b w:val="false"/>
          <w:i w:val="false"/>
          <w:color w:val="000000"/>
          <w:sz w:val="28"/>
        </w:rPr>
        <w:t>
      27) цели развития юридического лица – реализация мероприятий направленных на развитие отрасли, улучшение социально-экономического положения в отрасли, не предусматривающие покрытие текущих убытков хозяйственной деятельности и финансирование текущих расходов;</w:t>
      </w:r>
    </w:p>
    <w:bookmarkEnd w:id="32"/>
    <w:bookmarkStart w:name="z37" w:id="33"/>
    <w:p>
      <w:pPr>
        <w:spacing w:after="0"/>
        <w:ind w:left="0"/>
        <w:jc w:val="both"/>
      </w:pPr>
      <w:r>
        <w:rPr>
          <w:rFonts w:ascii="Times New Roman"/>
          <w:b w:val="false"/>
          <w:i w:val="false"/>
          <w:color w:val="000000"/>
          <w:sz w:val="28"/>
        </w:rPr>
        <w:t>
      28) бюджетные инвестиции посредством формирования и (или) увеличения уставного капитала юридического лица (далее – Инвестиции) – реализация мероприятий, направленных на развитие юридического лица посредством формирования и (или) увеличения его уставного капитала из республиканского или местного бюджета;</w:t>
      </w:r>
    </w:p>
    <w:bookmarkEnd w:id="33"/>
    <w:bookmarkStart w:name="z38" w:id="34"/>
    <w:p>
      <w:pPr>
        <w:spacing w:after="0"/>
        <w:ind w:left="0"/>
        <w:jc w:val="both"/>
      </w:pPr>
      <w:r>
        <w:rPr>
          <w:rFonts w:ascii="Times New Roman"/>
          <w:b w:val="false"/>
          <w:i w:val="false"/>
          <w:color w:val="000000"/>
          <w:sz w:val="28"/>
        </w:rPr>
        <w:t>
      29) получатель бюджетных инвестиций посредством формирования и (или) увеличения уставного капитала юридического лица (далее – Получатель) – юридическое лицо, являющееся конечным получателем средств для увеличения или формирования уставного капитала, реализующее мероприятия за счет бюджетных инвестиций;</w:t>
      </w:r>
    </w:p>
    <w:bookmarkEnd w:id="34"/>
    <w:bookmarkStart w:name="z39" w:id="35"/>
    <w:p>
      <w:pPr>
        <w:spacing w:after="0"/>
        <w:ind w:left="0"/>
        <w:jc w:val="both"/>
      </w:pPr>
      <w:r>
        <w:rPr>
          <w:rFonts w:ascii="Times New Roman"/>
          <w:b w:val="false"/>
          <w:i w:val="false"/>
          <w:color w:val="000000"/>
          <w:sz w:val="28"/>
        </w:rPr>
        <w:t>
      30) обоснованность бюджетных инвестиций посредством формирования и (или) увеличения уставного капитала юридического лица – наличие доказательств, подтвержденных документально и (или) расчетами, объема финансирования на реализацию мероприятий, а также невозможности финансирования мероприятий за счет собственных и заемных средств;</w:t>
      </w:r>
    </w:p>
    <w:bookmarkEnd w:id="35"/>
    <w:bookmarkStart w:name="z40" w:id="36"/>
    <w:p>
      <w:pPr>
        <w:spacing w:after="0"/>
        <w:ind w:left="0"/>
        <w:jc w:val="both"/>
      </w:pPr>
      <w:r>
        <w:rPr>
          <w:rFonts w:ascii="Times New Roman"/>
          <w:b w:val="false"/>
          <w:i w:val="false"/>
          <w:color w:val="000000"/>
          <w:sz w:val="28"/>
        </w:rPr>
        <w:t>
      31)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государственных программ и программ развития территорий для достижения цели, отражающее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36"/>
    <w:bookmarkStart w:name="z41" w:id="37"/>
    <w:p>
      <w:pPr>
        <w:spacing w:after="0"/>
        <w:ind w:left="0"/>
        <w:jc w:val="both"/>
      </w:pPr>
      <w:r>
        <w:rPr>
          <w:rFonts w:ascii="Times New Roman"/>
          <w:b w:val="false"/>
          <w:i w:val="false"/>
          <w:color w:val="000000"/>
          <w:sz w:val="28"/>
        </w:rPr>
        <w:t>
      32) проект институционального государственно-частного партнерства– проект, планируемый к реализации путем участия государства в компании государственно-частного партнерства в соответствии с договором государственно-частного партнерства;</w:t>
      </w:r>
    </w:p>
    <w:bookmarkEnd w:id="37"/>
    <w:bookmarkStart w:name="z42" w:id="38"/>
    <w:p>
      <w:pPr>
        <w:spacing w:after="0"/>
        <w:ind w:left="0"/>
        <w:jc w:val="both"/>
      </w:pPr>
      <w:r>
        <w:rPr>
          <w:rFonts w:ascii="Times New Roman"/>
          <w:b w:val="false"/>
          <w:i w:val="false"/>
          <w:color w:val="000000"/>
          <w:sz w:val="28"/>
        </w:rPr>
        <w:t>
      33) информационный лист инвестиционного предложения – документ, содержащий основную информацию по государственному инвестиционному проекту, раскрывающий целесообразность его реализации;</w:t>
      </w:r>
    </w:p>
    <w:bookmarkEnd w:id="38"/>
    <w:bookmarkStart w:name="z43" w:id="39"/>
    <w:p>
      <w:pPr>
        <w:spacing w:after="0"/>
        <w:ind w:left="0"/>
        <w:jc w:val="both"/>
      </w:pPr>
      <w:r>
        <w:rPr>
          <w:rFonts w:ascii="Times New Roman"/>
          <w:b w:val="false"/>
          <w:i w:val="false"/>
          <w:color w:val="000000"/>
          <w:sz w:val="28"/>
        </w:rPr>
        <w:t>
      34) экономическое заключение на инвестиционное предложение – комплексная оценка информации, предоставленной в инвестиционном предложении, с использованием анализа выгод и затрат, проводимая на основании заключения отраслевой экспертизы и других заключений экспертиз, требуемых в соответствии с бюджетным законодательством Республики Казахстан;</w:t>
      </w:r>
    </w:p>
    <w:bookmarkEnd w:id="39"/>
    <w:bookmarkStart w:name="z44" w:id="40"/>
    <w:p>
      <w:pPr>
        <w:spacing w:after="0"/>
        <w:ind w:left="0"/>
        <w:jc w:val="both"/>
      </w:pPr>
      <w:r>
        <w:rPr>
          <w:rFonts w:ascii="Times New Roman"/>
          <w:b w:val="false"/>
          <w:i w:val="false"/>
          <w:color w:val="000000"/>
          <w:sz w:val="28"/>
        </w:rPr>
        <w:t>
      35)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bookmarkEnd w:id="40"/>
    <w:bookmarkStart w:name="z45" w:id="41"/>
    <w:p>
      <w:pPr>
        <w:spacing w:after="0"/>
        <w:ind w:left="0"/>
        <w:jc w:val="both"/>
      </w:pPr>
      <w:r>
        <w:rPr>
          <w:rFonts w:ascii="Times New Roman"/>
          <w:b w:val="false"/>
          <w:i w:val="false"/>
          <w:color w:val="000000"/>
          <w:sz w:val="28"/>
        </w:rPr>
        <w:t xml:space="preserve">
      36)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7 июля 2006 года "О концессиях";</w:t>
      </w:r>
    </w:p>
    <w:bookmarkEnd w:id="41"/>
    <w:bookmarkStart w:name="z46" w:id="42"/>
    <w:p>
      <w:pPr>
        <w:spacing w:after="0"/>
        <w:ind w:left="0"/>
        <w:jc w:val="both"/>
      </w:pPr>
      <w:r>
        <w:rPr>
          <w:rFonts w:ascii="Times New Roman"/>
          <w:b w:val="false"/>
          <w:i w:val="false"/>
          <w:color w:val="000000"/>
          <w:sz w:val="28"/>
        </w:rPr>
        <w:t>
      37)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42"/>
    <w:bookmarkStart w:name="z47" w:id="43"/>
    <w:p>
      <w:pPr>
        <w:spacing w:after="0"/>
        <w:ind w:left="0"/>
        <w:jc w:val="both"/>
      </w:pPr>
      <w:r>
        <w:rPr>
          <w:rFonts w:ascii="Times New Roman"/>
          <w:b w:val="false"/>
          <w:i w:val="false"/>
          <w:color w:val="000000"/>
          <w:sz w:val="28"/>
        </w:rPr>
        <w:t>
      38) юридическое лицо, определяемое Правительством Республики Казахстан или местными исполнительными органами – акционерное общество "Казахстанский центр государственно-частного партнерства", согласно постановлению Правительства Республики Казахстан от 17 июля 2008 года № 693 "О создании специализированной организации по вопросам концессии" или юридическое лицо, определяемое решением местного исполнительного органа;</w:t>
      </w:r>
    </w:p>
    <w:bookmarkEnd w:id="43"/>
    <w:bookmarkStart w:name="z48" w:id="44"/>
    <w:p>
      <w:pPr>
        <w:spacing w:after="0"/>
        <w:ind w:left="0"/>
        <w:jc w:val="both"/>
      </w:pPr>
      <w:r>
        <w:rPr>
          <w:rFonts w:ascii="Times New Roman"/>
          <w:b w:val="false"/>
          <w:i w:val="false"/>
          <w:color w:val="000000"/>
          <w:sz w:val="28"/>
        </w:rPr>
        <w:t>
      39) экономическая экспертиза финансово-экономического обоснования бюджетного кредитования на реализацию государственной инвестиционной политики финансовыми агентствами юридического лица, определяемого Правительством Республики Казахстан либо местными исполнительными органами – комплексная оценка информации, представленной в финансово-экономическом обосновании, на предмет соответствия мероприятий критериям "экономическая и социальная эффективность реализации мероприятий посредством бюджетного кредитования" и "окупаемость мероприятий, реализуемых за счет бюджетного кредита";</w:t>
      </w:r>
    </w:p>
    <w:bookmarkEnd w:id="44"/>
    <w:bookmarkStart w:name="z49" w:id="45"/>
    <w:p>
      <w:pPr>
        <w:spacing w:after="0"/>
        <w:ind w:left="0"/>
        <w:jc w:val="both"/>
      </w:pPr>
      <w:r>
        <w:rPr>
          <w:rFonts w:ascii="Times New Roman"/>
          <w:b w:val="false"/>
          <w:i w:val="false"/>
          <w:color w:val="000000"/>
          <w:sz w:val="28"/>
        </w:rPr>
        <w:t>
      40) финансово-экономическое обоснование (далее – ФЭО) –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p>
    <w:bookmarkEnd w:id="45"/>
    <w:bookmarkStart w:name="z50" w:id="46"/>
    <w:p>
      <w:pPr>
        <w:spacing w:after="0"/>
        <w:ind w:left="0"/>
        <w:jc w:val="both"/>
      </w:pPr>
      <w:r>
        <w:rPr>
          <w:rFonts w:ascii="Times New Roman"/>
          <w:b w:val="false"/>
          <w:i w:val="false"/>
          <w:color w:val="000000"/>
          <w:sz w:val="28"/>
        </w:rPr>
        <w:t>
      41)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p>
    <w:bookmarkEnd w:id="46"/>
    <w:bookmarkStart w:name="z51" w:id="47"/>
    <w:p>
      <w:pPr>
        <w:spacing w:after="0"/>
        <w:ind w:left="0"/>
        <w:jc w:val="both"/>
      </w:pPr>
      <w:r>
        <w:rPr>
          <w:rFonts w:ascii="Times New Roman"/>
          <w:b w:val="false"/>
          <w:i w:val="false"/>
          <w:color w:val="000000"/>
          <w:sz w:val="28"/>
        </w:rPr>
        <w:t>
      42) финансово-экономическое обоснование бюджетного кредитования на реализацию государственной инвестиционной политики финансовыми агентствами (далее – ФЭО бюджетного кредита) – документация, содержащая результаты маркетингового, социально-экономического анализа, а также финансовых расчетов, обосновывающие окупаемость и экономическую и социальную эффективность реализации мероприятий посредством бюджетного кредитования;</w:t>
      </w:r>
    </w:p>
    <w:bookmarkEnd w:id="47"/>
    <w:bookmarkStart w:name="z52" w:id="48"/>
    <w:p>
      <w:pPr>
        <w:spacing w:after="0"/>
        <w:ind w:left="0"/>
        <w:jc w:val="both"/>
      </w:pPr>
      <w:r>
        <w:rPr>
          <w:rFonts w:ascii="Times New Roman"/>
          <w:b w:val="false"/>
          <w:i w:val="false"/>
          <w:color w:val="000000"/>
          <w:sz w:val="28"/>
        </w:rPr>
        <w:t>
      43) участники финансовой схемы – организации, участвующие в получении и распределении бюджетного кредита за исключением конечных заемщиков, не являющихся субъектами квазигосударственного сектора;</w:t>
      </w:r>
    </w:p>
    <w:bookmarkEnd w:id="48"/>
    <w:bookmarkStart w:name="z53" w:id="49"/>
    <w:p>
      <w:pPr>
        <w:spacing w:after="0"/>
        <w:ind w:left="0"/>
        <w:jc w:val="both"/>
      </w:pPr>
      <w:r>
        <w:rPr>
          <w:rFonts w:ascii="Times New Roman"/>
          <w:b w:val="false"/>
          <w:i w:val="false"/>
          <w:color w:val="000000"/>
          <w:sz w:val="28"/>
        </w:rPr>
        <w:t>
      44) корректировка финансово-экономического обоснования – изменение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увеличение расходов, предусмотренных на утвержденные мероприятия;</w:t>
      </w:r>
    </w:p>
    <w:bookmarkEnd w:id="49"/>
    <w:bookmarkStart w:name="z54" w:id="50"/>
    <w:p>
      <w:pPr>
        <w:spacing w:after="0"/>
        <w:ind w:left="0"/>
        <w:jc w:val="both"/>
      </w:pPr>
      <w:r>
        <w:rPr>
          <w:rFonts w:ascii="Times New Roman"/>
          <w:b w:val="false"/>
          <w:i w:val="false"/>
          <w:color w:val="000000"/>
          <w:sz w:val="28"/>
        </w:rPr>
        <w:t>
      45)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50"/>
    <w:bookmarkStart w:name="z55" w:id="51"/>
    <w:p>
      <w:pPr>
        <w:spacing w:after="0"/>
        <w:ind w:left="0"/>
        <w:jc w:val="both"/>
      </w:pPr>
      <w:r>
        <w:rPr>
          <w:rFonts w:ascii="Times New Roman"/>
          <w:b w:val="false"/>
          <w:i w:val="false"/>
          <w:color w:val="000000"/>
          <w:sz w:val="28"/>
        </w:rPr>
        <w:t>
      46) участники (далее – Участники) – организации, участвующие в получении и распределении бюджетных инвестиций посредством формирования и (или) увеличения уставного капитала юридического лица;</w:t>
      </w:r>
    </w:p>
    <w:bookmarkEnd w:id="51"/>
    <w:bookmarkStart w:name="z56" w:id="52"/>
    <w:p>
      <w:pPr>
        <w:spacing w:after="0"/>
        <w:ind w:left="0"/>
        <w:jc w:val="both"/>
      </w:pPr>
      <w:r>
        <w:rPr>
          <w:rFonts w:ascii="Times New Roman"/>
          <w:b w:val="false"/>
          <w:i w:val="false"/>
          <w:color w:val="000000"/>
          <w:sz w:val="28"/>
        </w:rPr>
        <w:t>
      47) компонент – составная часть мероприятия, имеющая завершенный характер;</w:t>
      </w:r>
    </w:p>
    <w:bookmarkEnd w:id="52"/>
    <w:bookmarkStart w:name="z57" w:id="53"/>
    <w:p>
      <w:pPr>
        <w:spacing w:after="0"/>
        <w:ind w:left="0"/>
        <w:jc w:val="both"/>
      </w:pPr>
      <w:r>
        <w:rPr>
          <w:rFonts w:ascii="Times New Roman"/>
          <w:b w:val="false"/>
          <w:i w:val="false"/>
          <w:color w:val="000000"/>
          <w:sz w:val="28"/>
        </w:rPr>
        <w:t>
      48) маркетинговая среда – совокупность активных субъектов и условий, в которых осуществляется деятельность юридического лица, являющееся конечным получателем средств для увеличения или формирования уставного капитала, реализующее мероприятия за счет бюджетных инвестиций, и влияющих на возможности устанавливать и поддерживать с целевыми клиентами отношения успешного сотрудничества;</w:t>
      </w:r>
    </w:p>
    <w:bookmarkEnd w:id="53"/>
    <w:bookmarkStart w:name="z58" w:id="54"/>
    <w:p>
      <w:pPr>
        <w:spacing w:after="0"/>
        <w:ind w:left="0"/>
        <w:jc w:val="both"/>
      </w:pPr>
      <w:r>
        <w:rPr>
          <w:rFonts w:ascii="Times New Roman"/>
          <w:b w:val="false"/>
          <w:i w:val="false"/>
          <w:color w:val="000000"/>
          <w:sz w:val="28"/>
        </w:rPr>
        <w:t>
      49) модуль мониторинга бюджетных инвестиций электронного портала уполномоченного органа по государственному планированию (далее – электронный портал) – информационная система, предназначенная для автоматизации учета и мониторинга планируемых и реализуемых бюджетных инвестиций;</w:t>
      </w:r>
    </w:p>
    <w:bookmarkEnd w:id="54"/>
    <w:bookmarkStart w:name="z59" w:id="55"/>
    <w:p>
      <w:pPr>
        <w:spacing w:after="0"/>
        <w:ind w:left="0"/>
        <w:jc w:val="both"/>
      </w:pPr>
      <w:r>
        <w:rPr>
          <w:rFonts w:ascii="Times New Roman"/>
          <w:b w:val="false"/>
          <w:i w:val="false"/>
          <w:color w:val="000000"/>
          <w:sz w:val="28"/>
        </w:rPr>
        <w:t>
      50) государственный инвестиционный проект (далее – ГИП) – комплекс мероприятий, направленных на достижение стратегических целей государства путем осуществления бюджетных инвестиций и реализации проектов ГЧП, в том числе концессионных проектов;</w:t>
      </w:r>
    </w:p>
    <w:bookmarkEnd w:id="55"/>
    <w:bookmarkStart w:name="z60" w:id="56"/>
    <w:p>
      <w:pPr>
        <w:spacing w:after="0"/>
        <w:ind w:left="0"/>
        <w:jc w:val="both"/>
      </w:pPr>
      <w:r>
        <w:rPr>
          <w:rFonts w:ascii="Times New Roman"/>
          <w:b w:val="false"/>
          <w:i w:val="false"/>
          <w:color w:val="000000"/>
          <w:sz w:val="28"/>
        </w:rPr>
        <w:t>
      51) мультипликативный эффект – влияние на развитие экономики при осуществлении бюджетных инвестиций в соответствующую отрасль;</w:t>
      </w:r>
    </w:p>
    <w:bookmarkEnd w:id="56"/>
    <w:bookmarkStart w:name="z61" w:id="57"/>
    <w:p>
      <w:pPr>
        <w:spacing w:after="0"/>
        <w:ind w:left="0"/>
        <w:jc w:val="both"/>
      </w:pPr>
      <w:r>
        <w:rPr>
          <w:rFonts w:ascii="Times New Roman"/>
          <w:b w:val="false"/>
          <w:i w:val="false"/>
          <w:color w:val="000000"/>
          <w:sz w:val="28"/>
        </w:rPr>
        <w:t>
      52) показатели результатов – совокупность целевых индикаторов, прямых и конечных результатов, характеризующая деятельность государственного органа по реализации стратегического плана, программы развития территории и (или) бюджетных программ;</w:t>
      </w:r>
    </w:p>
    <w:bookmarkEnd w:id="57"/>
    <w:bookmarkStart w:name="z62" w:id="58"/>
    <w:p>
      <w:pPr>
        <w:spacing w:after="0"/>
        <w:ind w:left="0"/>
        <w:jc w:val="both"/>
      </w:pPr>
      <w:r>
        <w:rPr>
          <w:rFonts w:ascii="Times New Roman"/>
          <w:b w:val="false"/>
          <w:i w:val="false"/>
          <w:color w:val="000000"/>
          <w:sz w:val="28"/>
        </w:rPr>
        <w:t>
      53) продукт – результат хозяйственной деятельности, представленный в материально-вещественной (материальный продукт) или нематериальной (интеллектуальный продукт) форме, либо в виде работ и (или) услуг, в том числе финансовых;</w:t>
      </w:r>
    </w:p>
    <w:bookmarkEnd w:id="58"/>
    <w:bookmarkStart w:name="z63" w:id="59"/>
    <w:p>
      <w:pPr>
        <w:spacing w:after="0"/>
        <w:ind w:left="0"/>
        <w:jc w:val="both"/>
      </w:pPr>
      <w:r>
        <w:rPr>
          <w:rFonts w:ascii="Times New Roman"/>
          <w:b w:val="false"/>
          <w:i w:val="false"/>
          <w:color w:val="000000"/>
          <w:sz w:val="28"/>
        </w:rPr>
        <w:t>
      54) пилотный проект – инвестиционный проект, планируемый к реализации в рамках поручения Президента Республики Казахстан по строительству объектов в сферах здравоохранения, образования, жилищного строительства в городе Нур-Султан, Жамбылской и Северо-Казахстанской областях, предусмотренных в государственных программах и программах развития территорий;</w:t>
      </w:r>
    </w:p>
    <w:bookmarkEnd w:id="59"/>
    <w:bookmarkStart w:name="z64" w:id="60"/>
    <w:p>
      <w:pPr>
        <w:spacing w:after="0"/>
        <w:ind w:left="0"/>
        <w:jc w:val="both"/>
      </w:pPr>
      <w:r>
        <w:rPr>
          <w:rFonts w:ascii="Times New Roman"/>
          <w:b w:val="false"/>
          <w:i w:val="false"/>
          <w:color w:val="000000"/>
          <w:sz w:val="28"/>
        </w:rPr>
        <w:t>
      55) заключение отраслевой экспертизы – оценка инвестиционного предложения государственного инвестиционного проекта или технико-экономического обоснования бюджетного инвестиционного проекта или финансово-экономического обоснования бюджетных инвестиций на предмет соответствия приоритетам развития отрасли;</w:t>
      </w:r>
    </w:p>
    <w:bookmarkEnd w:id="60"/>
    <w:bookmarkStart w:name="z65" w:id="61"/>
    <w:p>
      <w:pPr>
        <w:spacing w:after="0"/>
        <w:ind w:left="0"/>
        <w:jc w:val="both"/>
      </w:pPr>
      <w:r>
        <w:rPr>
          <w:rFonts w:ascii="Times New Roman"/>
          <w:b w:val="false"/>
          <w:i w:val="false"/>
          <w:color w:val="000000"/>
          <w:sz w:val="28"/>
        </w:rPr>
        <w:t>
      56) сметная стоимость строительства (далее – сметная стоимость)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61"/>
    <w:bookmarkStart w:name="z66" w:id="62"/>
    <w:p>
      <w:pPr>
        <w:spacing w:after="0"/>
        <w:ind w:left="0"/>
        <w:jc w:val="both"/>
      </w:pPr>
      <w:r>
        <w:rPr>
          <w:rFonts w:ascii="Times New Roman"/>
          <w:b w:val="false"/>
          <w:i w:val="false"/>
          <w:color w:val="000000"/>
          <w:sz w:val="28"/>
        </w:rPr>
        <w:t>
      57)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p>
    <w:bookmarkEnd w:id="62"/>
    <w:bookmarkStart w:name="z67" w:id="63"/>
    <w:p>
      <w:pPr>
        <w:spacing w:after="0"/>
        <w:ind w:left="0"/>
        <w:jc w:val="both"/>
      </w:pPr>
      <w:r>
        <w:rPr>
          <w:rFonts w:ascii="Times New Roman"/>
          <w:b w:val="false"/>
          <w:i w:val="false"/>
          <w:color w:val="000000"/>
          <w:sz w:val="28"/>
        </w:rPr>
        <w:t>
      58) корректировка технико-экономического обоснования – изменение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p>
    <w:bookmarkEnd w:id="63"/>
    <w:bookmarkStart w:name="z68" w:id="64"/>
    <w:p>
      <w:pPr>
        <w:spacing w:after="0"/>
        <w:ind w:left="0"/>
        <w:jc w:val="both"/>
      </w:pPr>
      <w:r>
        <w:rPr>
          <w:rFonts w:ascii="Times New Roman"/>
          <w:b w:val="false"/>
          <w:i w:val="false"/>
          <w:color w:val="000000"/>
          <w:sz w:val="28"/>
        </w:rPr>
        <w:t>
      59) технико-экономические параметры – основные показатели, предусмотренные в технико-экономическом обосновании либо в инвестиционном предложении БИП, направленном на создание и развитие объектов информатизации;</w:t>
      </w:r>
    </w:p>
    <w:bookmarkEnd w:id="64"/>
    <w:bookmarkStart w:name="z69" w:id="65"/>
    <w:p>
      <w:pPr>
        <w:spacing w:after="0"/>
        <w:ind w:left="0"/>
        <w:jc w:val="both"/>
      </w:pPr>
      <w:r>
        <w:rPr>
          <w:rFonts w:ascii="Times New Roman"/>
          <w:b w:val="false"/>
          <w:i w:val="false"/>
          <w:color w:val="000000"/>
          <w:sz w:val="28"/>
        </w:rPr>
        <w:t>
      60) конечный заемщик – конечный получатель бюджетного кредита, предоставляемого ему специализированной организацией или заемщиком в лице местного исполнительного органа на условиях, определенных кредитором или финансовым агентством;</w:t>
      </w:r>
    </w:p>
    <w:bookmarkEnd w:id="65"/>
    <w:bookmarkStart w:name="z70" w:id="66"/>
    <w:p>
      <w:pPr>
        <w:spacing w:after="0"/>
        <w:ind w:left="0"/>
        <w:jc w:val="both"/>
      </w:pPr>
      <w:r>
        <w:rPr>
          <w:rFonts w:ascii="Times New Roman"/>
          <w:b w:val="false"/>
          <w:i w:val="false"/>
          <w:color w:val="000000"/>
          <w:sz w:val="28"/>
        </w:rPr>
        <w:t>
      61) конечный результат – показатель бюджетной программы, количественно измеряющий достижение цели стратегического плана, программы развития территории и (или) бюджетной программы, обусловленный достижением прямых результатов деятельности государственного органа;</w:t>
      </w:r>
    </w:p>
    <w:bookmarkEnd w:id="66"/>
    <w:bookmarkStart w:name="z71" w:id="67"/>
    <w:p>
      <w:pPr>
        <w:spacing w:after="0"/>
        <w:ind w:left="0"/>
        <w:jc w:val="both"/>
      </w:pPr>
      <w:r>
        <w:rPr>
          <w:rFonts w:ascii="Times New Roman"/>
          <w:b w:val="false"/>
          <w:i w:val="false"/>
          <w:color w:val="000000"/>
          <w:sz w:val="28"/>
        </w:rPr>
        <w:t>
      62)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bookmarkEnd w:id="67"/>
    <w:bookmarkStart w:name="z72" w:id="68"/>
    <w:p>
      <w:pPr>
        <w:spacing w:after="0"/>
        <w:ind w:left="0"/>
        <w:jc w:val="both"/>
      </w:pPr>
      <w:r>
        <w:rPr>
          <w:rFonts w:ascii="Times New Roman"/>
          <w:b w:val="false"/>
          <w:i w:val="false"/>
          <w:color w:val="000000"/>
          <w:sz w:val="28"/>
        </w:rPr>
        <w:t>
      63) мероприятие – комплекс взаимосвязанного(ых) компонента(ов), направленного(ых) на выполнение задач, выполняемых в рамках осуществления бюджетных инвестиций.";</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74" w:id="69"/>
    <w:p>
      <w:pPr>
        <w:spacing w:after="0"/>
        <w:ind w:left="0"/>
        <w:jc w:val="both"/>
      </w:pPr>
      <w:r>
        <w:rPr>
          <w:rFonts w:ascii="Times New Roman"/>
          <w:b w:val="false"/>
          <w:i w:val="false"/>
          <w:color w:val="000000"/>
          <w:sz w:val="28"/>
        </w:rPr>
        <w:t>
      "18. Проведение необходимых экспертиз инвестиционного предложения ГИП представляет собой рассмотрение документов, указанных в пункте 6 настоящих Правил и подготовку экономического заключения центральным или местным уполномоченным органом по государственному планированию на инвестиционные предложения АБП.</w:t>
      </w:r>
    </w:p>
    <w:bookmarkEnd w:id="69"/>
    <w:bookmarkStart w:name="z75" w:id="70"/>
    <w:p>
      <w:pPr>
        <w:spacing w:after="0"/>
        <w:ind w:left="0"/>
        <w:jc w:val="both"/>
      </w:pPr>
      <w:r>
        <w:rPr>
          <w:rFonts w:ascii="Times New Roman"/>
          <w:b w:val="false"/>
          <w:i w:val="false"/>
          <w:color w:val="000000"/>
          <w:sz w:val="28"/>
        </w:rPr>
        <w:t>
      По республиканским ГИП, в случае, если стоимость ГИП, указанная в инвестиционном предложении, свыше 7 500 000-кратного размера месячного расчетного показателя, установленного законом о республиканском бюджете, проводится предварительное рассмотрение инвестиционного предложения с участием АБП, центральных уполномоченных органов по государственному и бюджетному планированию, юридического лица, определенного Правительством Республики Казахстан на осуществление экономической экспертизы и иных заинтересованных органов и организаций.</w:t>
      </w:r>
    </w:p>
    <w:bookmarkEnd w:id="70"/>
    <w:bookmarkStart w:name="z76" w:id="71"/>
    <w:p>
      <w:pPr>
        <w:spacing w:after="0"/>
        <w:ind w:left="0"/>
        <w:jc w:val="both"/>
      </w:pPr>
      <w:r>
        <w:rPr>
          <w:rFonts w:ascii="Times New Roman"/>
          <w:b w:val="false"/>
          <w:i w:val="false"/>
          <w:color w:val="000000"/>
          <w:sz w:val="28"/>
        </w:rPr>
        <w:t>
      Предварительное рассмотрение проводится в течение 15 рабочих дней с момента внесения АБП инвестиционного предложения ГИП в центральный уполномоченный орган по государственному планированию.</w:t>
      </w:r>
    </w:p>
    <w:bookmarkEnd w:id="71"/>
    <w:bookmarkStart w:name="z77" w:id="72"/>
    <w:p>
      <w:pPr>
        <w:spacing w:after="0"/>
        <w:ind w:left="0"/>
        <w:jc w:val="both"/>
      </w:pPr>
      <w:r>
        <w:rPr>
          <w:rFonts w:ascii="Times New Roman"/>
          <w:b w:val="false"/>
          <w:i w:val="false"/>
          <w:color w:val="000000"/>
          <w:sz w:val="28"/>
        </w:rPr>
        <w:t>
      Предварительное рассмотрение представляет собой обсуждение инвестиционного предложения ГИП, в том числе презентационных материалов, представленных АБП в произвольном виде на уровне курирующего заместителя первого руководителя либо лица его замещающего.</w:t>
      </w:r>
    </w:p>
    <w:bookmarkEnd w:id="72"/>
    <w:bookmarkStart w:name="z78" w:id="73"/>
    <w:p>
      <w:pPr>
        <w:spacing w:after="0"/>
        <w:ind w:left="0"/>
        <w:jc w:val="both"/>
      </w:pPr>
      <w:r>
        <w:rPr>
          <w:rFonts w:ascii="Times New Roman"/>
          <w:b w:val="false"/>
          <w:i w:val="false"/>
          <w:color w:val="000000"/>
          <w:sz w:val="28"/>
        </w:rPr>
        <w:t>
      По итогам обсуждения инвестиционного предложения ГИП, центральный уполномоченный орган по государственному планированию в течение 1 (одного) рабочего дня готовит протокол.</w:t>
      </w:r>
    </w:p>
    <w:bookmarkEnd w:id="73"/>
    <w:bookmarkStart w:name="z79" w:id="74"/>
    <w:p>
      <w:pPr>
        <w:spacing w:after="0"/>
        <w:ind w:left="0"/>
        <w:jc w:val="both"/>
      </w:pPr>
      <w:r>
        <w:rPr>
          <w:rFonts w:ascii="Times New Roman"/>
          <w:b w:val="false"/>
          <w:i w:val="false"/>
          <w:color w:val="000000"/>
          <w:sz w:val="28"/>
        </w:rPr>
        <w:t>
      Центральный или местный уполномоченный орган по государственному планированию рассматривает инвестиционные предложения АБП на предмет экономической целесообразности, соответствия целей проекта приоритетам развития отрасли (сферы) экономики, установленными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 в срок не более 15 (пятнадцати) рабочих дней и направляет экономическое заключение по ним АБП.</w:t>
      </w:r>
    </w:p>
    <w:bookmarkEnd w:id="74"/>
    <w:bookmarkStart w:name="z80" w:id="75"/>
    <w:p>
      <w:pPr>
        <w:spacing w:after="0"/>
        <w:ind w:left="0"/>
        <w:jc w:val="both"/>
      </w:pPr>
      <w:r>
        <w:rPr>
          <w:rFonts w:ascii="Times New Roman"/>
          <w:b w:val="false"/>
          <w:i w:val="false"/>
          <w:color w:val="000000"/>
          <w:sz w:val="28"/>
        </w:rPr>
        <w:t>
      В случае, если АБП предлагается реализовать ГИП путем реализации проекта ГЧП, в том числе концессионного проекта, и общая сумма выплат из бюджета по проекту ГЧП, в том числе концессионного проекта составляет более 2 (двух) процентов от лимита государственных обязательств по проектам ГЧП местного исполнительного органа на текущий год, местный уполномоченный орган по государственному планированию в срок не более 1 (одного) рабочего дня направляет документы, указанные в пункте 6 настоящих Правил юридическому лицу, определяемому Правительством Республики Казахстан, в целях выработки рекомендации на инвестиционные предложение АБП.</w:t>
      </w:r>
    </w:p>
    <w:bookmarkEnd w:id="75"/>
    <w:bookmarkStart w:name="z81" w:id="76"/>
    <w:p>
      <w:pPr>
        <w:spacing w:after="0"/>
        <w:ind w:left="0"/>
        <w:jc w:val="both"/>
      </w:pPr>
      <w:r>
        <w:rPr>
          <w:rFonts w:ascii="Times New Roman"/>
          <w:b w:val="false"/>
          <w:i w:val="false"/>
          <w:color w:val="000000"/>
          <w:sz w:val="28"/>
        </w:rPr>
        <w:t>
      Юридическое лицо, определяемое Правительством Республики Казахстан, в срок не более 15 (пятнадцати) рабочих дней на основе оценки представленных данных вырабатывает рекомендации на инвестиционное предложение АБП на предмет обоснованности (соответствия принципам и признакам ГЧП) реализации ГИП путем реализации проекта ГЧП, в том числе концессионного проекта и направляет рекомендации по ним местному уполномоченному органу по государственному планированию.</w:t>
      </w:r>
    </w:p>
    <w:bookmarkEnd w:id="76"/>
    <w:bookmarkStart w:name="z82" w:id="77"/>
    <w:p>
      <w:pPr>
        <w:spacing w:after="0"/>
        <w:ind w:left="0"/>
        <w:jc w:val="both"/>
      </w:pPr>
      <w:r>
        <w:rPr>
          <w:rFonts w:ascii="Times New Roman"/>
          <w:b w:val="false"/>
          <w:i w:val="false"/>
          <w:color w:val="000000"/>
          <w:sz w:val="28"/>
        </w:rPr>
        <w:t>
      В целях представления недостающей информации для выработки рекомендаций на инвестиционные предложения АБП, согласно документам, указанным в пункте 6 настоящих Правил, юридическое лицо, определяемое Правительством Республики Казахстан, самостоятельно запрашивает и получает недостающую информацию путем направления соответствующего уведомления с указанием сроков представления.</w:t>
      </w:r>
    </w:p>
    <w:bookmarkEnd w:id="77"/>
    <w:bookmarkStart w:name="z83" w:id="78"/>
    <w:p>
      <w:pPr>
        <w:spacing w:after="0"/>
        <w:ind w:left="0"/>
        <w:jc w:val="both"/>
      </w:pPr>
      <w:r>
        <w:rPr>
          <w:rFonts w:ascii="Times New Roman"/>
          <w:b w:val="false"/>
          <w:i w:val="false"/>
          <w:color w:val="000000"/>
          <w:sz w:val="28"/>
        </w:rPr>
        <w:t>
      В случае запроса недостающей информации сроки выработки рекомендаций приостанавливаются на период до их представления.</w:t>
      </w:r>
    </w:p>
    <w:bookmarkEnd w:id="78"/>
    <w:bookmarkStart w:name="z84" w:id="79"/>
    <w:p>
      <w:pPr>
        <w:spacing w:after="0"/>
        <w:ind w:left="0"/>
        <w:jc w:val="both"/>
      </w:pPr>
      <w:r>
        <w:rPr>
          <w:rFonts w:ascii="Times New Roman"/>
          <w:b w:val="false"/>
          <w:i w:val="false"/>
          <w:color w:val="000000"/>
          <w:sz w:val="28"/>
        </w:rPr>
        <w:t>
      В случае, если недостающая информация для выработки рекомендаций не представлена в установленные сроки, юридическое лицо, определяемое Правительством Республики Казахстан, возвращает представленные данные АБП с указанием о невозможности выработки рекомендаций на инвестиционные предложения АБП.</w:t>
      </w:r>
    </w:p>
    <w:bookmarkEnd w:id="79"/>
    <w:bookmarkStart w:name="z85" w:id="80"/>
    <w:p>
      <w:pPr>
        <w:spacing w:after="0"/>
        <w:ind w:left="0"/>
        <w:jc w:val="both"/>
      </w:pPr>
      <w:r>
        <w:rPr>
          <w:rFonts w:ascii="Times New Roman"/>
          <w:b w:val="false"/>
          <w:i w:val="false"/>
          <w:color w:val="000000"/>
          <w:sz w:val="28"/>
        </w:rPr>
        <w:t>
      Местный уполномоченный орган по государственному планированию подготавливает экономическое заключение с учетом рекомендации юридического лица, определяемого Правительством Республики Казахстан (при наличии).";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22-1</w:t>
      </w:r>
      <w:r>
        <w:rPr>
          <w:rFonts w:ascii="Times New Roman"/>
          <w:b w:val="false"/>
          <w:i w:val="false"/>
          <w:color w:val="000000"/>
          <w:sz w:val="28"/>
        </w:rPr>
        <w:t xml:space="preserve"> изложить в следующей редакции:</w:t>
      </w:r>
    </w:p>
    <w:bookmarkStart w:name="z87" w:id="81"/>
    <w:p>
      <w:pPr>
        <w:spacing w:after="0"/>
        <w:ind w:left="0"/>
        <w:jc w:val="both"/>
      </w:pPr>
      <w:r>
        <w:rPr>
          <w:rFonts w:ascii="Times New Roman"/>
          <w:b w:val="false"/>
          <w:i w:val="false"/>
          <w:color w:val="000000"/>
          <w:sz w:val="28"/>
        </w:rPr>
        <w:t>
      "22-1. АБП, не позднее 90 (девяноста) рабочих дней после получения положительного экономического заключения на инвестиционное предложение по ГИП, вносят в центральный или местный уполномоченный орган по государственному планированию разработанное ФЭО.</w:t>
      </w:r>
    </w:p>
    <w:bookmarkEnd w:id="81"/>
    <w:bookmarkStart w:name="z88" w:id="82"/>
    <w:p>
      <w:pPr>
        <w:spacing w:after="0"/>
        <w:ind w:left="0"/>
        <w:jc w:val="both"/>
      </w:pPr>
      <w:r>
        <w:rPr>
          <w:rFonts w:ascii="Times New Roman"/>
          <w:b w:val="false"/>
          <w:i w:val="false"/>
          <w:color w:val="000000"/>
          <w:sz w:val="28"/>
        </w:rPr>
        <w:t>
      В случае, если финансирование и проведение экспертиз ТЭО БИП, за исключением экономической экспертизы, осуществляются за счет средств распределяемой бюджетной программы центрального или местного уполномоченного органа по государственному планированию, АБП, не позднее 15 (пятнадцати) рабочих дней после разработки ТЭО БИП, а также получения положительного заключения вневедомственной экспертизы на разработанное ТЭО БИП, вносят в центральный или местный уполномоченный орган по государственному планированию разработанное ТЭО БИП.</w:t>
      </w:r>
    </w:p>
    <w:bookmarkEnd w:id="82"/>
    <w:bookmarkStart w:name="z89" w:id="83"/>
    <w:p>
      <w:pPr>
        <w:spacing w:after="0"/>
        <w:ind w:left="0"/>
        <w:jc w:val="both"/>
      </w:pPr>
      <w:r>
        <w:rPr>
          <w:rFonts w:ascii="Times New Roman"/>
          <w:b w:val="false"/>
          <w:i w:val="false"/>
          <w:color w:val="000000"/>
          <w:sz w:val="28"/>
        </w:rPr>
        <w:t>
      Экономическое заключение на инвестиционное предложение по ГИП, в том числе на скорректированное, по которому в течение трех лет после определения вида и способов финансирования не начата разработка (не разработаны) ТЭО, ПСД, ФЭО, конкурсной документации проекта государственно-частного партнерства, а также реализация БИП, направленного на создание и развитие объекта информатизации, считается устаревшим.";</w:t>
      </w:r>
    </w:p>
    <w:bookmarkEnd w:id="83"/>
    <w:bookmarkStart w:name="z90" w:id="84"/>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изложить в следующей редакции:</w:t>
      </w:r>
    </w:p>
    <w:bookmarkEnd w:id="84"/>
    <w:bookmarkStart w:name="z91" w:id="85"/>
    <w:p>
      <w:pPr>
        <w:spacing w:after="0"/>
        <w:ind w:left="0"/>
        <w:jc w:val="both"/>
      </w:pPr>
      <w:r>
        <w:rPr>
          <w:rFonts w:ascii="Times New Roman"/>
          <w:b w:val="false"/>
          <w:i w:val="false"/>
          <w:color w:val="000000"/>
          <w:sz w:val="28"/>
        </w:rPr>
        <w:t>
      "59. Запросы по представлению необходимой/доработанной информации и/или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АБП, копия запроса – центральному или местному уполномоченному органу по государственному планированию в течение 10 (десяти) рабочих дней со дня поступления полного пакета документов, указанных в пунктах 52–56, 58 настоящих Правил.</w:t>
      </w:r>
    </w:p>
    <w:bookmarkEnd w:id="85"/>
    <w:bookmarkStart w:name="z92" w:id="86"/>
    <w:p>
      <w:pPr>
        <w:spacing w:after="0"/>
        <w:ind w:left="0"/>
        <w:jc w:val="both"/>
      </w:pPr>
      <w:r>
        <w:rPr>
          <w:rFonts w:ascii="Times New Roman"/>
          <w:b w:val="false"/>
          <w:i w:val="false"/>
          <w:color w:val="000000"/>
          <w:sz w:val="28"/>
        </w:rPr>
        <w:t>
      При этом их сканированные копии направляются на адреса электронной почты представителя АБП, указанные в Краткой характеристике БИП.</w:t>
      </w:r>
    </w:p>
    <w:bookmarkEnd w:id="86"/>
    <w:bookmarkStart w:name="z93" w:id="87"/>
    <w:p>
      <w:pPr>
        <w:spacing w:after="0"/>
        <w:ind w:left="0"/>
        <w:jc w:val="both"/>
      </w:pPr>
      <w:r>
        <w:rPr>
          <w:rFonts w:ascii="Times New Roman"/>
          <w:b w:val="false"/>
          <w:i w:val="false"/>
          <w:color w:val="000000"/>
          <w:sz w:val="28"/>
        </w:rPr>
        <w:t>
      60. АБП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в течение 30 (тридцати) рабочих дней с момента поступления запроса в виде сканированных копий писем.</w:t>
      </w:r>
    </w:p>
    <w:bookmarkEnd w:id="87"/>
    <w:bookmarkStart w:name="z94" w:id="88"/>
    <w:p>
      <w:pPr>
        <w:spacing w:after="0"/>
        <w:ind w:left="0"/>
        <w:jc w:val="both"/>
      </w:pPr>
      <w:r>
        <w:rPr>
          <w:rFonts w:ascii="Times New Roman"/>
          <w:b w:val="false"/>
          <w:i w:val="false"/>
          <w:color w:val="000000"/>
          <w:sz w:val="28"/>
        </w:rPr>
        <w:t>
      В случае продления срока проведения экономической экспертизы юридическое лицо, определенное Правительством Республики Казахстан либо местными исполнительными органами на осуществление экономической экспертизы ТЭО БИП, уведомляет центральный или местный уполномоченный орган по государственному планированию о продлении проведения экономической экспертизы с приложением письма АБП.</w:t>
      </w:r>
    </w:p>
    <w:bookmarkEnd w:id="88"/>
    <w:bookmarkStart w:name="z95" w:id="89"/>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97" w:id="90"/>
    <w:p>
      <w:pPr>
        <w:spacing w:after="0"/>
        <w:ind w:left="0"/>
        <w:jc w:val="both"/>
      </w:pPr>
      <w:r>
        <w:rPr>
          <w:rFonts w:ascii="Times New Roman"/>
          <w:b w:val="false"/>
          <w:i w:val="false"/>
          <w:color w:val="000000"/>
          <w:sz w:val="28"/>
        </w:rPr>
        <w:t>
      "64. Экономическая экспертиза ТЭО БИП проводится в течение 26 (двадцати шести) рабочих дней со дня поступления полного пакета документов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по итогам которой соответствующее заключение направляется центральному или местному уполномоченному органу по государственному планированию.";</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99" w:id="91"/>
    <w:p>
      <w:pPr>
        <w:spacing w:after="0"/>
        <w:ind w:left="0"/>
        <w:jc w:val="both"/>
      </w:pPr>
      <w:r>
        <w:rPr>
          <w:rFonts w:ascii="Times New Roman"/>
          <w:b w:val="false"/>
          <w:i w:val="false"/>
          <w:color w:val="000000"/>
          <w:sz w:val="28"/>
        </w:rPr>
        <w:t>
      "79. Центральный или местный уполномоченный орган по государственному планированию в течение 2 (двух) рабочих дней со дня поступления пакета документов проверяет их на комплектность и соответствие структуры скорректированного ТЭО БИП настоящим Правилам и возвращает их АБП при отсутствии:</w:t>
      </w:r>
    </w:p>
    <w:bookmarkEnd w:id="91"/>
    <w:bookmarkStart w:name="z100" w:id="92"/>
    <w:p>
      <w:pPr>
        <w:spacing w:after="0"/>
        <w:ind w:left="0"/>
        <w:jc w:val="both"/>
      </w:pPr>
      <w:r>
        <w:rPr>
          <w:rFonts w:ascii="Times New Roman"/>
          <w:b w:val="false"/>
          <w:i w:val="false"/>
          <w:color w:val="000000"/>
          <w:sz w:val="28"/>
        </w:rPr>
        <w:t xml:space="preserve">
      1) документов, наличие которых необходимо в соответствии с </w:t>
      </w:r>
      <w:r>
        <w:rPr>
          <w:rFonts w:ascii="Times New Roman"/>
          <w:b w:val="false"/>
          <w:i w:val="false"/>
          <w:color w:val="000000"/>
          <w:sz w:val="28"/>
        </w:rPr>
        <w:t>пунктом 78</w:t>
      </w:r>
      <w:r>
        <w:rPr>
          <w:rFonts w:ascii="Times New Roman"/>
          <w:b w:val="false"/>
          <w:i w:val="false"/>
          <w:color w:val="000000"/>
          <w:sz w:val="28"/>
        </w:rPr>
        <w:t xml:space="preserve"> настоящих Правил;</w:t>
      </w:r>
    </w:p>
    <w:bookmarkEnd w:id="92"/>
    <w:bookmarkStart w:name="z101" w:id="93"/>
    <w:p>
      <w:pPr>
        <w:spacing w:after="0"/>
        <w:ind w:left="0"/>
        <w:jc w:val="both"/>
      </w:pPr>
      <w:r>
        <w:rPr>
          <w:rFonts w:ascii="Times New Roman"/>
          <w:b w:val="false"/>
          <w:i w:val="false"/>
          <w:color w:val="000000"/>
          <w:sz w:val="28"/>
        </w:rPr>
        <w:t>
      2) в ТЭО БИП разделов, наличие которых необходимо в соответствии с настоящими Правилами.</w:t>
      </w:r>
    </w:p>
    <w:bookmarkEnd w:id="93"/>
    <w:bookmarkStart w:name="z102" w:id="94"/>
    <w:p>
      <w:pPr>
        <w:spacing w:after="0"/>
        <w:ind w:left="0"/>
        <w:jc w:val="both"/>
      </w:pPr>
      <w:r>
        <w:rPr>
          <w:rFonts w:ascii="Times New Roman"/>
          <w:b w:val="false"/>
          <w:i w:val="false"/>
          <w:color w:val="000000"/>
          <w:sz w:val="28"/>
        </w:rPr>
        <w:t>
      В случае соответствия пакета документов положениям настоящих Правил центральный или местный уполномоченный орган по государственному планированию не позднее срока установленного настоящим пунктом направляет письмо соответствующему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о необходимости проведения экономической экспертизы скорректированного ТЭО БИП, с приложением пакета документов представленного АБП для рассмотрения скорректированного ТЭО БИП.";</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104" w:id="95"/>
    <w:p>
      <w:pPr>
        <w:spacing w:after="0"/>
        <w:ind w:left="0"/>
        <w:jc w:val="both"/>
      </w:pPr>
      <w:r>
        <w:rPr>
          <w:rFonts w:ascii="Times New Roman"/>
          <w:b w:val="false"/>
          <w:i w:val="false"/>
          <w:color w:val="000000"/>
          <w:sz w:val="28"/>
        </w:rPr>
        <w:t>
      "81. Экономическая экспертиза скорректированного ТЭО БИП проводится в течение 26 (двадцати шести) рабочих дней со дня поступления полного пакета документов, указанных в пунктах 77 и 78 настоящих Правил, соответствующему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w:t>
      </w:r>
    </w:p>
    <w:bookmarkEnd w:id="95"/>
    <w:bookmarkStart w:name="z105" w:id="96"/>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и </w:t>
      </w:r>
      <w:r>
        <w:rPr>
          <w:rFonts w:ascii="Times New Roman"/>
          <w:b w:val="false"/>
          <w:i w:val="false"/>
          <w:color w:val="000000"/>
          <w:sz w:val="28"/>
        </w:rPr>
        <w:t>88</w:t>
      </w:r>
      <w:r>
        <w:rPr>
          <w:rFonts w:ascii="Times New Roman"/>
          <w:b w:val="false"/>
          <w:i w:val="false"/>
          <w:color w:val="000000"/>
          <w:sz w:val="28"/>
        </w:rPr>
        <w:t xml:space="preserve"> изложить в следующей редакции:</w:t>
      </w:r>
    </w:p>
    <w:bookmarkEnd w:id="96"/>
    <w:bookmarkStart w:name="z106" w:id="97"/>
    <w:p>
      <w:pPr>
        <w:spacing w:after="0"/>
        <w:ind w:left="0"/>
        <w:jc w:val="both"/>
      </w:pPr>
      <w:r>
        <w:rPr>
          <w:rFonts w:ascii="Times New Roman"/>
          <w:b w:val="false"/>
          <w:i w:val="false"/>
          <w:color w:val="000000"/>
          <w:sz w:val="28"/>
        </w:rPr>
        <w:t>
      "86. После разработки и проведения экспертиз ТЭО БИП, требуемых в соответствии с законодательством Республики Казахстан, АБП, не позднее 15 (пятнадцати) рабочих дней, направляют их оригиналы и копии в центральный или местный уполномоченный орган по государственному планированию с представлением электронной версии ТЭО БИП, в том числе финансово-экономической модели по БИП, которые полистно парафируются руководителем структурного подразделения АБП, ответственного за разработку ТЭО БИП.</w:t>
      </w:r>
    </w:p>
    <w:bookmarkEnd w:id="97"/>
    <w:bookmarkStart w:name="z107" w:id="98"/>
    <w:p>
      <w:pPr>
        <w:spacing w:after="0"/>
        <w:ind w:left="0"/>
        <w:jc w:val="both"/>
      </w:pPr>
      <w:r>
        <w:rPr>
          <w:rFonts w:ascii="Times New Roman"/>
          <w:b w:val="false"/>
          <w:i w:val="false"/>
          <w:color w:val="000000"/>
          <w:sz w:val="28"/>
        </w:rPr>
        <w:t>
      Для единой системы электронного документооборота документы предоставляются в не редактируемом графическом формате.</w:t>
      </w:r>
    </w:p>
    <w:bookmarkEnd w:id="98"/>
    <w:bookmarkStart w:name="z108" w:id="99"/>
    <w:p>
      <w:pPr>
        <w:spacing w:after="0"/>
        <w:ind w:left="0"/>
        <w:jc w:val="both"/>
      </w:pPr>
      <w:r>
        <w:rPr>
          <w:rFonts w:ascii="Times New Roman"/>
          <w:b w:val="false"/>
          <w:i w:val="false"/>
          <w:color w:val="000000"/>
          <w:sz w:val="28"/>
        </w:rPr>
        <w:t>
      87. Экономическое заключение на БИП является формой комплексной оценки экономического анализа БИП, которое представляется по форме согласно приложению 15 к настоящим Правилам и проводится в течение 32 (тридцати двух) рабочих дней после внесения полного пакета документов, указанных в пунктах 52-56, 58, 85 настоящих Правил, где на экономическую экспертизу ТЭО БИП, осуществляемую соответствующим юридическим лицом определенным Правительством Республики Казахстан либо местными исполнительными органами, отводится 26 (двадцать шесть) рабочих дня.</w:t>
      </w:r>
    </w:p>
    <w:bookmarkEnd w:id="99"/>
    <w:bookmarkStart w:name="z109" w:id="100"/>
    <w:p>
      <w:pPr>
        <w:spacing w:after="0"/>
        <w:ind w:left="0"/>
        <w:jc w:val="both"/>
      </w:pPr>
      <w:r>
        <w:rPr>
          <w:rFonts w:ascii="Times New Roman"/>
          <w:b w:val="false"/>
          <w:i w:val="false"/>
          <w:color w:val="000000"/>
          <w:sz w:val="28"/>
        </w:rPr>
        <w:t>
      88. Центральный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случаях:</w:t>
      </w:r>
    </w:p>
    <w:bookmarkEnd w:id="100"/>
    <w:bookmarkStart w:name="z110" w:id="101"/>
    <w:p>
      <w:pPr>
        <w:spacing w:after="0"/>
        <w:ind w:left="0"/>
        <w:jc w:val="both"/>
      </w:pPr>
      <w:r>
        <w:rPr>
          <w:rFonts w:ascii="Times New Roman"/>
          <w:b w:val="false"/>
          <w:i w:val="false"/>
          <w:color w:val="000000"/>
          <w:sz w:val="28"/>
        </w:rPr>
        <w:t>
      1) отсутствия экспертиз, наличие которых необходимо для проведения экономической экспертизы ТЭО БИП;</w:t>
      </w:r>
    </w:p>
    <w:bookmarkEnd w:id="101"/>
    <w:bookmarkStart w:name="z111" w:id="102"/>
    <w:p>
      <w:pPr>
        <w:spacing w:after="0"/>
        <w:ind w:left="0"/>
        <w:jc w:val="both"/>
      </w:pPr>
      <w:r>
        <w:rPr>
          <w:rFonts w:ascii="Times New Roman"/>
          <w:b w:val="false"/>
          <w:i w:val="false"/>
          <w:color w:val="000000"/>
          <w:sz w:val="28"/>
        </w:rPr>
        <w:t>
      2) отсутствия в ТЭО БИП разделов, наличие которых необходимо в соответствии с настоящими Правилами.";</w:t>
      </w:r>
    </w:p>
    <w:bookmarkEnd w:id="102"/>
    <w:bookmarkStart w:name="z112" w:id="103"/>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90</w:t>
      </w:r>
      <w:r>
        <w:rPr>
          <w:rFonts w:ascii="Times New Roman"/>
          <w:b w:val="false"/>
          <w:i w:val="false"/>
          <w:color w:val="000000"/>
          <w:sz w:val="28"/>
        </w:rPr>
        <w:t xml:space="preserve">, 91 и </w:t>
      </w:r>
      <w:r>
        <w:rPr>
          <w:rFonts w:ascii="Times New Roman"/>
          <w:b w:val="false"/>
          <w:i w:val="false"/>
          <w:color w:val="000000"/>
          <w:sz w:val="28"/>
        </w:rPr>
        <w:t>92</w:t>
      </w:r>
      <w:r>
        <w:rPr>
          <w:rFonts w:ascii="Times New Roman"/>
          <w:b w:val="false"/>
          <w:i w:val="false"/>
          <w:color w:val="000000"/>
          <w:sz w:val="28"/>
        </w:rPr>
        <w:t xml:space="preserve"> изложить в следующей редакции:</w:t>
      </w:r>
    </w:p>
    <w:bookmarkEnd w:id="103"/>
    <w:bookmarkStart w:name="z113" w:id="104"/>
    <w:p>
      <w:pPr>
        <w:spacing w:after="0"/>
        <w:ind w:left="0"/>
        <w:jc w:val="both"/>
      </w:pPr>
      <w:r>
        <w:rPr>
          <w:rFonts w:ascii="Times New Roman"/>
          <w:b w:val="false"/>
          <w:i w:val="false"/>
          <w:color w:val="000000"/>
          <w:sz w:val="28"/>
        </w:rPr>
        <w:t>
      "90. Центральный или местный уполномоченный орган по государственному планированию в течение 1 (одного) рабочего дня направляет письмо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о необходимости проведения экономической экспертизы ТЭО БИП с приложением оригиналов ТЭО и соответствующих экспертиз со дня получения полного пакета документов по ТЭО БИП.</w:t>
      </w:r>
    </w:p>
    <w:bookmarkEnd w:id="104"/>
    <w:bookmarkStart w:name="z114" w:id="105"/>
    <w:p>
      <w:pPr>
        <w:spacing w:after="0"/>
        <w:ind w:left="0"/>
        <w:jc w:val="both"/>
      </w:pPr>
      <w:r>
        <w:rPr>
          <w:rFonts w:ascii="Times New Roman"/>
          <w:b w:val="false"/>
          <w:i w:val="false"/>
          <w:color w:val="000000"/>
          <w:sz w:val="28"/>
        </w:rPr>
        <w:t>
      91. Заключение экономической экспертизы ТЭО БИП направляется соответствующими юридическими лицами, определенными Правительством Республики Казахстан либо местными исполнительными органами на осуществление экономической экспертизы ТЭО БИП, в центральный или местный уполномоченный орган по государственному планированию не позднее 26 (двадцати шести) рабочих дней со дня получения полного пакета документов по ТЭО БИП.</w:t>
      </w:r>
    </w:p>
    <w:bookmarkEnd w:id="105"/>
    <w:bookmarkStart w:name="z115" w:id="106"/>
    <w:p>
      <w:pPr>
        <w:spacing w:after="0"/>
        <w:ind w:left="0"/>
        <w:jc w:val="both"/>
      </w:pPr>
      <w:r>
        <w:rPr>
          <w:rFonts w:ascii="Times New Roman"/>
          <w:b w:val="false"/>
          <w:i w:val="false"/>
          <w:color w:val="000000"/>
          <w:sz w:val="28"/>
        </w:rPr>
        <w:t>
      92. В случаях, предусмотренных в пункте 88 настоящих Правил, а также в случае необходимости доработки ТЭО БИП, АБП в течение 30 (тридцати) рабочих дней повторно вносят доработанные документы в порядке, предусмотренном в пунктах 52-56, 58 настоящих Правил.";</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p>
    <w:bookmarkStart w:name="z117" w:id="107"/>
    <w:p>
      <w:pPr>
        <w:spacing w:after="0"/>
        <w:ind w:left="0"/>
        <w:jc w:val="both"/>
      </w:pPr>
      <w:r>
        <w:rPr>
          <w:rFonts w:ascii="Times New Roman"/>
          <w:b w:val="false"/>
          <w:i w:val="false"/>
          <w:color w:val="000000"/>
          <w:sz w:val="28"/>
        </w:rPr>
        <w:t>
      "148. В случае направления неиспользованных остатков на контрольных счетах наличности, текущих счетах в виде экономии бюджетных средств, сложившихся по итогам реализации двух и более ФЭО одного субъекта квазигосударственного сектора на реализацию нового(ых) проекта(ов), требуется разработка нового финансово-экономического обоснования бюджетных инвестиций в порядке, установленном бюджетным законодательством Республики Казахстан.</w:t>
      </w:r>
    </w:p>
    <w:bookmarkEnd w:id="107"/>
    <w:bookmarkStart w:name="z118" w:id="108"/>
    <w:p>
      <w:pPr>
        <w:spacing w:after="0"/>
        <w:ind w:left="0"/>
        <w:jc w:val="both"/>
      </w:pPr>
      <w:r>
        <w:rPr>
          <w:rFonts w:ascii="Times New Roman"/>
          <w:b w:val="false"/>
          <w:i w:val="false"/>
          <w:color w:val="000000"/>
          <w:sz w:val="28"/>
        </w:rPr>
        <w:t>
      Неиспользованные остатки на контрольных счетах наличности, образовавшиеся по итогам реализации бюджетных инвестиций посредством участия государства в их уставном капитале в виде экономии бюджетных средств, могут быть возвращены в бюджет по решению соответствующего органа субъекта квазигосударственного сектора, принятому в соответствии с законодательством Республики Казахстан.</w:t>
      </w:r>
    </w:p>
    <w:bookmarkEnd w:id="108"/>
    <w:bookmarkStart w:name="z119" w:id="109"/>
    <w:p>
      <w:pPr>
        <w:spacing w:after="0"/>
        <w:ind w:left="0"/>
        <w:jc w:val="both"/>
      </w:pPr>
      <w:r>
        <w:rPr>
          <w:rFonts w:ascii="Times New Roman"/>
          <w:b w:val="false"/>
          <w:i w:val="false"/>
          <w:color w:val="000000"/>
          <w:sz w:val="28"/>
        </w:rPr>
        <w:t>
      В случае, если субъектом квазигосударственного сектора не использованы средства экономии, находящиеся на контрольных счетах наличности по итогам предыдущих бюджетных инвестиций, и (или) средства экономии не возвращены в бюджет, планирование бюджетных инвестиций путем участия государства в уставном капитале юридических лиц, направленных на реализацию новых государственных инвестиционных проектов, осуществляется с учетом сумм экономии на контрольных счетах наличности.</w:t>
      </w:r>
    </w:p>
    <w:bookmarkEnd w:id="109"/>
    <w:bookmarkStart w:name="z120" w:id="110"/>
    <w:p>
      <w:pPr>
        <w:spacing w:after="0"/>
        <w:ind w:left="0"/>
        <w:jc w:val="both"/>
      </w:pPr>
      <w:r>
        <w:rPr>
          <w:rFonts w:ascii="Times New Roman"/>
          <w:b w:val="false"/>
          <w:i w:val="false"/>
          <w:color w:val="000000"/>
          <w:sz w:val="28"/>
        </w:rPr>
        <w:t>
      Средства от уплаты неустойки (штрафа, пени), зачисленные на контрольные счета наличности субъектов квазигосударственного сектора, подлежат перечислению в доход соответствующего бюджета.";</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158</w:t>
      </w:r>
      <w:r>
        <w:rPr>
          <w:rFonts w:ascii="Times New Roman"/>
          <w:b w:val="false"/>
          <w:i w:val="false"/>
          <w:color w:val="000000"/>
          <w:sz w:val="28"/>
        </w:rPr>
        <w:t xml:space="preserve"> изложить в следующей редакции:</w:t>
      </w:r>
    </w:p>
    <w:bookmarkStart w:name="z122" w:id="111"/>
    <w:p>
      <w:pPr>
        <w:spacing w:after="0"/>
        <w:ind w:left="0"/>
        <w:jc w:val="both"/>
      </w:pPr>
      <w:r>
        <w:rPr>
          <w:rFonts w:ascii="Times New Roman"/>
          <w:b w:val="false"/>
          <w:i w:val="false"/>
          <w:color w:val="000000"/>
          <w:sz w:val="28"/>
        </w:rPr>
        <w:t>
      "158. Центральный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случае отсутствия документов, предусмотренных Параграфом 9 Главы 3 настоящих Правил.</w:t>
      </w:r>
    </w:p>
    <w:bookmarkEnd w:id="111"/>
    <w:bookmarkStart w:name="z123" w:id="112"/>
    <w:p>
      <w:pPr>
        <w:spacing w:after="0"/>
        <w:ind w:left="0"/>
        <w:jc w:val="both"/>
      </w:pPr>
      <w:r>
        <w:rPr>
          <w:rFonts w:ascii="Times New Roman"/>
          <w:b w:val="false"/>
          <w:i w:val="false"/>
          <w:color w:val="000000"/>
          <w:sz w:val="28"/>
        </w:rPr>
        <w:t>
      В случае наличия полного пакета документов предусмотренных Параграфом 9 Главы 3 настоящих Правил, для проведения экономической экспертизы Инвестиций в течение 1 (одного) рабочего дня, ФЭО Инвестиций или скорректированное ФЭО Инвестиций направляется:</w:t>
      </w:r>
    </w:p>
    <w:bookmarkEnd w:id="112"/>
    <w:bookmarkStart w:name="z124" w:id="113"/>
    <w:p>
      <w:pPr>
        <w:spacing w:after="0"/>
        <w:ind w:left="0"/>
        <w:jc w:val="both"/>
      </w:pPr>
      <w:r>
        <w:rPr>
          <w:rFonts w:ascii="Times New Roman"/>
          <w:b w:val="false"/>
          <w:i w:val="false"/>
          <w:color w:val="000000"/>
          <w:sz w:val="28"/>
        </w:rPr>
        <w:t>
      1) центральным уполномоченным органом по государственному планированию юридическому лицу, определенному Правительством Республики Казахстан на осуществление экономической экспертизы Инвестиций;</w:t>
      </w:r>
    </w:p>
    <w:bookmarkEnd w:id="113"/>
    <w:bookmarkStart w:name="z125" w:id="114"/>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 местными исполнительными органами на осуществление экономической экспертизы Инвестиций.";</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p>
    <w:bookmarkStart w:name="z127" w:id="115"/>
    <w:p>
      <w:pPr>
        <w:spacing w:after="0"/>
        <w:ind w:left="0"/>
        <w:jc w:val="both"/>
      </w:pPr>
      <w:r>
        <w:rPr>
          <w:rFonts w:ascii="Times New Roman"/>
          <w:b w:val="false"/>
          <w:i w:val="false"/>
          <w:color w:val="000000"/>
          <w:sz w:val="28"/>
        </w:rPr>
        <w:t>
      "160. Заключение подготавливается в течение 26 (двадцати шести) рабочих дней после представления ФЭО Инвестиций:</w:t>
      </w:r>
    </w:p>
    <w:bookmarkEnd w:id="115"/>
    <w:bookmarkStart w:name="z128" w:id="116"/>
    <w:p>
      <w:pPr>
        <w:spacing w:after="0"/>
        <w:ind w:left="0"/>
        <w:jc w:val="both"/>
      </w:pPr>
      <w:r>
        <w:rPr>
          <w:rFonts w:ascii="Times New Roman"/>
          <w:b w:val="false"/>
          <w:i w:val="false"/>
          <w:color w:val="000000"/>
          <w:sz w:val="28"/>
        </w:rPr>
        <w:t>
      1) центральным уполномоченным органом по государственному планированию юридическому лицу, определенному Правительством Республики Казахстан на осуществление экономической экспертизы Инвестиций;</w:t>
      </w:r>
    </w:p>
    <w:bookmarkEnd w:id="116"/>
    <w:bookmarkStart w:name="z129" w:id="117"/>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определяемыми местными исполнительными органами на осуществление экономической экспертизы Инвестиций.</w:t>
      </w:r>
    </w:p>
    <w:bookmarkEnd w:id="117"/>
    <w:bookmarkStart w:name="z130" w:id="118"/>
    <w:p>
      <w:pPr>
        <w:spacing w:after="0"/>
        <w:ind w:left="0"/>
        <w:jc w:val="both"/>
      </w:pPr>
      <w:r>
        <w:rPr>
          <w:rFonts w:ascii="Times New Roman"/>
          <w:b w:val="false"/>
          <w:i w:val="false"/>
          <w:color w:val="000000"/>
          <w:sz w:val="28"/>
        </w:rPr>
        <w:t>
      В случае Инвестиций на формирование уставного капитала в минимальном размере заключение подготавливается в течение 20 (двадцати) рабочих дней.";</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162</w:t>
      </w:r>
      <w:r>
        <w:rPr>
          <w:rFonts w:ascii="Times New Roman"/>
          <w:b w:val="false"/>
          <w:i w:val="false"/>
          <w:color w:val="000000"/>
          <w:sz w:val="28"/>
        </w:rPr>
        <w:t xml:space="preserve"> изложить в следующей редакции:</w:t>
      </w:r>
    </w:p>
    <w:bookmarkStart w:name="z132" w:id="119"/>
    <w:p>
      <w:pPr>
        <w:spacing w:after="0"/>
        <w:ind w:left="0"/>
        <w:jc w:val="both"/>
      </w:pPr>
      <w:r>
        <w:rPr>
          <w:rFonts w:ascii="Times New Roman"/>
          <w:b w:val="false"/>
          <w:i w:val="false"/>
          <w:color w:val="000000"/>
          <w:sz w:val="28"/>
        </w:rPr>
        <w:t>
      "162. В случае выявления несоответствия структуре, указанной в пункте 122 настоящих Правил, и (или) отсутствия разделов, глав и параграфов, указанных в пунктах 123-137 настоящих Правил, и (или) отсутствия документов, указанных в пунктах 138, 140-142 настоящих Правил, соответствующим юридическим лицом, определенным Правительством Республики Казахстан либо местным уполномоченным органам на осуществление экономической экспертизы Инвестиций, в течение 10 (десяти) рабочих дней по результатам экономической экспертизы Инвестиций подготавливается запрос по представлению необходимой/доработанной информации и/или проведению дополнительных экспертиз по вопросам, не охваченным или не полностью охваченным проведенными экспертизами (далее – Запрос).</w:t>
      </w:r>
    </w:p>
    <w:bookmarkEnd w:id="119"/>
    <w:bookmarkStart w:name="z133" w:id="120"/>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120"/>
    <w:bookmarkStart w:name="z134" w:id="121"/>
    <w:p>
      <w:pPr>
        <w:spacing w:after="0"/>
        <w:ind w:left="0"/>
        <w:jc w:val="both"/>
      </w:pPr>
      <w:r>
        <w:rPr>
          <w:rFonts w:ascii="Times New Roman"/>
          <w:b w:val="false"/>
          <w:i w:val="false"/>
          <w:color w:val="000000"/>
          <w:sz w:val="28"/>
        </w:rPr>
        <w:t>
      АБП представляют необходимую информацию в течение 30 (тридцати) рабочих дней со дня получения сканированных копий письма и Запроса.</w:t>
      </w:r>
    </w:p>
    <w:bookmarkEnd w:id="121"/>
    <w:bookmarkStart w:name="z135" w:id="122"/>
    <w:p>
      <w:pPr>
        <w:spacing w:after="0"/>
        <w:ind w:left="0"/>
        <w:jc w:val="both"/>
      </w:pPr>
      <w:r>
        <w:rPr>
          <w:rFonts w:ascii="Times New Roman"/>
          <w:b w:val="false"/>
          <w:i w:val="false"/>
          <w:color w:val="000000"/>
          <w:sz w:val="28"/>
        </w:rPr>
        <w:t>
      При предоставлении дополнительных материалов указывается их полный перечень, в том числе, в случае представления ФЭО Инвестиций, соответствующего структуре, указанной в пункте 122 настоящих Правил, указывается об отзыве ранее представленного ФЭО Инвестиций.</w:t>
      </w:r>
    </w:p>
    <w:bookmarkEnd w:id="122"/>
    <w:bookmarkStart w:name="z136" w:id="123"/>
    <w:p>
      <w:pPr>
        <w:spacing w:after="0"/>
        <w:ind w:left="0"/>
        <w:jc w:val="both"/>
      </w:pPr>
      <w:r>
        <w:rPr>
          <w:rFonts w:ascii="Times New Roman"/>
          <w:b w:val="false"/>
          <w:i w:val="false"/>
          <w:color w:val="000000"/>
          <w:sz w:val="28"/>
        </w:rPr>
        <w:t>
      Не представление дополнительных материалов в установленные сроки является основанием для составления отрицательного Заключения. ФЭО Инвестиций возвращается в центральный или местный уполномоченный орган по государственному планированию письмом в срок не позднее 2 (двух) рабочих дней со дня истечения установленных сроков представления сканированных копий.</w:t>
      </w:r>
    </w:p>
    <w:bookmarkEnd w:id="123"/>
    <w:bookmarkStart w:name="z137" w:id="124"/>
    <w:p>
      <w:pPr>
        <w:spacing w:after="0"/>
        <w:ind w:left="0"/>
        <w:jc w:val="both"/>
      </w:pPr>
      <w:r>
        <w:rPr>
          <w:rFonts w:ascii="Times New Roman"/>
          <w:b w:val="false"/>
          <w:i w:val="false"/>
          <w:color w:val="000000"/>
          <w:sz w:val="28"/>
        </w:rPr>
        <w:t>
      В случае повторного выявления несоответствия структуре, и (или) отсутствия разделов, глав и параграфов, и (или) отсутствия документов, предусмотренных в пунктах 122-138 настоящих Правил, ФЭО Инвестиций в течение 3 (трех) рабочих дней со дня получения сканированных копий дополнительных материалов возвращается в центральный или местный уполномоченный орган по государственному планированию письмом без составления Заключения с приложением Запроса.";</w:t>
      </w:r>
    </w:p>
    <w:bookmarkEnd w:id="124"/>
    <w:bookmarkStart w:name="z138" w:id="125"/>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177</w:t>
      </w:r>
      <w:r>
        <w:rPr>
          <w:rFonts w:ascii="Times New Roman"/>
          <w:b w:val="false"/>
          <w:i w:val="false"/>
          <w:color w:val="000000"/>
          <w:sz w:val="28"/>
        </w:rPr>
        <w:t xml:space="preserve"> и </w:t>
      </w:r>
      <w:r>
        <w:rPr>
          <w:rFonts w:ascii="Times New Roman"/>
          <w:b w:val="false"/>
          <w:i w:val="false"/>
          <w:color w:val="000000"/>
          <w:sz w:val="28"/>
        </w:rPr>
        <w:t>178</w:t>
      </w:r>
      <w:r>
        <w:rPr>
          <w:rFonts w:ascii="Times New Roman"/>
          <w:b w:val="false"/>
          <w:i w:val="false"/>
          <w:color w:val="000000"/>
          <w:sz w:val="28"/>
        </w:rPr>
        <w:t xml:space="preserve"> изложить в следующей редакции:</w:t>
      </w:r>
    </w:p>
    <w:bookmarkEnd w:id="125"/>
    <w:bookmarkStart w:name="z139" w:id="126"/>
    <w:p>
      <w:pPr>
        <w:spacing w:after="0"/>
        <w:ind w:left="0"/>
        <w:jc w:val="both"/>
      </w:pPr>
      <w:r>
        <w:rPr>
          <w:rFonts w:ascii="Times New Roman"/>
          <w:b w:val="false"/>
          <w:i w:val="false"/>
          <w:color w:val="000000"/>
          <w:sz w:val="28"/>
        </w:rPr>
        <w:t xml:space="preserve">
      "177. Центральный или местный уполномоченный орган по государственному планированию рассматривает скорректированное ФЭО Инвестиций и готовит экономическое заключение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126"/>
    <w:bookmarkStart w:name="z140" w:id="127"/>
    <w:p>
      <w:pPr>
        <w:spacing w:after="0"/>
        <w:ind w:left="0"/>
        <w:jc w:val="both"/>
      </w:pPr>
      <w:r>
        <w:rPr>
          <w:rFonts w:ascii="Times New Roman"/>
          <w:b w:val="false"/>
          <w:i w:val="false"/>
          <w:color w:val="000000"/>
          <w:sz w:val="28"/>
        </w:rPr>
        <w:t>
      Экономическое заключение на скорректированное ФЭО Инвестиций готовится на основании экономических экспертиз юридических лиц, определяемых Правительством Республики Казахстан и местными исполнительными органами на осуществление экономической экспертизы Инвестиций, в течение 5 (пяти) рабочих дней со дня получения Заключения.</w:t>
      </w:r>
    </w:p>
    <w:bookmarkEnd w:id="127"/>
    <w:bookmarkStart w:name="z141" w:id="128"/>
    <w:p>
      <w:pPr>
        <w:spacing w:after="0"/>
        <w:ind w:left="0"/>
        <w:jc w:val="both"/>
      </w:pPr>
      <w:r>
        <w:rPr>
          <w:rFonts w:ascii="Times New Roman"/>
          <w:b w:val="false"/>
          <w:i w:val="false"/>
          <w:color w:val="000000"/>
          <w:sz w:val="28"/>
        </w:rPr>
        <w:t xml:space="preserve">
      178. Центральный или местный уполномоченный орган по государственному планированию рассматривает предложения АБП об осуществлении Инвестиций и их ФЭО Инвестиций на предмет соответствия стратегическим и программным документам, законодательству Республики Казахстан и готовит по ним экономическое заключение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128"/>
    <w:bookmarkStart w:name="z142" w:id="129"/>
    <w:p>
      <w:pPr>
        <w:spacing w:after="0"/>
        <w:ind w:left="0"/>
        <w:jc w:val="both"/>
      </w:pPr>
      <w:r>
        <w:rPr>
          <w:rFonts w:ascii="Times New Roman"/>
          <w:b w:val="false"/>
          <w:i w:val="false"/>
          <w:color w:val="000000"/>
          <w:sz w:val="28"/>
        </w:rPr>
        <w:t>
      Экономическое заключение по Инвестициям готовится на предмет экономической целесообразности осуществления Инвестиций, их влияния на экономику страны и соответствие стратегическим и (или) программным документам.</w:t>
      </w:r>
    </w:p>
    <w:bookmarkEnd w:id="129"/>
    <w:bookmarkStart w:name="z143" w:id="130"/>
    <w:p>
      <w:pPr>
        <w:spacing w:after="0"/>
        <w:ind w:left="0"/>
        <w:jc w:val="both"/>
      </w:pPr>
      <w:r>
        <w:rPr>
          <w:rFonts w:ascii="Times New Roman"/>
          <w:b w:val="false"/>
          <w:i w:val="false"/>
          <w:color w:val="000000"/>
          <w:sz w:val="28"/>
        </w:rPr>
        <w:t>
      Экономическое заключение Инвестиций за счет средств республиканского и местных бюджетов готовится на основании экономических экспертиз юридических лиц, определяемых Правительством Республики Казахстан и местными исполнительными органами на осуществление экономической экспертизы Инвестиций, в течение 5 (пяти) рабочих дней со дня получения Заключения.";</w:t>
      </w:r>
    </w:p>
    <w:bookmarkEnd w:id="130"/>
    <w:bookmarkStart w:name="z144" w:id="131"/>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182-21</w:t>
      </w:r>
      <w:r>
        <w:rPr>
          <w:rFonts w:ascii="Times New Roman"/>
          <w:b w:val="false"/>
          <w:i w:val="false"/>
          <w:color w:val="000000"/>
          <w:sz w:val="28"/>
        </w:rPr>
        <w:t xml:space="preserve"> и </w:t>
      </w:r>
      <w:r>
        <w:rPr>
          <w:rFonts w:ascii="Times New Roman"/>
          <w:b w:val="false"/>
          <w:i w:val="false"/>
          <w:color w:val="000000"/>
          <w:sz w:val="28"/>
        </w:rPr>
        <w:t>182-22</w:t>
      </w:r>
      <w:r>
        <w:rPr>
          <w:rFonts w:ascii="Times New Roman"/>
          <w:b w:val="false"/>
          <w:i w:val="false"/>
          <w:color w:val="000000"/>
          <w:sz w:val="28"/>
        </w:rPr>
        <w:t xml:space="preserve"> изложить в следующей редакции:</w:t>
      </w:r>
    </w:p>
    <w:bookmarkEnd w:id="131"/>
    <w:bookmarkStart w:name="z145" w:id="132"/>
    <w:p>
      <w:pPr>
        <w:spacing w:after="0"/>
        <w:ind w:left="0"/>
        <w:jc w:val="both"/>
      </w:pPr>
      <w:r>
        <w:rPr>
          <w:rFonts w:ascii="Times New Roman"/>
          <w:b w:val="false"/>
          <w:i w:val="false"/>
          <w:color w:val="000000"/>
          <w:sz w:val="28"/>
        </w:rPr>
        <w:t>
      "182-21. Центральный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случае отсутствия документов, предусмотренных параграфами 4, 5, 6 и 7 Главы 3-1 настоящих Правил.</w:t>
      </w:r>
    </w:p>
    <w:bookmarkEnd w:id="132"/>
    <w:bookmarkStart w:name="z146" w:id="133"/>
    <w:p>
      <w:pPr>
        <w:spacing w:after="0"/>
        <w:ind w:left="0"/>
        <w:jc w:val="both"/>
      </w:pPr>
      <w:r>
        <w:rPr>
          <w:rFonts w:ascii="Times New Roman"/>
          <w:b w:val="false"/>
          <w:i w:val="false"/>
          <w:color w:val="000000"/>
          <w:sz w:val="28"/>
        </w:rPr>
        <w:t>
      В случае представления полного пакета документов предусмотренных параграфами 4, 5, 6 и 7 Главы 3-1 настоящих Правил, для проведения экономической экспертизы ФЭО бюджетного кредита в течение 1 (одного) рабочего дня направляется на экономическую экспертизу:</w:t>
      </w:r>
    </w:p>
    <w:bookmarkEnd w:id="133"/>
    <w:bookmarkStart w:name="z147" w:id="134"/>
    <w:p>
      <w:pPr>
        <w:spacing w:after="0"/>
        <w:ind w:left="0"/>
        <w:jc w:val="both"/>
      </w:pPr>
      <w:r>
        <w:rPr>
          <w:rFonts w:ascii="Times New Roman"/>
          <w:b w:val="false"/>
          <w:i w:val="false"/>
          <w:color w:val="000000"/>
          <w:sz w:val="28"/>
        </w:rPr>
        <w:t>
      1) центральным уполномоченным органом по государственному планированию юридическому лицу, определенному Правительством Республики Казахстан;</w:t>
      </w:r>
    </w:p>
    <w:bookmarkEnd w:id="134"/>
    <w:bookmarkStart w:name="z148" w:id="135"/>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 местными исполнительными органами.</w:t>
      </w:r>
    </w:p>
    <w:bookmarkEnd w:id="135"/>
    <w:bookmarkStart w:name="z149" w:id="136"/>
    <w:p>
      <w:pPr>
        <w:spacing w:after="0"/>
        <w:ind w:left="0"/>
        <w:jc w:val="both"/>
      </w:pPr>
      <w:r>
        <w:rPr>
          <w:rFonts w:ascii="Times New Roman"/>
          <w:b w:val="false"/>
          <w:i w:val="false"/>
          <w:color w:val="000000"/>
          <w:sz w:val="28"/>
        </w:rPr>
        <w:t>
      182-22. Экономическая экспертиза проводится в течение 26 (двадцати шести) рабочих дней после представления пакета документов.";</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182-25</w:t>
      </w:r>
      <w:r>
        <w:rPr>
          <w:rFonts w:ascii="Times New Roman"/>
          <w:b w:val="false"/>
          <w:i w:val="false"/>
          <w:color w:val="000000"/>
          <w:sz w:val="28"/>
        </w:rPr>
        <w:t xml:space="preserve"> изложить в следующей редакции:</w:t>
      </w:r>
    </w:p>
    <w:bookmarkStart w:name="z151" w:id="137"/>
    <w:p>
      <w:pPr>
        <w:spacing w:after="0"/>
        <w:ind w:left="0"/>
        <w:jc w:val="both"/>
      </w:pPr>
      <w:r>
        <w:rPr>
          <w:rFonts w:ascii="Times New Roman"/>
          <w:b w:val="false"/>
          <w:i w:val="false"/>
          <w:color w:val="000000"/>
          <w:sz w:val="28"/>
        </w:rPr>
        <w:t>
      "182-25. Центральный или местный уполномоченный орган по государственному планированию рассматривает пакет документов, представленный в соответствии с пунктом 182-18 настоящих Правил, с учетом заключения экономической экспертизы и направляет экономическое заключение по ним АБП.</w:t>
      </w:r>
    </w:p>
    <w:bookmarkEnd w:id="137"/>
    <w:bookmarkStart w:name="z152" w:id="138"/>
    <w:p>
      <w:pPr>
        <w:spacing w:after="0"/>
        <w:ind w:left="0"/>
        <w:jc w:val="both"/>
      </w:pPr>
      <w:r>
        <w:rPr>
          <w:rFonts w:ascii="Times New Roman"/>
          <w:b w:val="false"/>
          <w:i w:val="false"/>
          <w:color w:val="000000"/>
          <w:sz w:val="28"/>
        </w:rPr>
        <w:t>
      Экономическое заключение готовится в течение 5 (пяти) рабочих дней со дня получения заключения экономической экспертизы.";</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182-36</w:t>
      </w:r>
      <w:r>
        <w:rPr>
          <w:rFonts w:ascii="Times New Roman"/>
          <w:b w:val="false"/>
          <w:i w:val="false"/>
          <w:color w:val="000000"/>
          <w:sz w:val="28"/>
        </w:rPr>
        <w:t xml:space="preserve"> изложить в следующей редакции:</w:t>
      </w:r>
    </w:p>
    <w:bookmarkStart w:name="z154" w:id="139"/>
    <w:p>
      <w:pPr>
        <w:spacing w:after="0"/>
        <w:ind w:left="0"/>
        <w:jc w:val="both"/>
      </w:pPr>
      <w:r>
        <w:rPr>
          <w:rFonts w:ascii="Times New Roman"/>
          <w:b w:val="false"/>
          <w:i w:val="false"/>
          <w:color w:val="000000"/>
          <w:sz w:val="28"/>
        </w:rPr>
        <w:t>
      "182-36. ФЭО бюджетного кредита должно соответствовать следующей структуре:</w:t>
      </w:r>
    </w:p>
    <w:bookmarkEnd w:id="139"/>
    <w:bookmarkStart w:name="z155" w:id="140"/>
    <w:p>
      <w:pPr>
        <w:spacing w:after="0"/>
        <w:ind w:left="0"/>
        <w:jc w:val="both"/>
      </w:pPr>
      <w:r>
        <w:rPr>
          <w:rFonts w:ascii="Times New Roman"/>
          <w:b w:val="false"/>
          <w:i w:val="false"/>
          <w:color w:val="000000"/>
          <w:sz w:val="28"/>
        </w:rPr>
        <w:t>
      паспорт проекта;</w:t>
      </w:r>
    </w:p>
    <w:bookmarkEnd w:id="140"/>
    <w:bookmarkStart w:name="z156" w:id="141"/>
    <w:p>
      <w:pPr>
        <w:spacing w:after="0"/>
        <w:ind w:left="0"/>
        <w:jc w:val="both"/>
      </w:pPr>
      <w:r>
        <w:rPr>
          <w:rFonts w:ascii="Times New Roman"/>
          <w:b w:val="false"/>
          <w:i w:val="false"/>
          <w:color w:val="000000"/>
          <w:sz w:val="28"/>
        </w:rPr>
        <w:t>
      институциональный раздел;</w:t>
      </w:r>
    </w:p>
    <w:bookmarkEnd w:id="141"/>
    <w:bookmarkStart w:name="z157" w:id="142"/>
    <w:p>
      <w:pPr>
        <w:spacing w:after="0"/>
        <w:ind w:left="0"/>
        <w:jc w:val="both"/>
      </w:pPr>
      <w:r>
        <w:rPr>
          <w:rFonts w:ascii="Times New Roman"/>
          <w:b w:val="false"/>
          <w:i w:val="false"/>
          <w:color w:val="000000"/>
          <w:sz w:val="28"/>
        </w:rPr>
        <w:t>
      маркетинговый раздел;</w:t>
      </w:r>
    </w:p>
    <w:bookmarkEnd w:id="142"/>
    <w:bookmarkStart w:name="z158" w:id="143"/>
    <w:p>
      <w:pPr>
        <w:spacing w:after="0"/>
        <w:ind w:left="0"/>
        <w:jc w:val="both"/>
      </w:pPr>
      <w:r>
        <w:rPr>
          <w:rFonts w:ascii="Times New Roman"/>
          <w:b w:val="false"/>
          <w:i w:val="false"/>
          <w:color w:val="000000"/>
          <w:sz w:val="28"/>
        </w:rPr>
        <w:t>
      финансовый раздел;</w:t>
      </w:r>
    </w:p>
    <w:bookmarkEnd w:id="143"/>
    <w:bookmarkStart w:name="z159" w:id="144"/>
    <w:p>
      <w:pPr>
        <w:spacing w:after="0"/>
        <w:ind w:left="0"/>
        <w:jc w:val="both"/>
      </w:pPr>
      <w:r>
        <w:rPr>
          <w:rFonts w:ascii="Times New Roman"/>
          <w:b w:val="false"/>
          <w:i w:val="false"/>
          <w:color w:val="000000"/>
          <w:sz w:val="28"/>
        </w:rPr>
        <w:t>
      социально-экономический раздел;</w:t>
      </w:r>
    </w:p>
    <w:bookmarkEnd w:id="144"/>
    <w:bookmarkStart w:name="z160" w:id="145"/>
    <w:p>
      <w:pPr>
        <w:spacing w:after="0"/>
        <w:ind w:left="0"/>
        <w:jc w:val="both"/>
      </w:pPr>
      <w:r>
        <w:rPr>
          <w:rFonts w:ascii="Times New Roman"/>
          <w:b w:val="false"/>
          <w:i w:val="false"/>
          <w:color w:val="000000"/>
          <w:sz w:val="28"/>
        </w:rPr>
        <w:t>
      оценка и распределение рисков;</w:t>
      </w:r>
    </w:p>
    <w:bookmarkEnd w:id="145"/>
    <w:bookmarkStart w:name="z161" w:id="146"/>
    <w:p>
      <w:pPr>
        <w:spacing w:after="0"/>
        <w:ind w:left="0"/>
        <w:jc w:val="both"/>
      </w:pPr>
      <w:r>
        <w:rPr>
          <w:rFonts w:ascii="Times New Roman"/>
          <w:b w:val="false"/>
          <w:i w:val="false"/>
          <w:color w:val="000000"/>
          <w:sz w:val="28"/>
        </w:rPr>
        <w:t>
      выводы по проекту;</w:t>
      </w:r>
    </w:p>
    <w:bookmarkEnd w:id="146"/>
    <w:bookmarkStart w:name="z162" w:id="147"/>
    <w:p>
      <w:pPr>
        <w:spacing w:after="0"/>
        <w:ind w:left="0"/>
        <w:jc w:val="both"/>
      </w:pPr>
      <w:r>
        <w:rPr>
          <w:rFonts w:ascii="Times New Roman"/>
          <w:b w:val="false"/>
          <w:i w:val="false"/>
          <w:color w:val="000000"/>
          <w:sz w:val="28"/>
        </w:rPr>
        <w:t>
      приложения.</w:t>
      </w:r>
    </w:p>
    <w:bookmarkEnd w:id="147"/>
    <w:bookmarkStart w:name="z163" w:id="148"/>
    <w:p>
      <w:pPr>
        <w:spacing w:after="0"/>
        <w:ind w:left="0"/>
        <w:jc w:val="both"/>
      </w:pPr>
      <w:r>
        <w:rPr>
          <w:rFonts w:ascii="Times New Roman"/>
          <w:b w:val="false"/>
          <w:i w:val="false"/>
          <w:color w:val="000000"/>
          <w:sz w:val="28"/>
        </w:rPr>
        <w:t>
      В случае, если бюджетный кредит выделяется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проектов, утвержденных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и/или русский языки.</w:t>
      </w:r>
    </w:p>
    <w:bookmarkEnd w:id="148"/>
    <w:bookmarkStart w:name="z164" w:id="149"/>
    <w:p>
      <w:pPr>
        <w:spacing w:after="0"/>
        <w:ind w:left="0"/>
        <w:jc w:val="both"/>
      </w:pPr>
      <w:r>
        <w:rPr>
          <w:rFonts w:ascii="Times New Roman"/>
          <w:b w:val="false"/>
          <w:i w:val="false"/>
          <w:color w:val="000000"/>
          <w:sz w:val="28"/>
        </w:rPr>
        <w:t>
      В зависимости от специфики проекта включаются дополнительные разделы, позволяющие детально раскрыть и обосновать принятые в рамках ФЭО бюджетного кредита решения.</w:t>
      </w:r>
    </w:p>
    <w:bookmarkEnd w:id="149"/>
    <w:bookmarkStart w:name="z165" w:id="150"/>
    <w:p>
      <w:pPr>
        <w:spacing w:after="0"/>
        <w:ind w:left="0"/>
        <w:jc w:val="both"/>
      </w:pPr>
      <w:r>
        <w:rPr>
          <w:rFonts w:ascii="Times New Roman"/>
          <w:b w:val="false"/>
          <w:i w:val="false"/>
          <w:color w:val="000000"/>
          <w:sz w:val="28"/>
        </w:rPr>
        <w:t>
      При этом, приложения укомплектовываются следующими документами:</w:t>
      </w:r>
    </w:p>
    <w:bookmarkEnd w:id="150"/>
    <w:bookmarkStart w:name="z166" w:id="151"/>
    <w:p>
      <w:pPr>
        <w:spacing w:after="0"/>
        <w:ind w:left="0"/>
        <w:jc w:val="both"/>
      </w:pPr>
      <w:r>
        <w:rPr>
          <w:rFonts w:ascii="Times New Roman"/>
          <w:b w:val="false"/>
          <w:i w:val="false"/>
          <w:color w:val="000000"/>
          <w:sz w:val="28"/>
        </w:rPr>
        <w:t xml:space="preserve">
      расчетами по возможным видам и способам финансирования, которые включают базовые параметры финансово-экономической модели и расчеты показателей экономической эффективности, представляемые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51"/>
    <w:bookmarkStart w:name="z167" w:id="152"/>
    <w:p>
      <w:pPr>
        <w:spacing w:after="0"/>
        <w:ind w:left="0"/>
        <w:jc w:val="both"/>
      </w:pPr>
      <w:r>
        <w:rPr>
          <w:rFonts w:ascii="Times New Roman"/>
          <w:b w:val="false"/>
          <w:i w:val="false"/>
          <w:color w:val="000000"/>
          <w:sz w:val="28"/>
        </w:rPr>
        <w:t xml:space="preserve">
      информация об участниках, представляемое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52"/>
    <w:bookmarkStart w:name="z168" w:id="153"/>
    <w:p>
      <w:pPr>
        <w:spacing w:after="0"/>
        <w:ind w:left="0"/>
        <w:jc w:val="both"/>
      </w:pPr>
      <w:r>
        <w:rPr>
          <w:rFonts w:ascii="Times New Roman"/>
          <w:b w:val="false"/>
          <w:i w:val="false"/>
          <w:color w:val="000000"/>
          <w:sz w:val="28"/>
        </w:rPr>
        <w:t xml:space="preserve">
      бумажная и электронная версия финансовой модели, составленной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 настоящим Правилам;</w:t>
      </w:r>
    </w:p>
    <w:bookmarkEnd w:id="153"/>
    <w:bookmarkStart w:name="z169" w:id="154"/>
    <w:p>
      <w:pPr>
        <w:spacing w:after="0"/>
        <w:ind w:left="0"/>
        <w:jc w:val="both"/>
      </w:pPr>
      <w:r>
        <w:rPr>
          <w:rFonts w:ascii="Times New Roman"/>
          <w:b w:val="false"/>
          <w:i w:val="false"/>
          <w:color w:val="000000"/>
          <w:sz w:val="28"/>
        </w:rPr>
        <w:t>
      прогноз финансовых показателей участников финансовой схемы бюджетного кредита, без учета бюджетного кредита, составленный по формам, утвержденным приказом центрального уполномоченного органа по исполнению бюджета:</w:t>
      </w:r>
    </w:p>
    <w:bookmarkEnd w:id="154"/>
    <w:bookmarkStart w:name="z170" w:id="155"/>
    <w:p>
      <w:pPr>
        <w:spacing w:after="0"/>
        <w:ind w:left="0"/>
        <w:jc w:val="both"/>
      </w:pPr>
      <w:r>
        <w:rPr>
          <w:rFonts w:ascii="Times New Roman"/>
          <w:b w:val="false"/>
          <w:i w:val="false"/>
          <w:color w:val="000000"/>
          <w:sz w:val="28"/>
        </w:rPr>
        <w:t>
      "Бухгалтерский баланс";</w:t>
      </w:r>
    </w:p>
    <w:bookmarkEnd w:id="155"/>
    <w:bookmarkStart w:name="z171" w:id="156"/>
    <w:p>
      <w:pPr>
        <w:spacing w:after="0"/>
        <w:ind w:left="0"/>
        <w:jc w:val="both"/>
      </w:pPr>
      <w:r>
        <w:rPr>
          <w:rFonts w:ascii="Times New Roman"/>
          <w:b w:val="false"/>
          <w:i w:val="false"/>
          <w:color w:val="000000"/>
          <w:sz w:val="28"/>
        </w:rPr>
        <w:t>
      "Отчет о прибылях и убытках";</w:t>
      </w:r>
    </w:p>
    <w:bookmarkEnd w:id="156"/>
    <w:bookmarkStart w:name="z172" w:id="157"/>
    <w:p>
      <w:pPr>
        <w:spacing w:after="0"/>
        <w:ind w:left="0"/>
        <w:jc w:val="both"/>
      </w:pPr>
      <w:r>
        <w:rPr>
          <w:rFonts w:ascii="Times New Roman"/>
          <w:b w:val="false"/>
          <w:i w:val="false"/>
          <w:color w:val="000000"/>
          <w:sz w:val="28"/>
        </w:rPr>
        <w:t>
      "Отчет о движении денежных средств (прямой или косвенный метод)";</w:t>
      </w:r>
    </w:p>
    <w:bookmarkEnd w:id="157"/>
    <w:bookmarkStart w:name="z173" w:id="158"/>
    <w:p>
      <w:pPr>
        <w:spacing w:after="0"/>
        <w:ind w:left="0"/>
        <w:jc w:val="both"/>
      </w:pPr>
      <w:r>
        <w:rPr>
          <w:rFonts w:ascii="Times New Roman"/>
          <w:b w:val="false"/>
          <w:i w:val="false"/>
          <w:color w:val="000000"/>
          <w:sz w:val="28"/>
        </w:rPr>
        <w:t>
      "Отчет об изменениях в капитале";</w:t>
      </w:r>
    </w:p>
    <w:bookmarkEnd w:id="158"/>
    <w:bookmarkStart w:name="z174" w:id="159"/>
    <w:p>
      <w:pPr>
        <w:spacing w:after="0"/>
        <w:ind w:left="0"/>
        <w:jc w:val="both"/>
      </w:pPr>
      <w:r>
        <w:rPr>
          <w:rFonts w:ascii="Times New Roman"/>
          <w:b w:val="false"/>
          <w:i w:val="false"/>
          <w:color w:val="000000"/>
          <w:sz w:val="28"/>
        </w:rPr>
        <w:t>
      анализ эффективности инвестиционного проекта, планируемого к реализации за счет бюджетного кредита, представляемый по форме согласно приложению 47 к настоящим Правилам;</w:t>
      </w:r>
    </w:p>
    <w:bookmarkEnd w:id="159"/>
    <w:bookmarkStart w:name="z175" w:id="160"/>
    <w:p>
      <w:pPr>
        <w:spacing w:after="0"/>
        <w:ind w:left="0"/>
        <w:jc w:val="both"/>
      </w:pPr>
      <w:r>
        <w:rPr>
          <w:rFonts w:ascii="Times New Roman"/>
          <w:b w:val="false"/>
          <w:i w:val="false"/>
          <w:color w:val="000000"/>
          <w:sz w:val="28"/>
        </w:rPr>
        <w:t xml:space="preserve">
      анализ заемщика, представляемый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w:t>
      </w:r>
    </w:p>
    <w:bookmarkEnd w:id="160"/>
    <w:bookmarkStart w:name="z176" w:id="161"/>
    <w:p>
      <w:pPr>
        <w:spacing w:after="0"/>
        <w:ind w:left="0"/>
        <w:jc w:val="both"/>
      </w:pPr>
      <w:r>
        <w:rPr>
          <w:rFonts w:ascii="Times New Roman"/>
          <w:b w:val="false"/>
          <w:i w:val="false"/>
          <w:color w:val="000000"/>
          <w:sz w:val="28"/>
        </w:rPr>
        <w:t>
      документ, подтверждающий право собственности на предполагаемое залоговое обеспечение и отсутствие иных обременении на залоговое имущество;</w:t>
      </w:r>
    </w:p>
    <w:bookmarkEnd w:id="161"/>
    <w:bookmarkStart w:name="z177" w:id="162"/>
    <w:p>
      <w:pPr>
        <w:spacing w:after="0"/>
        <w:ind w:left="0"/>
        <w:jc w:val="both"/>
      </w:pPr>
      <w:r>
        <w:rPr>
          <w:rFonts w:ascii="Times New Roman"/>
          <w:b w:val="false"/>
          <w:i w:val="false"/>
          <w:color w:val="000000"/>
          <w:sz w:val="28"/>
        </w:rPr>
        <w:t>
      оригинал справки соответствующего налогового органа об отсутствии (наличии) налоговой задолженности и других обязательных платежей в бюджет;</w:t>
      </w:r>
    </w:p>
    <w:bookmarkEnd w:id="162"/>
    <w:bookmarkStart w:name="z178" w:id="163"/>
    <w:p>
      <w:pPr>
        <w:spacing w:after="0"/>
        <w:ind w:left="0"/>
        <w:jc w:val="both"/>
      </w:pPr>
      <w:r>
        <w:rPr>
          <w:rFonts w:ascii="Times New Roman"/>
          <w:b w:val="false"/>
          <w:i w:val="false"/>
          <w:color w:val="000000"/>
          <w:sz w:val="28"/>
        </w:rPr>
        <w:t>
      справка (письмо) уполномоченного органа по исполнению бюджета об отсутствии просроченной задолженности по ранее выданным бюджетным кредитам;</w:t>
      </w:r>
    </w:p>
    <w:bookmarkEnd w:id="163"/>
    <w:bookmarkStart w:name="z179" w:id="164"/>
    <w:p>
      <w:pPr>
        <w:spacing w:after="0"/>
        <w:ind w:left="0"/>
        <w:jc w:val="both"/>
      </w:pPr>
      <w:r>
        <w:rPr>
          <w:rFonts w:ascii="Times New Roman"/>
          <w:b w:val="false"/>
          <w:i w:val="false"/>
          <w:color w:val="000000"/>
          <w:sz w:val="28"/>
        </w:rPr>
        <w:t>
      отчет об оценке имущества, который предоставляется для обеспечения по своевременному возврату бюджетного кредита, составленный в соответствии с законодательством об оценочной деятельности в Республики Казахстан;</w:t>
      </w:r>
    </w:p>
    <w:bookmarkEnd w:id="164"/>
    <w:bookmarkStart w:name="z180" w:id="165"/>
    <w:p>
      <w:pPr>
        <w:spacing w:after="0"/>
        <w:ind w:left="0"/>
        <w:jc w:val="both"/>
      </w:pPr>
      <w:r>
        <w:rPr>
          <w:rFonts w:ascii="Times New Roman"/>
          <w:b w:val="false"/>
          <w:i w:val="false"/>
          <w:color w:val="000000"/>
          <w:sz w:val="28"/>
        </w:rPr>
        <w:t>
      документ, обосновывающий маржу, взимаемую при бюджетном кредитовании конечного заемщика;</w:t>
      </w:r>
    </w:p>
    <w:bookmarkEnd w:id="165"/>
    <w:bookmarkStart w:name="z181" w:id="166"/>
    <w:p>
      <w:pPr>
        <w:spacing w:after="0"/>
        <w:ind w:left="0"/>
        <w:jc w:val="both"/>
      </w:pPr>
      <w:r>
        <w:rPr>
          <w:rFonts w:ascii="Times New Roman"/>
          <w:b w:val="false"/>
          <w:i w:val="false"/>
          <w:color w:val="000000"/>
          <w:sz w:val="28"/>
        </w:rPr>
        <w:t>
      копии соответствующих правоустанавливающих документов на недвижимое имущество по проектам, предполагающим строительство новых либо реконструкцию существующих объектов;</w:t>
      </w:r>
    </w:p>
    <w:bookmarkEnd w:id="166"/>
    <w:bookmarkStart w:name="z182" w:id="167"/>
    <w:p>
      <w:pPr>
        <w:spacing w:after="0"/>
        <w:ind w:left="0"/>
        <w:jc w:val="both"/>
      </w:pPr>
      <w:r>
        <w:rPr>
          <w:rFonts w:ascii="Times New Roman"/>
          <w:b w:val="false"/>
          <w:i w:val="false"/>
          <w:color w:val="000000"/>
          <w:sz w:val="28"/>
        </w:rPr>
        <w:t>
      копии учредительных документов участников финансовой схемы;</w:t>
      </w:r>
    </w:p>
    <w:bookmarkEnd w:id="167"/>
    <w:bookmarkStart w:name="z183" w:id="168"/>
    <w:p>
      <w:pPr>
        <w:spacing w:after="0"/>
        <w:ind w:left="0"/>
        <w:jc w:val="both"/>
      </w:pPr>
      <w:r>
        <w:rPr>
          <w:rFonts w:ascii="Times New Roman"/>
          <w:b w:val="false"/>
          <w:i w:val="false"/>
          <w:color w:val="000000"/>
          <w:sz w:val="28"/>
        </w:rPr>
        <w:t>
      документы о кредитной политике участников финансовой схемы;</w:t>
      </w:r>
    </w:p>
    <w:bookmarkEnd w:id="168"/>
    <w:bookmarkStart w:name="z184" w:id="169"/>
    <w:p>
      <w:pPr>
        <w:spacing w:after="0"/>
        <w:ind w:left="0"/>
        <w:jc w:val="both"/>
      </w:pPr>
      <w:r>
        <w:rPr>
          <w:rFonts w:ascii="Times New Roman"/>
          <w:b w:val="false"/>
          <w:i w:val="false"/>
          <w:color w:val="000000"/>
          <w:sz w:val="28"/>
        </w:rPr>
        <w:t>
      положительное решение исполнительного органа специализированной организации об утверждении привлечения бюджетного кредитования на планируемый проект(ы) в рамках реализации государственной инвестиционной политики с подтверждением:</w:t>
      </w:r>
    </w:p>
    <w:bookmarkEnd w:id="169"/>
    <w:bookmarkStart w:name="z185" w:id="170"/>
    <w:p>
      <w:pPr>
        <w:spacing w:after="0"/>
        <w:ind w:left="0"/>
        <w:jc w:val="both"/>
      </w:pPr>
      <w:r>
        <w:rPr>
          <w:rFonts w:ascii="Times New Roman"/>
          <w:b w:val="false"/>
          <w:i w:val="false"/>
          <w:color w:val="000000"/>
          <w:sz w:val="28"/>
        </w:rPr>
        <w:t>
      1) объема и условий запрашиваемых средств бюджетного кредита;</w:t>
      </w:r>
    </w:p>
    <w:bookmarkEnd w:id="170"/>
    <w:bookmarkStart w:name="z186" w:id="171"/>
    <w:p>
      <w:pPr>
        <w:spacing w:after="0"/>
        <w:ind w:left="0"/>
        <w:jc w:val="both"/>
      </w:pPr>
      <w:r>
        <w:rPr>
          <w:rFonts w:ascii="Times New Roman"/>
          <w:b w:val="false"/>
          <w:i w:val="false"/>
          <w:color w:val="000000"/>
          <w:sz w:val="28"/>
        </w:rPr>
        <w:t>
      2) прямых и конечных результатов по годам согласно финансово-экономической модели;</w:t>
      </w:r>
    </w:p>
    <w:bookmarkEnd w:id="171"/>
    <w:bookmarkStart w:name="z187" w:id="172"/>
    <w:p>
      <w:pPr>
        <w:spacing w:after="0"/>
        <w:ind w:left="0"/>
        <w:jc w:val="both"/>
      </w:pPr>
      <w:r>
        <w:rPr>
          <w:rFonts w:ascii="Times New Roman"/>
          <w:b w:val="false"/>
          <w:i w:val="false"/>
          <w:color w:val="000000"/>
          <w:sz w:val="28"/>
        </w:rPr>
        <w:t>
      3) экономического эффекта;</w:t>
      </w:r>
    </w:p>
    <w:bookmarkEnd w:id="172"/>
    <w:bookmarkStart w:name="z188" w:id="173"/>
    <w:p>
      <w:pPr>
        <w:spacing w:after="0"/>
        <w:ind w:left="0"/>
        <w:jc w:val="both"/>
      </w:pPr>
      <w:r>
        <w:rPr>
          <w:rFonts w:ascii="Times New Roman"/>
          <w:b w:val="false"/>
          <w:i w:val="false"/>
          <w:color w:val="000000"/>
          <w:sz w:val="28"/>
        </w:rPr>
        <w:t>
      4) социально-экономической эффективности;</w:t>
      </w:r>
    </w:p>
    <w:bookmarkEnd w:id="173"/>
    <w:bookmarkStart w:name="z189" w:id="174"/>
    <w:p>
      <w:pPr>
        <w:spacing w:after="0"/>
        <w:ind w:left="0"/>
        <w:jc w:val="both"/>
      </w:pPr>
      <w:r>
        <w:rPr>
          <w:rFonts w:ascii="Times New Roman"/>
          <w:b w:val="false"/>
          <w:i w:val="false"/>
          <w:color w:val="000000"/>
          <w:sz w:val="28"/>
        </w:rPr>
        <w:t>
      финансовая отчетность участников финансовой схемы (отдельная и консолидированная) с печатью и за подписью первого руководителя государственного органа – АБП либо лица его замещающего либо лица, уполномоченного отдельно по каждому бюджетному кредиту первым руководителем государственного органа – АБП и главного бухгалтера за последние три года, предшествующие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p>
    <w:bookmarkEnd w:id="174"/>
    <w:bookmarkStart w:name="z190" w:id="175"/>
    <w:p>
      <w:pPr>
        <w:spacing w:after="0"/>
        <w:ind w:left="0"/>
        <w:jc w:val="both"/>
      </w:pPr>
      <w:r>
        <w:rPr>
          <w:rFonts w:ascii="Times New Roman"/>
          <w:b w:val="false"/>
          <w:i w:val="false"/>
          <w:color w:val="000000"/>
          <w:sz w:val="28"/>
        </w:rPr>
        <w:t>
      для участников финансовой схемы,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финансовой схемы имеет право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p>
    <w:bookmarkEnd w:id="175"/>
    <w:bookmarkStart w:name="z191" w:id="176"/>
    <w:p>
      <w:pPr>
        <w:spacing w:after="0"/>
        <w:ind w:left="0"/>
        <w:jc w:val="both"/>
      </w:pPr>
      <w:r>
        <w:rPr>
          <w:rFonts w:ascii="Times New Roman"/>
          <w:b w:val="false"/>
          <w:i w:val="false"/>
          <w:color w:val="000000"/>
          <w:sz w:val="28"/>
        </w:rPr>
        <w:t>
      копия инвестиционного предложения и экономического заключения центрального или местного уполномоченного органа по государственному планированию на данное инвестиционное предложение;</w:t>
      </w:r>
    </w:p>
    <w:bookmarkEnd w:id="176"/>
    <w:bookmarkStart w:name="z192" w:id="177"/>
    <w:p>
      <w:pPr>
        <w:spacing w:after="0"/>
        <w:ind w:left="0"/>
        <w:jc w:val="both"/>
      </w:pPr>
      <w:r>
        <w:rPr>
          <w:rFonts w:ascii="Times New Roman"/>
          <w:b w:val="false"/>
          <w:i w:val="false"/>
          <w:color w:val="000000"/>
          <w:sz w:val="28"/>
        </w:rPr>
        <w:t>
      соответствующее заключение комплексной вневедомственной экспертизы;</w:t>
      </w:r>
    </w:p>
    <w:bookmarkEnd w:id="177"/>
    <w:bookmarkStart w:name="z193" w:id="178"/>
    <w:p>
      <w:pPr>
        <w:spacing w:after="0"/>
        <w:ind w:left="0"/>
        <w:jc w:val="both"/>
      </w:pPr>
      <w:r>
        <w:rPr>
          <w:rFonts w:ascii="Times New Roman"/>
          <w:b w:val="false"/>
          <w:i w:val="false"/>
          <w:color w:val="000000"/>
          <w:sz w:val="28"/>
        </w:rPr>
        <w:t>
      заключение отраслевой экспертизы уполномоченного органа соответствующей отрасли;</w:t>
      </w:r>
    </w:p>
    <w:bookmarkEnd w:id="178"/>
    <w:bookmarkStart w:name="z194" w:id="179"/>
    <w:p>
      <w:pPr>
        <w:spacing w:after="0"/>
        <w:ind w:left="0"/>
        <w:jc w:val="both"/>
      </w:pPr>
      <w:r>
        <w:rPr>
          <w:rFonts w:ascii="Times New Roman"/>
          <w:b w:val="false"/>
          <w:i w:val="false"/>
          <w:color w:val="000000"/>
          <w:sz w:val="28"/>
        </w:rPr>
        <w:t>
      финансовая отчетность участников финансовой схемы, составленная на последний день месяца, предшествующего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p>
    <w:bookmarkEnd w:id="179"/>
    <w:bookmarkStart w:name="z195" w:id="180"/>
    <w:p>
      <w:pPr>
        <w:spacing w:after="0"/>
        <w:ind w:left="0"/>
        <w:jc w:val="both"/>
      </w:pP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p>
    <w:bookmarkEnd w:id="180"/>
    <w:bookmarkStart w:name="z196" w:id="181"/>
    <w:p>
      <w:pPr>
        <w:spacing w:after="0"/>
        <w:ind w:left="0"/>
        <w:jc w:val="both"/>
      </w:pPr>
      <w:r>
        <w:rPr>
          <w:rFonts w:ascii="Times New Roman"/>
          <w:b w:val="false"/>
          <w:i w:val="false"/>
          <w:color w:val="000000"/>
          <w:sz w:val="28"/>
        </w:rPr>
        <w:t>
      Заключение отраслевой экспертизы уполномоченного органа соответствующей отрасли содержит положительную оценку:</w:t>
      </w:r>
    </w:p>
    <w:bookmarkEnd w:id="181"/>
    <w:bookmarkStart w:name="z197" w:id="182"/>
    <w:p>
      <w:pPr>
        <w:spacing w:after="0"/>
        <w:ind w:left="0"/>
        <w:jc w:val="both"/>
      </w:pPr>
      <w:r>
        <w:rPr>
          <w:rFonts w:ascii="Times New Roman"/>
          <w:b w:val="false"/>
          <w:i w:val="false"/>
          <w:color w:val="000000"/>
          <w:sz w:val="28"/>
        </w:rPr>
        <w:t>
      1) анализа существующей ситуации в отрасли с количественным обоснованием спроса на товары, работы и услуги, планируемые по запрашиваемому объему бюджетного кредита на проект в рамках реализации государственной инвестиционной политики;</w:t>
      </w:r>
    </w:p>
    <w:bookmarkEnd w:id="182"/>
    <w:bookmarkStart w:name="z198" w:id="183"/>
    <w:p>
      <w:pPr>
        <w:spacing w:after="0"/>
        <w:ind w:left="0"/>
        <w:jc w:val="both"/>
      </w:pPr>
      <w:r>
        <w:rPr>
          <w:rFonts w:ascii="Times New Roman"/>
          <w:b w:val="false"/>
          <w:i w:val="false"/>
          <w:color w:val="000000"/>
          <w:sz w:val="28"/>
        </w:rPr>
        <w:t>
      2) влияния реализации проекта на развитие отрасли с приведением количественных и качественных показателей результата по годам согласно финансово-экономической модели и указанием роли и места проекта в структуре экономики отрасли, экономического эффекта и социально-экономической эффективности;</w:t>
      </w:r>
    </w:p>
    <w:bookmarkEnd w:id="183"/>
    <w:bookmarkStart w:name="z199" w:id="184"/>
    <w:p>
      <w:pPr>
        <w:spacing w:after="0"/>
        <w:ind w:left="0"/>
        <w:jc w:val="both"/>
      </w:pPr>
      <w:r>
        <w:rPr>
          <w:rFonts w:ascii="Times New Roman"/>
          <w:b w:val="false"/>
          <w:i w:val="false"/>
          <w:color w:val="000000"/>
          <w:sz w:val="28"/>
        </w:rPr>
        <w:t>
      3) достаточности и эффективности технических решений по мероприятиям проекта (по проектам, предполагающим строительство и (или) закуп оборудования), с оценкой объема бюджетного кредитования, его целевое назначение по мероприятиям и компонентам;</w:t>
      </w:r>
    </w:p>
    <w:bookmarkEnd w:id="184"/>
    <w:bookmarkStart w:name="z200" w:id="185"/>
    <w:p>
      <w:pPr>
        <w:spacing w:after="0"/>
        <w:ind w:left="0"/>
        <w:jc w:val="both"/>
      </w:pPr>
      <w:r>
        <w:rPr>
          <w:rFonts w:ascii="Times New Roman"/>
          <w:b w:val="false"/>
          <w:i w:val="false"/>
          <w:color w:val="000000"/>
          <w:sz w:val="28"/>
        </w:rPr>
        <w:t>
      4) определения технических решений и стоимости объектов либо их частей, предусматривающих строительство и (или) реконструкцию объектов, при отсутствии заключений соответствующих экспертиз, в том числе комплексной вневедомственной экспертизы;</w:t>
      </w:r>
    </w:p>
    <w:bookmarkEnd w:id="185"/>
    <w:bookmarkStart w:name="z201" w:id="186"/>
    <w:p>
      <w:pPr>
        <w:spacing w:after="0"/>
        <w:ind w:left="0"/>
        <w:jc w:val="both"/>
      </w:pPr>
      <w:r>
        <w:rPr>
          <w:rFonts w:ascii="Times New Roman"/>
          <w:b w:val="false"/>
          <w:i w:val="false"/>
          <w:color w:val="000000"/>
          <w:sz w:val="28"/>
        </w:rPr>
        <w:t>
      5) операций по финансированию получателей средств бюджетного кредита, а также их маржи.";</w:t>
      </w:r>
    </w:p>
    <w:bookmarkEnd w:id="186"/>
    <w:bookmarkStart w:name="z202" w:id="187"/>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182-38</w:t>
      </w:r>
      <w:r>
        <w:rPr>
          <w:rFonts w:ascii="Times New Roman"/>
          <w:b w:val="false"/>
          <w:i w:val="false"/>
          <w:color w:val="000000"/>
          <w:sz w:val="28"/>
        </w:rPr>
        <w:t xml:space="preserve"> и </w:t>
      </w:r>
      <w:r>
        <w:rPr>
          <w:rFonts w:ascii="Times New Roman"/>
          <w:b w:val="false"/>
          <w:i w:val="false"/>
          <w:color w:val="000000"/>
          <w:sz w:val="28"/>
        </w:rPr>
        <w:t>182-39</w:t>
      </w:r>
      <w:r>
        <w:rPr>
          <w:rFonts w:ascii="Times New Roman"/>
          <w:b w:val="false"/>
          <w:i w:val="false"/>
          <w:color w:val="000000"/>
          <w:sz w:val="28"/>
        </w:rPr>
        <w:t xml:space="preserve"> изложить в следующей редакции:</w:t>
      </w:r>
    </w:p>
    <w:bookmarkEnd w:id="187"/>
    <w:bookmarkStart w:name="z203" w:id="188"/>
    <w:p>
      <w:pPr>
        <w:spacing w:after="0"/>
        <w:ind w:left="0"/>
        <w:jc w:val="both"/>
      </w:pPr>
      <w:r>
        <w:rPr>
          <w:rFonts w:ascii="Times New Roman"/>
          <w:b w:val="false"/>
          <w:i w:val="false"/>
          <w:color w:val="000000"/>
          <w:sz w:val="28"/>
        </w:rPr>
        <w:t>
      "182-38. В институциональном разделе описывается предлагаемая эффективная схема управления проектом, их функции, порядок их взаимодействия, при этом схема описывается до уровня основных участников, заключающих кредитный договор.</w:t>
      </w:r>
    </w:p>
    <w:bookmarkEnd w:id="188"/>
    <w:bookmarkStart w:name="z204" w:id="189"/>
    <w:p>
      <w:pPr>
        <w:spacing w:after="0"/>
        <w:ind w:left="0"/>
        <w:jc w:val="both"/>
      </w:pPr>
      <w:r>
        <w:rPr>
          <w:rFonts w:ascii="Times New Roman"/>
          <w:b w:val="false"/>
          <w:i w:val="false"/>
          <w:color w:val="000000"/>
          <w:sz w:val="28"/>
        </w:rPr>
        <w:t>
      Данный раздел включает:</w:t>
      </w:r>
    </w:p>
    <w:bookmarkEnd w:id="189"/>
    <w:bookmarkStart w:name="z205" w:id="190"/>
    <w:p>
      <w:pPr>
        <w:spacing w:after="0"/>
        <w:ind w:left="0"/>
        <w:jc w:val="both"/>
      </w:pPr>
      <w:r>
        <w:rPr>
          <w:rFonts w:ascii="Times New Roman"/>
          <w:b w:val="false"/>
          <w:i w:val="false"/>
          <w:color w:val="000000"/>
          <w:sz w:val="28"/>
        </w:rPr>
        <w:t>
      1) информацию по каждому участнику финансовой схемы, а также финансовую схему реализации мероприятий с указанием сумм и направлений денежных потоков;</w:t>
      </w:r>
    </w:p>
    <w:bookmarkEnd w:id="190"/>
    <w:bookmarkStart w:name="z206" w:id="191"/>
    <w:p>
      <w:pPr>
        <w:spacing w:after="0"/>
        <w:ind w:left="0"/>
        <w:jc w:val="both"/>
      </w:pPr>
      <w:r>
        <w:rPr>
          <w:rFonts w:ascii="Times New Roman"/>
          <w:b w:val="false"/>
          <w:i w:val="false"/>
          <w:color w:val="000000"/>
          <w:sz w:val="28"/>
        </w:rPr>
        <w:t>
      2) информацию о стратегических предпосылках проекта, в частности, информацию о стратегических и программных документах, в реализацию которых планируются мероприятия по ФЭО бюджетного кредита (ежегодное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 Казахстан, нормативные правовые акты, документы Системы государственного планирования Республики Казахстан).</w:t>
      </w:r>
    </w:p>
    <w:bookmarkEnd w:id="191"/>
    <w:bookmarkStart w:name="z207" w:id="192"/>
    <w:p>
      <w:pPr>
        <w:spacing w:after="0"/>
        <w:ind w:left="0"/>
        <w:jc w:val="both"/>
      </w:pPr>
      <w:r>
        <w:rPr>
          <w:rFonts w:ascii="Times New Roman"/>
          <w:b w:val="false"/>
          <w:i w:val="false"/>
          <w:color w:val="000000"/>
          <w:sz w:val="28"/>
        </w:rPr>
        <w:t>
      182-39. Маркетинговый раздел содержит анализ существующей и прогнозируемой (на период реализации проекта) конъюнктуры спроса на образующуюся в результате реализации проекта продукцию (товары/услуги) и предложения потребляемых факторов производства.</w:t>
      </w:r>
    </w:p>
    <w:bookmarkEnd w:id="192"/>
    <w:bookmarkStart w:name="z208" w:id="193"/>
    <w:p>
      <w:pPr>
        <w:spacing w:after="0"/>
        <w:ind w:left="0"/>
        <w:jc w:val="both"/>
      </w:pPr>
      <w:r>
        <w:rPr>
          <w:rFonts w:ascii="Times New Roman"/>
          <w:b w:val="false"/>
          <w:i w:val="false"/>
          <w:color w:val="000000"/>
          <w:sz w:val="28"/>
        </w:rPr>
        <w:t>
      Данный раздел включает:</w:t>
      </w:r>
    </w:p>
    <w:bookmarkEnd w:id="193"/>
    <w:bookmarkStart w:name="z209" w:id="194"/>
    <w:p>
      <w:pPr>
        <w:spacing w:after="0"/>
        <w:ind w:left="0"/>
        <w:jc w:val="both"/>
      </w:pPr>
      <w:r>
        <w:rPr>
          <w:rFonts w:ascii="Times New Roman"/>
          <w:b w:val="false"/>
          <w:i w:val="false"/>
          <w:color w:val="000000"/>
          <w:sz w:val="28"/>
        </w:rPr>
        <w:t>
      1) анализ существующей социально-экономической ситуации в отрасли (регионе) и Республике Казахстан и перспективы ее развития без учета проекта, в том числе:</w:t>
      </w:r>
    </w:p>
    <w:bookmarkEnd w:id="194"/>
    <w:bookmarkStart w:name="z210" w:id="195"/>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 и тому подобное);</w:t>
      </w:r>
    </w:p>
    <w:bookmarkEnd w:id="195"/>
    <w:bookmarkStart w:name="z211" w:id="196"/>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196"/>
    <w:bookmarkStart w:name="z212" w:id="197"/>
    <w:p>
      <w:pPr>
        <w:spacing w:after="0"/>
        <w:ind w:left="0"/>
        <w:jc w:val="both"/>
      </w:pPr>
      <w:r>
        <w:rPr>
          <w:rFonts w:ascii="Times New Roman"/>
          <w:b w:val="false"/>
          <w:i w:val="false"/>
          <w:color w:val="000000"/>
          <w:sz w:val="28"/>
        </w:rPr>
        <w:t>
      описание существующей проблемы в отрасли, которую планируется решить посредством реализации проекта;</w:t>
      </w:r>
    </w:p>
    <w:bookmarkEnd w:id="197"/>
    <w:bookmarkStart w:name="z213" w:id="198"/>
    <w:p>
      <w:pPr>
        <w:spacing w:after="0"/>
        <w:ind w:left="0"/>
        <w:jc w:val="both"/>
      </w:pPr>
      <w:r>
        <w:rPr>
          <w:rFonts w:ascii="Times New Roman"/>
          <w:b w:val="false"/>
          <w:i w:val="false"/>
          <w:color w:val="000000"/>
          <w:sz w:val="28"/>
        </w:rPr>
        <w:t>
      2) анализ перспектив развития социально-экономической ситуации в отрасли (регионе) и в Республике Казахстан в случае реализации проекта, в том числе:</w:t>
      </w:r>
    </w:p>
    <w:bookmarkEnd w:id="198"/>
    <w:bookmarkStart w:name="z214" w:id="199"/>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 и другие);</w:t>
      </w:r>
    </w:p>
    <w:bookmarkEnd w:id="199"/>
    <w:bookmarkStart w:name="z215" w:id="200"/>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200"/>
    <w:bookmarkStart w:name="z216" w:id="201"/>
    <w:p>
      <w:pPr>
        <w:spacing w:after="0"/>
        <w:ind w:left="0"/>
        <w:jc w:val="both"/>
      </w:pPr>
      <w:r>
        <w:rPr>
          <w:rFonts w:ascii="Times New Roman"/>
          <w:b w:val="false"/>
          <w:i w:val="false"/>
          <w:color w:val="000000"/>
          <w:sz w:val="28"/>
        </w:rPr>
        <w:t>
      анализ и обоснование количественных параметров спроса, подтвержденный отраслевыми заключениями согласно функциям уполномоченного органа, его тенденций или оценку необходимости в продукции (товаров/услуг), планируемой к производству в рамках проекта;</w:t>
      </w:r>
    </w:p>
    <w:bookmarkEnd w:id="201"/>
    <w:bookmarkStart w:name="z217" w:id="202"/>
    <w:p>
      <w:pPr>
        <w:spacing w:after="0"/>
        <w:ind w:left="0"/>
        <w:jc w:val="both"/>
      </w:pPr>
      <w:r>
        <w:rPr>
          <w:rFonts w:ascii="Times New Roman"/>
          <w:b w:val="false"/>
          <w:i w:val="false"/>
          <w:color w:val="000000"/>
          <w:sz w:val="28"/>
        </w:rPr>
        <w:t>
      анализ объемов, видов и цен на продукцию (товары/услуги), которая производится с учетом текущей ситуации в отрасли (регионе) по категориям потребителей;</w:t>
      </w:r>
    </w:p>
    <w:bookmarkEnd w:id="202"/>
    <w:bookmarkStart w:name="z218" w:id="203"/>
    <w:p>
      <w:pPr>
        <w:spacing w:after="0"/>
        <w:ind w:left="0"/>
        <w:jc w:val="both"/>
      </w:pPr>
      <w:r>
        <w:rPr>
          <w:rFonts w:ascii="Times New Roman"/>
          <w:b w:val="false"/>
          <w:i w:val="false"/>
          <w:color w:val="000000"/>
          <w:sz w:val="28"/>
        </w:rPr>
        <w:t>
      3) анализ объемов, видов и цен на продукцию (товары/услуги), которая будет производиться в результате реализации проекта по категориям потребителей:</w:t>
      </w:r>
    </w:p>
    <w:bookmarkEnd w:id="203"/>
    <w:bookmarkStart w:name="z219" w:id="204"/>
    <w:p>
      <w:pPr>
        <w:spacing w:after="0"/>
        <w:ind w:left="0"/>
        <w:jc w:val="both"/>
      </w:pPr>
      <w:r>
        <w:rPr>
          <w:rFonts w:ascii="Times New Roman"/>
          <w:b w:val="false"/>
          <w:i w:val="false"/>
          <w:color w:val="000000"/>
          <w:sz w:val="28"/>
        </w:rPr>
        <w:t>
      анализ рынков сырья, материалов, оборудования, необходимых для реализации проекта, в том числе сравнительный анализ по производителям и поставщикам, ценам, качеству и условиям поставки продукции;</w:t>
      </w:r>
    </w:p>
    <w:bookmarkEnd w:id="204"/>
    <w:bookmarkStart w:name="z220" w:id="205"/>
    <w:p>
      <w:pPr>
        <w:spacing w:after="0"/>
        <w:ind w:left="0"/>
        <w:jc w:val="both"/>
      </w:pPr>
      <w:r>
        <w:rPr>
          <w:rFonts w:ascii="Times New Roman"/>
          <w:b w:val="false"/>
          <w:i w:val="false"/>
          <w:color w:val="000000"/>
          <w:sz w:val="28"/>
        </w:rPr>
        <w:t>
      анализ обеспеченности проекта специалистами соответствующей квалификации как в инвестиционный, так и в постинвестиционный период, а также, в случае необходимости, обоснование привлечения иностранных специалистов.";</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182-41</w:t>
      </w:r>
      <w:r>
        <w:rPr>
          <w:rFonts w:ascii="Times New Roman"/>
          <w:b w:val="false"/>
          <w:i w:val="false"/>
          <w:color w:val="000000"/>
          <w:sz w:val="28"/>
        </w:rPr>
        <w:t xml:space="preserve"> изложить в следующей редакции:</w:t>
      </w:r>
    </w:p>
    <w:bookmarkStart w:name="z222" w:id="206"/>
    <w:p>
      <w:pPr>
        <w:spacing w:after="0"/>
        <w:ind w:left="0"/>
        <w:jc w:val="both"/>
      </w:pPr>
      <w:r>
        <w:rPr>
          <w:rFonts w:ascii="Times New Roman"/>
          <w:b w:val="false"/>
          <w:i w:val="false"/>
          <w:color w:val="000000"/>
          <w:sz w:val="28"/>
        </w:rPr>
        <w:t>
      "182-41. Социально-экономический раздел отражает экономические и социально-экономические выгоды и затраты от реализации проекта.</w:t>
      </w:r>
    </w:p>
    <w:bookmarkEnd w:id="206"/>
    <w:bookmarkStart w:name="z223" w:id="207"/>
    <w:p>
      <w:pPr>
        <w:spacing w:after="0"/>
        <w:ind w:left="0"/>
        <w:jc w:val="both"/>
      </w:pPr>
      <w:r>
        <w:rPr>
          <w:rFonts w:ascii="Times New Roman"/>
          <w:b w:val="false"/>
          <w:i w:val="false"/>
          <w:color w:val="000000"/>
          <w:sz w:val="28"/>
        </w:rPr>
        <w:t>
      Данный раздел включает:</w:t>
      </w:r>
    </w:p>
    <w:bookmarkEnd w:id="207"/>
    <w:bookmarkStart w:name="z224" w:id="208"/>
    <w:p>
      <w:pPr>
        <w:spacing w:after="0"/>
        <w:ind w:left="0"/>
        <w:jc w:val="both"/>
      </w:pPr>
      <w:r>
        <w:rPr>
          <w:rFonts w:ascii="Times New Roman"/>
          <w:b w:val="false"/>
          <w:i w:val="false"/>
          <w:color w:val="000000"/>
          <w:sz w:val="28"/>
        </w:rPr>
        <w:t>
      подтвержденное расчетами обоснование планируемых прямых и конечных результатов мероприятий ФЭО бюджетного кредита;</w:t>
      </w:r>
    </w:p>
    <w:bookmarkEnd w:id="208"/>
    <w:bookmarkStart w:name="z225" w:id="209"/>
    <w:p>
      <w:pPr>
        <w:spacing w:after="0"/>
        <w:ind w:left="0"/>
        <w:jc w:val="both"/>
      </w:pPr>
      <w:r>
        <w:rPr>
          <w:rFonts w:ascii="Times New Roman"/>
          <w:b w:val="false"/>
          <w:i w:val="false"/>
          <w:color w:val="000000"/>
          <w:sz w:val="28"/>
        </w:rPr>
        <w:t>
      информацию о социально-экономической, в том числе, бюджетной, эффективности мероприятий ФЭО бюджетного кредита, обусловленной достижением прямого и конечного результатов;</w:t>
      </w:r>
    </w:p>
    <w:bookmarkEnd w:id="209"/>
    <w:bookmarkStart w:name="z226" w:id="210"/>
    <w:p>
      <w:pPr>
        <w:spacing w:after="0"/>
        <w:ind w:left="0"/>
        <w:jc w:val="both"/>
      </w:pPr>
      <w:r>
        <w:rPr>
          <w:rFonts w:ascii="Times New Roman"/>
          <w:b w:val="false"/>
          <w:i w:val="false"/>
          <w:color w:val="000000"/>
          <w:sz w:val="28"/>
        </w:rPr>
        <w:t>
      расчет экономического эффекта и социально-экономической эффективности от реализации бюджетного кредита с подтверждением финансово-экономической модели, соответствующий утвержденному решению исполнительного органа специализированной организации;</w:t>
      </w:r>
    </w:p>
    <w:bookmarkEnd w:id="210"/>
    <w:bookmarkStart w:name="z227" w:id="211"/>
    <w:p>
      <w:pPr>
        <w:spacing w:after="0"/>
        <w:ind w:left="0"/>
        <w:jc w:val="both"/>
      </w:pPr>
      <w:r>
        <w:rPr>
          <w:rFonts w:ascii="Times New Roman"/>
          <w:b w:val="false"/>
          <w:i w:val="false"/>
          <w:color w:val="000000"/>
          <w:sz w:val="28"/>
        </w:rPr>
        <w:t>
      анализ выгод и затрат по проекту,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p>
    <w:bookmarkEnd w:id="211"/>
    <w:bookmarkStart w:name="z228" w:id="212"/>
    <w:p>
      <w:pPr>
        <w:spacing w:after="0"/>
        <w:ind w:left="0"/>
        <w:jc w:val="both"/>
      </w:pPr>
      <w:r>
        <w:rPr>
          <w:rFonts w:ascii="Times New Roman"/>
          <w:b w:val="false"/>
          <w:i w:val="false"/>
          <w:color w:val="000000"/>
          <w:sz w:val="28"/>
        </w:rPr>
        <w:t>
      расчет прямого, косвенного и совокупного макроэкономического эффекта в текущих ценах и в сопоставимых ценах предыдущего года;</w:t>
      </w:r>
    </w:p>
    <w:bookmarkEnd w:id="212"/>
    <w:bookmarkStart w:name="z229" w:id="213"/>
    <w:p>
      <w:pPr>
        <w:spacing w:after="0"/>
        <w:ind w:left="0"/>
        <w:jc w:val="both"/>
      </w:pPr>
      <w:r>
        <w:rPr>
          <w:rFonts w:ascii="Times New Roman"/>
          <w:b w:val="false"/>
          <w:i w:val="false"/>
          <w:color w:val="000000"/>
          <w:sz w:val="28"/>
        </w:rPr>
        <w:t>
      расчет показателей чистых общественных выгод, экономического чистого приведенного дохода (economic net present value, ENPV), экономической внутренней нормы доходности (economic internal rate of return, EIRR);</w:t>
      </w:r>
    </w:p>
    <w:bookmarkEnd w:id="213"/>
    <w:bookmarkStart w:name="z230" w:id="214"/>
    <w:p>
      <w:pPr>
        <w:spacing w:after="0"/>
        <w:ind w:left="0"/>
        <w:jc w:val="both"/>
      </w:pPr>
      <w:r>
        <w:rPr>
          <w:rFonts w:ascii="Times New Roman"/>
          <w:b w:val="false"/>
          <w:i w:val="false"/>
          <w:color w:val="000000"/>
          <w:sz w:val="28"/>
        </w:rPr>
        <w:t>
      анализ влияния реализации проекта на развитие смежных отраслей (соседних регионов);</w:t>
      </w:r>
    </w:p>
    <w:bookmarkEnd w:id="214"/>
    <w:bookmarkStart w:name="z231" w:id="215"/>
    <w:p>
      <w:pPr>
        <w:spacing w:after="0"/>
        <w:ind w:left="0"/>
        <w:jc w:val="both"/>
      </w:pPr>
      <w:r>
        <w:rPr>
          <w:rFonts w:ascii="Times New Roman"/>
          <w:b w:val="false"/>
          <w:i w:val="false"/>
          <w:color w:val="000000"/>
          <w:sz w:val="28"/>
        </w:rPr>
        <w:t>
      анализ влияния проекта на рост экспортного потенциала Республики Казахстан и импортозамещения, развитие инноваций;</w:t>
      </w:r>
    </w:p>
    <w:bookmarkEnd w:id="215"/>
    <w:bookmarkStart w:name="z232" w:id="216"/>
    <w:p>
      <w:pPr>
        <w:spacing w:after="0"/>
        <w:ind w:left="0"/>
        <w:jc w:val="both"/>
      </w:pPr>
      <w:r>
        <w:rPr>
          <w:rFonts w:ascii="Times New Roman"/>
          <w:b w:val="false"/>
          <w:i w:val="false"/>
          <w:color w:val="000000"/>
          <w:sz w:val="28"/>
        </w:rPr>
        <w:t>
      планируемые к предоставлению виды и размеры государственной поддержки для поддержания деятельности участников по проекту, их расчеты и обоснование;</w:t>
      </w:r>
    </w:p>
    <w:bookmarkEnd w:id="216"/>
    <w:bookmarkStart w:name="z233" w:id="217"/>
    <w:p>
      <w:pPr>
        <w:spacing w:after="0"/>
        <w:ind w:left="0"/>
        <w:jc w:val="both"/>
      </w:pPr>
      <w:r>
        <w:rPr>
          <w:rFonts w:ascii="Times New Roman"/>
          <w:b w:val="false"/>
          <w:i w:val="false"/>
          <w:color w:val="000000"/>
          <w:sz w:val="28"/>
        </w:rPr>
        <w:t>
      расчет нагрузки на государственный бюджет (республиканский или местный) по годам реализации проекта;</w:t>
      </w:r>
    </w:p>
    <w:bookmarkEnd w:id="217"/>
    <w:bookmarkStart w:name="z234" w:id="218"/>
    <w:p>
      <w:pPr>
        <w:spacing w:after="0"/>
        <w:ind w:left="0"/>
        <w:jc w:val="both"/>
      </w:pPr>
      <w:r>
        <w:rPr>
          <w:rFonts w:ascii="Times New Roman"/>
          <w:b w:val="false"/>
          <w:i w:val="false"/>
          <w:color w:val="000000"/>
          <w:sz w:val="28"/>
        </w:rPr>
        <w:t>
      расчет показателей чистых бюджетных выгод, бюджетного чистого приведенного дохода (NPV государственного бюджета), бюджетной внутренней нормы доходности (IRR государственного бюджета);</w:t>
      </w:r>
    </w:p>
    <w:bookmarkEnd w:id="218"/>
    <w:bookmarkStart w:name="z235" w:id="219"/>
    <w:p>
      <w:pPr>
        <w:spacing w:after="0"/>
        <w:ind w:left="0"/>
        <w:jc w:val="both"/>
      </w:pPr>
      <w:r>
        <w:rPr>
          <w:rFonts w:ascii="Times New Roman"/>
          <w:b w:val="false"/>
          <w:i w:val="false"/>
          <w:color w:val="000000"/>
          <w:sz w:val="28"/>
        </w:rPr>
        <w:t>
      планируемые налоговые поступления в государственный бюджет, в том числе, с учетом конечных заемщиков бюджетного кредита.";</w:t>
      </w:r>
    </w:p>
    <w:bookmarkEnd w:id="219"/>
    <w:bookmarkStart w:name="z236" w:id="220"/>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182-45</w:t>
      </w:r>
      <w:r>
        <w:rPr>
          <w:rFonts w:ascii="Times New Roman"/>
          <w:b w:val="false"/>
          <w:i w:val="false"/>
          <w:color w:val="000000"/>
          <w:sz w:val="28"/>
        </w:rPr>
        <w:t>,</w:t>
      </w:r>
      <w:r>
        <w:rPr>
          <w:rFonts w:ascii="Times New Roman"/>
          <w:b w:val="false"/>
          <w:i w:val="false"/>
          <w:color w:val="000000"/>
          <w:sz w:val="28"/>
        </w:rPr>
        <w:t>182-46</w:t>
      </w:r>
      <w:r>
        <w:rPr>
          <w:rFonts w:ascii="Times New Roman"/>
          <w:b w:val="false"/>
          <w:i w:val="false"/>
          <w:color w:val="000000"/>
          <w:sz w:val="28"/>
        </w:rPr>
        <w:t xml:space="preserve">, </w:t>
      </w:r>
      <w:r>
        <w:rPr>
          <w:rFonts w:ascii="Times New Roman"/>
          <w:b w:val="false"/>
          <w:i w:val="false"/>
          <w:color w:val="000000"/>
          <w:sz w:val="28"/>
        </w:rPr>
        <w:t>182-47</w:t>
      </w:r>
      <w:r>
        <w:rPr>
          <w:rFonts w:ascii="Times New Roman"/>
          <w:b w:val="false"/>
          <w:i w:val="false"/>
          <w:color w:val="000000"/>
          <w:sz w:val="28"/>
        </w:rPr>
        <w:t xml:space="preserve">, </w:t>
      </w:r>
      <w:r>
        <w:rPr>
          <w:rFonts w:ascii="Times New Roman"/>
          <w:b w:val="false"/>
          <w:i w:val="false"/>
          <w:color w:val="000000"/>
          <w:sz w:val="28"/>
        </w:rPr>
        <w:t>182-48</w:t>
      </w:r>
      <w:r>
        <w:rPr>
          <w:rFonts w:ascii="Times New Roman"/>
          <w:b w:val="false"/>
          <w:i w:val="false"/>
          <w:color w:val="000000"/>
          <w:sz w:val="28"/>
        </w:rPr>
        <w:t xml:space="preserve"> изложить в следующей редакции:</w:t>
      </w:r>
    </w:p>
    <w:bookmarkEnd w:id="220"/>
    <w:bookmarkStart w:name="z237" w:id="221"/>
    <w:p>
      <w:pPr>
        <w:spacing w:after="0"/>
        <w:ind w:left="0"/>
        <w:jc w:val="both"/>
      </w:pPr>
      <w:r>
        <w:rPr>
          <w:rFonts w:ascii="Times New Roman"/>
          <w:b w:val="false"/>
          <w:i w:val="false"/>
          <w:color w:val="000000"/>
          <w:sz w:val="28"/>
        </w:rPr>
        <w:t xml:space="preserve">
      "182-45. Центральный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случае отсутствия документов, предусмотренных параграфами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Главы 3-1 настоящих Правил.</w:t>
      </w:r>
    </w:p>
    <w:bookmarkEnd w:id="221"/>
    <w:bookmarkStart w:name="z238" w:id="222"/>
    <w:p>
      <w:pPr>
        <w:spacing w:after="0"/>
        <w:ind w:left="0"/>
        <w:jc w:val="both"/>
      </w:pPr>
      <w:r>
        <w:rPr>
          <w:rFonts w:ascii="Times New Roman"/>
          <w:b w:val="false"/>
          <w:i w:val="false"/>
          <w:color w:val="000000"/>
          <w:sz w:val="28"/>
        </w:rPr>
        <w:t xml:space="preserve">
      В случае наличия полного пакета документов, предусмотренных параграфами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Главы 3-1 настоящих Правил, для проведения экономической экспертизы ФЭО бюджетного кредита в течение 1 (одного) рабочего дня направляется на экономическую экспертизу соответственно:</w:t>
      </w:r>
    </w:p>
    <w:bookmarkEnd w:id="222"/>
    <w:bookmarkStart w:name="z239" w:id="223"/>
    <w:p>
      <w:pPr>
        <w:spacing w:after="0"/>
        <w:ind w:left="0"/>
        <w:jc w:val="both"/>
      </w:pPr>
      <w:r>
        <w:rPr>
          <w:rFonts w:ascii="Times New Roman"/>
          <w:b w:val="false"/>
          <w:i w:val="false"/>
          <w:color w:val="000000"/>
          <w:sz w:val="28"/>
        </w:rPr>
        <w:t>
      1) юридическому лицу, определенному Правительством Республики Казахстан на осуществление экономической экспертизы ФЭО бюджетного кредита, в том числе скорректированного;</w:t>
      </w:r>
    </w:p>
    <w:bookmarkEnd w:id="223"/>
    <w:bookmarkStart w:name="z240" w:id="224"/>
    <w:p>
      <w:pPr>
        <w:spacing w:after="0"/>
        <w:ind w:left="0"/>
        <w:jc w:val="both"/>
      </w:pPr>
      <w:r>
        <w:rPr>
          <w:rFonts w:ascii="Times New Roman"/>
          <w:b w:val="false"/>
          <w:i w:val="false"/>
          <w:color w:val="000000"/>
          <w:sz w:val="28"/>
        </w:rPr>
        <w:t>
      2) юридическим лицам, определяемым местными исполнительными органами Республики Казахстан на осуществление экономической экспертизы ФЭО бюджетного кредита, в том числе скорректированного.</w:t>
      </w:r>
    </w:p>
    <w:bookmarkEnd w:id="224"/>
    <w:bookmarkStart w:name="z241" w:id="225"/>
    <w:p>
      <w:pPr>
        <w:spacing w:after="0"/>
        <w:ind w:left="0"/>
        <w:jc w:val="both"/>
      </w:pPr>
      <w:r>
        <w:rPr>
          <w:rFonts w:ascii="Times New Roman"/>
          <w:b w:val="false"/>
          <w:i w:val="false"/>
          <w:color w:val="000000"/>
          <w:sz w:val="28"/>
        </w:rPr>
        <w:t>
      182-46. Экономическая экспертиза ФЭО бюджетного кредита, в том числе скорректированного, юридического лица, определяемого Правительством Республики Казахстан либо местными исполнительными органами, проводится в течение 30 (тридцати) рабочих дней со дня представления пакета документов по финансово-экономическому обоснованию бюджетного кредита, в том числе скорректированного.</w:t>
      </w:r>
    </w:p>
    <w:bookmarkEnd w:id="225"/>
    <w:bookmarkStart w:name="z242" w:id="226"/>
    <w:p>
      <w:pPr>
        <w:spacing w:after="0"/>
        <w:ind w:left="0"/>
        <w:jc w:val="both"/>
      </w:pPr>
      <w:r>
        <w:rPr>
          <w:rFonts w:ascii="Times New Roman"/>
          <w:b w:val="false"/>
          <w:i w:val="false"/>
          <w:color w:val="000000"/>
          <w:sz w:val="28"/>
        </w:rPr>
        <w:t>
      Экономическая экспертиза ФЭО бюджетного кредита проводится на основании представленного ФЭО бюджетного кредита, положительных отраслевых заключений уполномоченных органов, положительного решения исполнительного органа специализированной организации и соответствующих положительных заключений экспертиз, требуемых в зависимости от специфики проекта.</w:t>
      </w:r>
    </w:p>
    <w:bookmarkEnd w:id="226"/>
    <w:bookmarkStart w:name="z243" w:id="227"/>
    <w:p>
      <w:pPr>
        <w:spacing w:after="0"/>
        <w:ind w:left="0"/>
        <w:jc w:val="both"/>
      </w:pPr>
      <w:r>
        <w:rPr>
          <w:rFonts w:ascii="Times New Roman"/>
          <w:b w:val="false"/>
          <w:i w:val="false"/>
          <w:color w:val="000000"/>
          <w:sz w:val="28"/>
        </w:rPr>
        <w:t>
      Экономическая экспертиза проводится только на запрашиваемую сумму бюджетного кредитования специализированной организации по проекту на основании ФЭО, положительных отраслевых заключений уполномоченных органов, положительного решения исполнительного органа специализированной организации.</w:t>
      </w:r>
    </w:p>
    <w:bookmarkEnd w:id="227"/>
    <w:bookmarkStart w:name="z244" w:id="228"/>
    <w:p>
      <w:pPr>
        <w:spacing w:after="0"/>
        <w:ind w:left="0"/>
        <w:jc w:val="both"/>
      </w:pPr>
      <w:r>
        <w:rPr>
          <w:rFonts w:ascii="Times New Roman"/>
          <w:b w:val="false"/>
          <w:i w:val="false"/>
          <w:color w:val="000000"/>
          <w:sz w:val="28"/>
        </w:rPr>
        <w:t>
      В случае необходимости предоставления дополнительной информации и (или) проведения дополнительных экспертиз по вопросам, не охваченным или не полностью охваченным проведенными экспертизами и/или независимой экспертизой, а также в предоставленной документации, соответствующие юридические лица, определенные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запрашивают соответствующую информацию и (или) проведение дополнительных экспертиз.</w:t>
      </w:r>
    </w:p>
    <w:bookmarkEnd w:id="228"/>
    <w:bookmarkStart w:name="z245" w:id="229"/>
    <w:p>
      <w:pPr>
        <w:spacing w:after="0"/>
        <w:ind w:left="0"/>
        <w:jc w:val="both"/>
      </w:pPr>
      <w:r>
        <w:rPr>
          <w:rFonts w:ascii="Times New Roman"/>
          <w:b w:val="false"/>
          <w:i w:val="false"/>
          <w:color w:val="000000"/>
          <w:sz w:val="28"/>
        </w:rPr>
        <w:t>
      К дополнительной информации относится финансовая отчетность участников, составленная на последний день месяца, предшествующего внесению ФЭО бюджетного кредита, в том числе скорректированного в центральный или местный уполномоченный орган по государственному планированию, а также пояснительные записки к финансовой отчетности.</w:t>
      </w:r>
    </w:p>
    <w:bookmarkEnd w:id="229"/>
    <w:bookmarkStart w:name="z246" w:id="230"/>
    <w:p>
      <w:pPr>
        <w:spacing w:after="0"/>
        <w:ind w:left="0"/>
        <w:jc w:val="both"/>
      </w:pPr>
      <w:r>
        <w:rPr>
          <w:rFonts w:ascii="Times New Roman"/>
          <w:b w:val="false"/>
          <w:i w:val="false"/>
          <w:color w:val="000000"/>
          <w:sz w:val="28"/>
        </w:rPr>
        <w:t>
      К дополнительным экспертизам относятся:</w:t>
      </w:r>
    </w:p>
    <w:bookmarkEnd w:id="230"/>
    <w:bookmarkStart w:name="z247" w:id="231"/>
    <w:p>
      <w:pPr>
        <w:spacing w:after="0"/>
        <w:ind w:left="0"/>
        <w:jc w:val="both"/>
      </w:pPr>
      <w:r>
        <w:rPr>
          <w:rFonts w:ascii="Times New Roman"/>
          <w:b w:val="false"/>
          <w:i w:val="false"/>
          <w:color w:val="000000"/>
          <w:sz w:val="28"/>
        </w:rPr>
        <w:t>
      1) комплексная вневедомственная экспертиза;</w:t>
      </w:r>
    </w:p>
    <w:bookmarkEnd w:id="231"/>
    <w:bookmarkStart w:name="z248" w:id="232"/>
    <w:p>
      <w:pPr>
        <w:spacing w:after="0"/>
        <w:ind w:left="0"/>
        <w:jc w:val="both"/>
      </w:pPr>
      <w:r>
        <w:rPr>
          <w:rFonts w:ascii="Times New Roman"/>
          <w:b w:val="false"/>
          <w:i w:val="false"/>
          <w:color w:val="000000"/>
          <w:sz w:val="28"/>
        </w:rPr>
        <w:t>
      2) отраслевая экспертиза уполномоченного государственного органа.</w:t>
      </w:r>
    </w:p>
    <w:bookmarkEnd w:id="232"/>
    <w:bookmarkStart w:name="z249" w:id="233"/>
    <w:p>
      <w:pPr>
        <w:spacing w:after="0"/>
        <w:ind w:left="0"/>
        <w:jc w:val="both"/>
      </w:pPr>
      <w:r>
        <w:rPr>
          <w:rFonts w:ascii="Times New Roman"/>
          <w:b w:val="false"/>
          <w:i w:val="false"/>
          <w:color w:val="000000"/>
          <w:sz w:val="28"/>
        </w:rPr>
        <w:t>
      Запросы по представлению необходимой информации и (или)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администратору бюджетной программы, копия запроса – центральному или местному уполномоченному органу по государственному планированию в течение 15 (пятнадцати) рабочих дней со дня поступления полного пакета документов, указанных в 182-36 настоящих Правил.</w:t>
      </w:r>
    </w:p>
    <w:bookmarkEnd w:id="233"/>
    <w:bookmarkStart w:name="z250" w:id="234"/>
    <w:p>
      <w:pPr>
        <w:spacing w:after="0"/>
        <w:ind w:left="0"/>
        <w:jc w:val="both"/>
      </w:pPr>
      <w:r>
        <w:rPr>
          <w:rFonts w:ascii="Times New Roman"/>
          <w:b w:val="false"/>
          <w:i w:val="false"/>
          <w:color w:val="000000"/>
          <w:sz w:val="28"/>
        </w:rPr>
        <w:t>
      АБП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в течение 10 (десяти) рабочих дней с момента поступления запроса в виде официального письма, или уведомляют о необходимости дополнительных сроков для представления информации, но не более 25 (двадцати пяти) рабочих дней.</w:t>
      </w:r>
    </w:p>
    <w:bookmarkEnd w:id="234"/>
    <w:bookmarkStart w:name="z251" w:id="235"/>
    <w:p>
      <w:pPr>
        <w:spacing w:after="0"/>
        <w:ind w:left="0"/>
        <w:jc w:val="both"/>
      </w:pPr>
      <w:r>
        <w:rPr>
          <w:rFonts w:ascii="Times New Roman"/>
          <w:b w:val="false"/>
          <w:i w:val="false"/>
          <w:color w:val="000000"/>
          <w:sz w:val="28"/>
        </w:rPr>
        <w:t>
      В случае продления срока проведения экономической экспертизы юридическое лицо, определенное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уведомляет центральный или местный уполномоченный орган по государственному планированию о продлении проведения экономической экспертизы с приложением письма АБП.</w:t>
      </w:r>
    </w:p>
    <w:bookmarkEnd w:id="235"/>
    <w:bookmarkStart w:name="z252" w:id="236"/>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236"/>
    <w:bookmarkStart w:name="z253" w:id="237"/>
    <w:p>
      <w:pPr>
        <w:spacing w:after="0"/>
        <w:ind w:left="0"/>
        <w:jc w:val="both"/>
      </w:pPr>
      <w:r>
        <w:rPr>
          <w:rFonts w:ascii="Times New Roman"/>
          <w:b w:val="false"/>
          <w:i w:val="false"/>
          <w:color w:val="000000"/>
          <w:sz w:val="28"/>
        </w:rPr>
        <w:t>
      Результатом экономической экспертизы ФЭО бюджетного кредита, в том числе скорректированного является положительное заключение или отрицательное заключение, или заключение на доработку.</w:t>
      </w:r>
    </w:p>
    <w:bookmarkEnd w:id="237"/>
    <w:bookmarkStart w:name="z254" w:id="238"/>
    <w:p>
      <w:pPr>
        <w:spacing w:after="0"/>
        <w:ind w:left="0"/>
        <w:jc w:val="both"/>
      </w:pPr>
      <w:r>
        <w:rPr>
          <w:rFonts w:ascii="Times New Roman"/>
          <w:b w:val="false"/>
          <w:i w:val="false"/>
          <w:color w:val="000000"/>
          <w:sz w:val="28"/>
        </w:rPr>
        <w:t>
      182-47. Заключение экономической экспертизы ФЭО бюджетного кредита (далее – Заключение) включает:</w:t>
      </w:r>
    </w:p>
    <w:bookmarkEnd w:id="238"/>
    <w:bookmarkStart w:name="z255" w:id="239"/>
    <w:p>
      <w:pPr>
        <w:spacing w:after="0"/>
        <w:ind w:left="0"/>
        <w:jc w:val="both"/>
      </w:pPr>
      <w:r>
        <w:rPr>
          <w:rFonts w:ascii="Times New Roman"/>
          <w:b w:val="false"/>
          <w:i w:val="false"/>
          <w:color w:val="000000"/>
          <w:sz w:val="28"/>
        </w:rPr>
        <w:t>
      1) заголовок;</w:t>
      </w:r>
    </w:p>
    <w:bookmarkEnd w:id="239"/>
    <w:bookmarkStart w:name="z256" w:id="240"/>
    <w:p>
      <w:pPr>
        <w:spacing w:after="0"/>
        <w:ind w:left="0"/>
        <w:jc w:val="both"/>
      </w:pPr>
      <w:r>
        <w:rPr>
          <w:rFonts w:ascii="Times New Roman"/>
          <w:b w:val="false"/>
          <w:i w:val="false"/>
          <w:color w:val="000000"/>
          <w:sz w:val="28"/>
        </w:rPr>
        <w:t>
      2) раздел "Краткая характеристика проекта";</w:t>
      </w:r>
    </w:p>
    <w:bookmarkEnd w:id="240"/>
    <w:bookmarkStart w:name="z257" w:id="241"/>
    <w:p>
      <w:pPr>
        <w:spacing w:after="0"/>
        <w:ind w:left="0"/>
        <w:jc w:val="both"/>
      </w:pPr>
      <w:r>
        <w:rPr>
          <w:rFonts w:ascii="Times New Roman"/>
          <w:b w:val="false"/>
          <w:i w:val="false"/>
          <w:color w:val="000000"/>
          <w:sz w:val="28"/>
        </w:rPr>
        <w:t>
      3) раздел "Выводы";</w:t>
      </w:r>
    </w:p>
    <w:bookmarkEnd w:id="241"/>
    <w:bookmarkStart w:name="z258" w:id="242"/>
    <w:p>
      <w:pPr>
        <w:spacing w:after="0"/>
        <w:ind w:left="0"/>
        <w:jc w:val="both"/>
      </w:pPr>
      <w:r>
        <w:rPr>
          <w:rFonts w:ascii="Times New Roman"/>
          <w:b w:val="false"/>
          <w:i w:val="false"/>
          <w:color w:val="000000"/>
          <w:sz w:val="28"/>
        </w:rPr>
        <w:t>
      4) подписи;</w:t>
      </w:r>
    </w:p>
    <w:bookmarkEnd w:id="242"/>
    <w:bookmarkStart w:name="z259" w:id="243"/>
    <w:p>
      <w:pPr>
        <w:spacing w:after="0"/>
        <w:ind w:left="0"/>
        <w:jc w:val="both"/>
      </w:pPr>
      <w:r>
        <w:rPr>
          <w:rFonts w:ascii="Times New Roman"/>
          <w:b w:val="false"/>
          <w:i w:val="false"/>
          <w:color w:val="000000"/>
          <w:sz w:val="28"/>
        </w:rPr>
        <w:t>
      5) дата;</w:t>
      </w:r>
    </w:p>
    <w:bookmarkEnd w:id="243"/>
    <w:bookmarkStart w:name="z260" w:id="244"/>
    <w:p>
      <w:pPr>
        <w:spacing w:after="0"/>
        <w:ind w:left="0"/>
        <w:jc w:val="both"/>
      </w:pPr>
      <w:r>
        <w:rPr>
          <w:rFonts w:ascii="Times New Roman"/>
          <w:b w:val="false"/>
          <w:i w:val="false"/>
          <w:color w:val="000000"/>
          <w:sz w:val="28"/>
        </w:rPr>
        <w:t>
      6) адрес;</w:t>
      </w:r>
    </w:p>
    <w:bookmarkEnd w:id="244"/>
    <w:bookmarkStart w:name="z261" w:id="245"/>
    <w:p>
      <w:pPr>
        <w:spacing w:after="0"/>
        <w:ind w:left="0"/>
        <w:jc w:val="both"/>
      </w:pPr>
      <w:r>
        <w:rPr>
          <w:rFonts w:ascii="Times New Roman"/>
          <w:b w:val="false"/>
          <w:i w:val="false"/>
          <w:color w:val="000000"/>
          <w:sz w:val="28"/>
        </w:rPr>
        <w:t>
      7) Приложение 1 к Заключению "Документы".</w:t>
      </w:r>
    </w:p>
    <w:bookmarkEnd w:id="245"/>
    <w:bookmarkStart w:name="z262" w:id="246"/>
    <w:p>
      <w:pPr>
        <w:spacing w:after="0"/>
        <w:ind w:left="0"/>
        <w:jc w:val="both"/>
      </w:pPr>
      <w:r>
        <w:rPr>
          <w:rFonts w:ascii="Times New Roman"/>
          <w:b w:val="false"/>
          <w:i w:val="false"/>
          <w:color w:val="000000"/>
          <w:sz w:val="28"/>
        </w:rPr>
        <w:t>
      Заключение имеет заголовок, указывающий на наименование проекта, а также наименование организации, подготовившей Заключение.</w:t>
      </w:r>
    </w:p>
    <w:bookmarkEnd w:id="246"/>
    <w:bookmarkStart w:name="z263" w:id="247"/>
    <w:p>
      <w:pPr>
        <w:spacing w:after="0"/>
        <w:ind w:left="0"/>
        <w:jc w:val="both"/>
      </w:pPr>
      <w:r>
        <w:rPr>
          <w:rFonts w:ascii="Times New Roman"/>
          <w:b w:val="false"/>
          <w:i w:val="false"/>
          <w:color w:val="000000"/>
          <w:sz w:val="28"/>
        </w:rPr>
        <w:t>
      В разделе "Краткая характеристика проекта" указывается следующая информация согласно ФЭО бюджетного кредита:</w:t>
      </w:r>
    </w:p>
    <w:bookmarkEnd w:id="247"/>
    <w:bookmarkStart w:name="z264" w:id="248"/>
    <w:p>
      <w:pPr>
        <w:spacing w:after="0"/>
        <w:ind w:left="0"/>
        <w:jc w:val="both"/>
      </w:pPr>
      <w:r>
        <w:rPr>
          <w:rFonts w:ascii="Times New Roman"/>
          <w:b w:val="false"/>
          <w:i w:val="false"/>
          <w:color w:val="000000"/>
          <w:sz w:val="28"/>
        </w:rPr>
        <w:t>
      1) наименование проекта;</w:t>
      </w:r>
    </w:p>
    <w:bookmarkEnd w:id="248"/>
    <w:bookmarkStart w:name="z265" w:id="249"/>
    <w:p>
      <w:pPr>
        <w:spacing w:after="0"/>
        <w:ind w:left="0"/>
        <w:jc w:val="both"/>
      </w:pPr>
      <w:r>
        <w:rPr>
          <w:rFonts w:ascii="Times New Roman"/>
          <w:b w:val="false"/>
          <w:i w:val="false"/>
          <w:color w:val="000000"/>
          <w:sz w:val="28"/>
        </w:rPr>
        <w:t>
      2) наименование АБП;</w:t>
      </w:r>
    </w:p>
    <w:bookmarkEnd w:id="249"/>
    <w:bookmarkStart w:name="z266" w:id="250"/>
    <w:p>
      <w:pPr>
        <w:spacing w:after="0"/>
        <w:ind w:left="0"/>
        <w:jc w:val="both"/>
      </w:pPr>
      <w:r>
        <w:rPr>
          <w:rFonts w:ascii="Times New Roman"/>
          <w:b w:val="false"/>
          <w:i w:val="false"/>
          <w:color w:val="000000"/>
          <w:sz w:val="28"/>
        </w:rPr>
        <w:t>
      3) наименования участников финансовой схемы;</w:t>
      </w:r>
    </w:p>
    <w:bookmarkEnd w:id="250"/>
    <w:bookmarkStart w:name="z267" w:id="251"/>
    <w:p>
      <w:pPr>
        <w:spacing w:after="0"/>
        <w:ind w:left="0"/>
        <w:jc w:val="both"/>
      </w:pPr>
      <w:r>
        <w:rPr>
          <w:rFonts w:ascii="Times New Roman"/>
          <w:b w:val="false"/>
          <w:i w:val="false"/>
          <w:color w:val="000000"/>
          <w:sz w:val="28"/>
        </w:rPr>
        <w:t>
      4) цель предоставления бюджетного кредита;</w:t>
      </w:r>
    </w:p>
    <w:bookmarkEnd w:id="251"/>
    <w:bookmarkStart w:name="z268" w:id="252"/>
    <w:p>
      <w:pPr>
        <w:spacing w:after="0"/>
        <w:ind w:left="0"/>
        <w:jc w:val="both"/>
      </w:pPr>
      <w:r>
        <w:rPr>
          <w:rFonts w:ascii="Times New Roman"/>
          <w:b w:val="false"/>
          <w:i w:val="false"/>
          <w:color w:val="000000"/>
          <w:sz w:val="28"/>
        </w:rPr>
        <w:t>
      5) общая стоимость проекта с разбивкой финансирования по годам;</w:t>
      </w:r>
    </w:p>
    <w:bookmarkEnd w:id="252"/>
    <w:bookmarkStart w:name="z269" w:id="253"/>
    <w:p>
      <w:pPr>
        <w:spacing w:after="0"/>
        <w:ind w:left="0"/>
        <w:jc w:val="both"/>
      </w:pPr>
      <w:r>
        <w:rPr>
          <w:rFonts w:ascii="Times New Roman"/>
          <w:b w:val="false"/>
          <w:i w:val="false"/>
          <w:color w:val="000000"/>
          <w:sz w:val="28"/>
        </w:rPr>
        <w:t>
      6) источники и форма финансирования проекта;</w:t>
      </w:r>
    </w:p>
    <w:bookmarkEnd w:id="253"/>
    <w:bookmarkStart w:name="z270" w:id="254"/>
    <w:p>
      <w:pPr>
        <w:spacing w:after="0"/>
        <w:ind w:left="0"/>
        <w:jc w:val="both"/>
      </w:pPr>
      <w:r>
        <w:rPr>
          <w:rFonts w:ascii="Times New Roman"/>
          <w:b w:val="false"/>
          <w:i w:val="false"/>
          <w:color w:val="000000"/>
          <w:sz w:val="28"/>
        </w:rPr>
        <w:t>
      7) условия предоставления бюджетного кредита.</w:t>
      </w:r>
    </w:p>
    <w:bookmarkEnd w:id="254"/>
    <w:bookmarkStart w:name="z271" w:id="255"/>
    <w:p>
      <w:pPr>
        <w:spacing w:after="0"/>
        <w:ind w:left="0"/>
        <w:jc w:val="both"/>
      </w:pPr>
      <w:r>
        <w:rPr>
          <w:rFonts w:ascii="Times New Roman"/>
          <w:b w:val="false"/>
          <w:i w:val="false"/>
          <w:color w:val="000000"/>
          <w:sz w:val="28"/>
        </w:rPr>
        <w:t>
      Раздел "Выводы" соответствует следующей структуре:</w:t>
      </w:r>
    </w:p>
    <w:bookmarkEnd w:id="255"/>
    <w:bookmarkStart w:name="z272" w:id="256"/>
    <w:p>
      <w:pPr>
        <w:spacing w:after="0"/>
        <w:ind w:left="0"/>
        <w:jc w:val="both"/>
      </w:pPr>
      <w:r>
        <w:rPr>
          <w:rFonts w:ascii="Times New Roman"/>
          <w:b w:val="false"/>
          <w:i w:val="false"/>
          <w:color w:val="000000"/>
          <w:sz w:val="28"/>
        </w:rPr>
        <w:t>
      1) глава "Обоснованность", в которой приводится информация о размере бюджетного кредита, на основании положительных отраслевых заключений уполномоченных органов, положительного решения исполнительного органа специализированной организации и соответствующих положительных заключений экспертиз, требуемых в зависимости от специфики проекта;</w:t>
      </w:r>
    </w:p>
    <w:bookmarkEnd w:id="256"/>
    <w:bookmarkStart w:name="z273" w:id="257"/>
    <w:p>
      <w:pPr>
        <w:spacing w:after="0"/>
        <w:ind w:left="0"/>
        <w:jc w:val="both"/>
      </w:pPr>
      <w:r>
        <w:rPr>
          <w:rFonts w:ascii="Times New Roman"/>
          <w:b w:val="false"/>
          <w:i w:val="false"/>
          <w:color w:val="000000"/>
          <w:sz w:val="28"/>
        </w:rPr>
        <w:t xml:space="preserve">
      2) глава "Кредитоспособность", в которой приводится анализ кредитоспособности специализированной организации в соответствии с критериями, определяемыми Правилами исполнения бюджета и его кассового обслуживания,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(зарегистрирован в Реестре государственной регистрации нормативных правовых актов за № 9934).</w:t>
      </w:r>
    </w:p>
    <w:bookmarkEnd w:id="257"/>
    <w:bookmarkStart w:name="z274" w:id="258"/>
    <w:p>
      <w:pPr>
        <w:spacing w:after="0"/>
        <w:ind w:left="0"/>
        <w:jc w:val="both"/>
      </w:pPr>
      <w:r>
        <w:rPr>
          <w:rFonts w:ascii="Times New Roman"/>
          <w:b w:val="false"/>
          <w:i w:val="false"/>
          <w:color w:val="000000"/>
          <w:sz w:val="28"/>
        </w:rPr>
        <w:t>
      Приложение 1 "Документы" к Заключению содержит:</w:t>
      </w:r>
    </w:p>
    <w:bookmarkEnd w:id="258"/>
    <w:bookmarkStart w:name="z275" w:id="259"/>
    <w:p>
      <w:pPr>
        <w:spacing w:after="0"/>
        <w:ind w:left="0"/>
        <w:jc w:val="both"/>
      </w:pPr>
      <w:r>
        <w:rPr>
          <w:rFonts w:ascii="Times New Roman"/>
          <w:b w:val="false"/>
          <w:i w:val="false"/>
          <w:color w:val="000000"/>
          <w:sz w:val="28"/>
        </w:rPr>
        <w:t>
      1) перечень документов и материалов, принятых во внимание при проведении экономической экспертизы:</w:t>
      </w:r>
    </w:p>
    <w:bookmarkEnd w:id="259"/>
    <w:bookmarkStart w:name="z276" w:id="260"/>
    <w:p>
      <w:pPr>
        <w:spacing w:after="0"/>
        <w:ind w:left="0"/>
        <w:jc w:val="both"/>
      </w:pPr>
      <w:r>
        <w:rPr>
          <w:rFonts w:ascii="Times New Roman"/>
          <w:b w:val="false"/>
          <w:i w:val="false"/>
          <w:color w:val="000000"/>
          <w:sz w:val="28"/>
        </w:rPr>
        <w:t>
      документы, представленные на рассмотрение для проведения экономической экспертизы;</w:t>
      </w:r>
    </w:p>
    <w:bookmarkEnd w:id="260"/>
    <w:bookmarkStart w:name="z277" w:id="261"/>
    <w:p>
      <w:pPr>
        <w:spacing w:after="0"/>
        <w:ind w:left="0"/>
        <w:jc w:val="both"/>
      </w:pPr>
      <w:r>
        <w:rPr>
          <w:rFonts w:ascii="Times New Roman"/>
          <w:b w:val="false"/>
          <w:i w:val="false"/>
          <w:color w:val="000000"/>
          <w:sz w:val="28"/>
        </w:rPr>
        <w:t>
      нормативные правовые акты;</w:t>
      </w:r>
    </w:p>
    <w:bookmarkEnd w:id="261"/>
    <w:bookmarkStart w:name="z278" w:id="262"/>
    <w:p>
      <w:pPr>
        <w:spacing w:after="0"/>
        <w:ind w:left="0"/>
        <w:jc w:val="both"/>
      </w:pPr>
      <w:r>
        <w:rPr>
          <w:rFonts w:ascii="Times New Roman"/>
          <w:b w:val="false"/>
          <w:i w:val="false"/>
          <w:color w:val="000000"/>
          <w:sz w:val="28"/>
        </w:rPr>
        <w:t>
      2) замечания к составу и содержанию представленных документов.</w:t>
      </w:r>
    </w:p>
    <w:bookmarkEnd w:id="262"/>
    <w:bookmarkStart w:name="z279" w:id="263"/>
    <w:p>
      <w:pPr>
        <w:spacing w:after="0"/>
        <w:ind w:left="0"/>
        <w:jc w:val="both"/>
      </w:pPr>
      <w:r>
        <w:rPr>
          <w:rFonts w:ascii="Times New Roman"/>
          <w:b w:val="false"/>
          <w:i w:val="false"/>
          <w:color w:val="000000"/>
          <w:sz w:val="28"/>
        </w:rPr>
        <w:t>
      182-48. Центральный или местный уполномоченный орган по государственному планированию в течение 5 (пяти) рабочих дней с даты поступления Заключения рассматривает пакет документов по ФЭО бюджетного кредита с учетом Заключения и подготавливает экономическое заключение по ним.</w:t>
      </w:r>
    </w:p>
    <w:bookmarkEnd w:id="263"/>
    <w:bookmarkStart w:name="z280" w:id="264"/>
    <w:p>
      <w:pPr>
        <w:spacing w:after="0"/>
        <w:ind w:left="0"/>
        <w:jc w:val="both"/>
      </w:pPr>
      <w:r>
        <w:rPr>
          <w:rFonts w:ascii="Times New Roman"/>
          <w:b w:val="false"/>
          <w:i w:val="false"/>
          <w:color w:val="000000"/>
          <w:sz w:val="28"/>
        </w:rPr>
        <w:t>
      Экономическое заключение по ФЭО бюджетного кредита готовится центральным или местным уполномоченным органом по государственному планированию по форме согласно приложению 49 к настоящим Правилам.".</w:t>
      </w:r>
    </w:p>
    <w:bookmarkEnd w:id="264"/>
    <w:bookmarkStart w:name="z281" w:id="265"/>
    <w:p>
      <w:pPr>
        <w:spacing w:after="0"/>
        <w:ind w:left="0"/>
        <w:jc w:val="both"/>
      </w:pPr>
      <w:r>
        <w:rPr>
          <w:rFonts w:ascii="Times New Roman"/>
          <w:b w:val="false"/>
          <w:i w:val="false"/>
          <w:color w:val="000000"/>
          <w:sz w:val="28"/>
        </w:rPr>
        <w:t>
      2. Департаменту инвестиционной политики в установленном законодательством порядке обеспечить:</w:t>
      </w:r>
    </w:p>
    <w:bookmarkEnd w:id="265"/>
    <w:bookmarkStart w:name="z282" w:id="26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66"/>
    <w:bookmarkStart w:name="z283" w:id="267"/>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267"/>
    <w:bookmarkStart w:name="z284" w:id="26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268"/>
    <w:bookmarkStart w:name="z285" w:id="26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69"/>
    <w:bookmarkStart w:name="z286" w:id="27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70"/>
    <w:p>
      <w:pPr>
        <w:spacing w:after="0"/>
        <w:ind w:left="0"/>
        <w:jc w:val="both"/>
      </w:pPr>
      <w:bookmarkStart w:name="z287" w:id="271"/>
      <w:r>
        <w:rPr>
          <w:rFonts w:ascii="Times New Roman"/>
          <w:b w:val="false"/>
          <w:i w:val="false"/>
          <w:color w:val="000000"/>
          <w:sz w:val="28"/>
        </w:rPr>
        <w:t xml:space="preserve">
      </w:t>
      </w:r>
      <w:r>
        <w:rPr>
          <w:rFonts w:ascii="Times New Roman"/>
          <w:b/>
          <w:i w:val="false"/>
          <w:color w:val="000000"/>
          <w:sz w:val="28"/>
        </w:rPr>
        <w:t xml:space="preserve">Министр </w:t>
      </w:r>
      <w:r>
        <w:rPr>
          <w:rFonts w:ascii="Times New Roman"/>
          <w:b/>
          <w:i w:val="false"/>
          <w:color w:val="000000"/>
          <w:sz w:val="28"/>
        </w:rPr>
        <w:t>национальной  экономики</w:t>
      </w:r>
      <w:r>
        <w:rPr>
          <w:rFonts w:ascii="Times New Roman"/>
          <w:b w:val="false"/>
          <w:i w:val="false"/>
          <w:color w:val="000000"/>
          <w:sz w:val="28"/>
        </w:rPr>
        <w:t xml:space="preserve"> </w:t>
      </w:r>
    </w:p>
    <w:bookmarkEnd w:id="271"/>
    <w:p>
      <w:pPr>
        <w:spacing w:after="0"/>
        <w:ind w:left="0"/>
        <w:jc w:val="both"/>
      </w:pPr>
      <w:r>
        <w:rPr>
          <w:rFonts w:ascii="Times New Roman"/>
          <w:b/>
          <w:i w:val="false"/>
          <w:color w:val="000000"/>
          <w:sz w:val="28"/>
        </w:rPr>
        <w:t xml:space="preserve">Республики Казахстан </w:t>
      </w:r>
      <w:r>
        <w:rPr>
          <w:rFonts w:ascii="Times New Roman"/>
          <w:b/>
          <w:i w:val="false"/>
          <w:color w:val="000000"/>
          <w:sz w:val="28"/>
        </w:rPr>
        <w:t xml:space="preserve">      А. </w:t>
      </w:r>
      <w:r>
        <w:rPr>
          <w:rFonts w:ascii="Times New Roman"/>
          <w:b/>
          <w:i w:val="false"/>
          <w:color w:val="000000"/>
          <w:sz w:val="28"/>
        </w:rPr>
        <w:t>Иргалиев</w:t>
      </w:r>
    </w:p>
    <w:p>
      <w:pPr>
        <w:spacing w:after="0"/>
        <w:ind w:left="0"/>
        <w:jc w:val="both"/>
      </w:pPr>
      <w:bookmarkStart w:name="z288" w:id="272"/>
      <w:r>
        <w:rPr>
          <w:rFonts w:ascii="Times New Roman"/>
          <w:b w:val="false"/>
          <w:i w:val="false"/>
          <w:color w:val="000000"/>
          <w:sz w:val="28"/>
        </w:rPr>
        <w:t>
      "СОГЛАСОВАН"</w:t>
      </w:r>
    </w:p>
    <w:bookmarkEnd w:id="27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