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c4c2" w14:textId="c92c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условий, объема и целевого назначения выпуска государственных ценных бумаг местным исполнительным органом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22 февраля 2021 года № 136. Зарегистрирован в Министерстве юстиции Республики Казахстан 23 февраля 2021 года № 22248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212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выпуска ценных бумаг для обращения на внутреннем рынке местным исполнительным органом области, города республиканского значения, столицы, утвержденных постановлением Правительства Республики Казахстан от 2 октября 2009 года № 1520,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условия, объем и целевое назначение выпуска местным исполнительным органом города Шымкент государственных ценных бумаг для обращения на внутреннем рынке: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условия: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 выпуска государственных ценных бумаг – 2021 год;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ценных бумаг – среднесрочные ценные бумаги;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объем – не более 14 000 000 000 (четырнадцать миллиардов)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целевое назначение – в целях финансирования дефицита бюджета.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государственного заимствования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размещение настоящего приказа на интернет-ресурсе Министерства финансов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и подлежит официальному опубликованию.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